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42" w:type="dxa"/>
        <w:tbl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thinThickSmallGap" w:sz="12" w:space="0" w:color="491347" w:themeColor="accent1" w:themeShade="80"/>
          <w:insideH w:val="thinThickSmallGap" w:sz="12" w:space="0" w:color="491347" w:themeColor="accent1" w:themeShade="80"/>
          <w:insideV w:val="thinThickSmallGap" w:sz="12" w:space="0" w:color="491347" w:themeColor="accent1" w:themeShade="80"/>
        </w:tblBorders>
        <w:tblLayout w:type="fixed"/>
        <w:tblLook w:val="04A0" w:firstRow="1" w:lastRow="0" w:firstColumn="1" w:lastColumn="0" w:noHBand="0" w:noVBand="1"/>
      </w:tblPr>
      <w:tblGrid>
        <w:gridCol w:w="1384"/>
        <w:gridCol w:w="3548"/>
        <w:gridCol w:w="1272"/>
        <w:gridCol w:w="2838"/>
      </w:tblGrid>
      <w:tr w:rsidR="006B548C" w:rsidRPr="0002173E" w14:paraId="6E67D099" w14:textId="77777777" w:rsidTr="0002173E">
        <w:tc>
          <w:tcPr>
            <w:tcW w:w="9042" w:type="dxa"/>
            <w:gridSpan w:val="4"/>
            <w:shd w:val="clear" w:color="auto" w:fill="E398E1" w:themeFill="accent1" w:themeFillTint="66"/>
            <w:vAlign w:val="center"/>
          </w:tcPr>
          <w:p w14:paraId="7CCD634F" w14:textId="0DCE5775" w:rsidR="006B548C" w:rsidRPr="0002173E" w:rsidRDefault="006B548C" w:rsidP="00875E91">
            <w:pPr>
              <w:spacing w:before="0"/>
              <w:jc w:val="center"/>
              <w:rPr>
                <w:rFonts w:ascii="Times New Roman" w:hAnsi="Times New Roman" w:cs="Times New Roman"/>
                <w:b/>
                <w:sz w:val="24"/>
                <w:szCs w:val="24"/>
              </w:rPr>
            </w:pPr>
            <w:bookmarkStart w:id="0" w:name="_Toc443558613"/>
            <w:bookmarkStart w:id="1" w:name="_Toc443559568"/>
            <w:r w:rsidRPr="0002173E">
              <w:rPr>
                <w:rFonts w:ascii="Times New Roman" w:hAnsi="Times New Roman" w:cs="Times New Roman"/>
                <w:b/>
                <w:sz w:val="24"/>
                <w:szCs w:val="24"/>
              </w:rPr>
              <w:t>LYCEE […]</w:t>
            </w:r>
          </w:p>
        </w:tc>
      </w:tr>
      <w:tr w:rsidR="006B548C" w:rsidRPr="0002173E" w14:paraId="20FBC811" w14:textId="77777777" w:rsidTr="0002173E">
        <w:tc>
          <w:tcPr>
            <w:tcW w:w="1384" w:type="dxa"/>
            <w:shd w:val="clear" w:color="auto" w:fill="E398E1" w:themeFill="accent1" w:themeFillTint="66"/>
            <w:vAlign w:val="center"/>
          </w:tcPr>
          <w:p w14:paraId="1FBA6403" w14:textId="77777777"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Niveau</w:t>
            </w:r>
          </w:p>
        </w:tc>
        <w:tc>
          <w:tcPr>
            <w:tcW w:w="3548" w:type="dxa"/>
            <w:shd w:val="clear" w:color="auto" w:fill="E398E1" w:themeFill="accent1" w:themeFillTint="66"/>
            <w:vAlign w:val="center"/>
          </w:tcPr>
          <w:p w14:paraId="4C9B8641" w14:textId="0FA02524"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1</w:t>
            </w:r>
            <w:r w:rsidRPr="0002173E">
              <w:rPr>
                <w:rFonts w:ascii="Times New Roman" w:hAnsi="Times New Roman" w:cs="Times New Roman"/>
                <w:b/>
                <w:sz w:val="24"/>
                <w:szCs w:val="24"/>
                <w:vertAlign w:val="superscript"/>
              </w:rPr>
              <w:t>ère</w:t>
            </w:r>
            <w:r w:rsidRPr="0002173E">
              <w:rPr>
                <w:rFonts w:ascii="Times New Roman" w:hAnsi="Times New Roman" w:cs="Times New Roman"/>
                <w:b/>
                <w:sz w:val="24"/>
                <w:szCs w:val="24"/>
              </w:rPr>
              <w:t xml:space="preserve"> STMG</w:t>
            </w:r>
          </w:p>
        </w:tc>
        <w:tc>
          <w:tcPr>
            <w:tcW w:w="1272" w:type="dxa"/>
            <w:shd w:val="clear" w:color="auto" w:fill="E398E1" w:themeFill="accent1" w:themeFillTint="66"/>
            <w:vAlign w:val="center"/>
          </w:tcPr>
          <w:p w14:paraId="057A4A2D" w14:textId="3FB187C8"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Discipline</w:t>
            </w:r>
          </w:p>
        </w:tc>
        <w:tc>
          <w:tcPr>
            <w:tcW w:w="2838" w:type="dxa"/>
            <w:shd w:val="clear" w:color="auto" w:fill="E398E1" w:themeFill="accent1" w:themeFillTint="66"/>
            <w:vAlign w:val="center"/>
          </w:tcPr>
          <w:p w14:paraId="3F7C5CAA" w14:textId="6FA2D530"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DROIT</w:t>
            </w:r>
          </w:p>
        </w:tc>
      </w:tr>
      <w:tr w:rsidR="006B548C" w:rsidRPr="0002173E" w14:paraId="3491E8A7" w14:textId="77777777" w:rsidTr="0002173E">
        <w:tc>
          <w:tcPr>
            <w:tcW w:w="1384" w:type="dxa"/>
            <w:vAlign w:val="center"/>
          </w:tcPr>
          <w:p w14:paraId="7636F3A3" w14:textId="1A708359" w:rsidR="006B548C" w:rsidRPr="0002173E" w:rsidRDefault="006B548C" w:rsidP="00875E91">
            <w:pPr>
              <w:spacing w:before="0"/>
              <w:rPr>
                <w:rFonts w:ascii="Times New Roman" w:hAnsi="Times New Roman" w:cs="Times New Roman"/>
                <w:sz w:val="24"/>
                <w:szCs w:val="24"/>
              </w:rPr>
            </w:pPr>
            <w:r w:rsidRPr="0002173E">
              <w:rPr>
                <w:rFonts w:ascii="Times New Roman" w:hAnsi="Times New Roman" w:cs="Times New Roman"/>
                <w:sz w:val="24"/>
                <w:szCs w:val="24"/>
              </w:rPr>
              <w:t>Séquence</w:t>
            </w:r>
          </w:p>
        </w:tc>
        <w:tc>
          <w:tcPr>
            <w:tcW w:w="7658" w:type="dxa"/>
            <w:gridSpan w:val="3"/>
            <w:vAlign w:val="center"/>
          </w:tcPr>
          <w:p w14:paraId="352DAEA6" w14:textId="2CFE0220" w:rsidR="006B548C" w:rsidRPr="0002173E" w:rsidRDefault="00B6562F" w:rsidP="0002173E">
            <w:pPr>
              <w:spacing w:before="0"/>
              <w:jc w:val="center"/>
              <w:rPr>
                <w:rFonts w:ascii="Times New Roman" w:hAnsi="Times New Roman" w:cs="Times New Roman"/>
                <w:sz w:val="40"/>
                <w:szCs w:val="40"/>
              </w:rPr>
            </w:pPr>
            <w:r w:rsidRPr="0002173E">
              <w:rPr>
                <w:rFonts w:ascii="Times New Roman" w:hAnsi="Times New Roman" w:cs="Times New Roman"/>
                <w:sz w:val="40"/>
                <w:szCs w:val="40"/>
              </w:rPr>
              <w:t>LE DROIT DE PROPRIETE</w:t>
            </w:r>
          </w:p>
        </w:tc>
      </w:tr>
    </w:tbl>
    <w:p w14:paraId="4A0BFE0F" w14:textId="77777777" w:rsidR="0002173E" w:rsidRDefault="0002173E"/>
    <w:tbl>
      <w:tblPr>
        <w:tblStyle w:val="Grilledutableau"/>
        <w:tblW w:w="9042" w:type="dxa"/>
        <w:tbl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thinThickSmallGap" w:sz="12" w:space="0" w:color="491347" w:themeColor="accent1" w:themeShade="80"/>
          <w:insideH w:val="thinThickSmallGap" w:sz="12" w:space="0" w:color="491347" w:themeColor="accent1" w:themeShade="80"/>
          <w:insideV w:val="thinThickSmallGap" w:sz="12" w:space="0" w:color="491347" w:themeColor="accent1" w:themeShade="80"/>
        </w:tblBorders>
        <w:tblLayout w:type="fixed"/>
        <w:tblLook w:val="04A0" w:firstRow="1" w:lastRow="0" w:firstColumn="1" w:lastColumn="0" w:noHBand="0" w:noVBand="1"/>
      </w:tblPr>
      <w:tblGrid>
        <w:gridCol w:w="4361"/>
        <w:gridCol w:w="4681"/>
      </w:tblGrid>
      <w:tr w:rsidR="006B548C" w:rsidRPr="0002173E" w14:paraId="0C4F7C6B" w14:textId="77777777" w:rsidTr="0002173E">
        <w:trPr>
          <w:trHeight w:val="368"/>
        </w:trPr>
        <w:tc>
          <w:tcPr>
            <w:tcW w:w="4361" w:type="dxa"/>
            <w:shd w:val="clear" w:color="auto" w:fill="E398E1" w:themeFill="accent1" w:themeFillTint="66"/>
            <w:vAlign w:val="center"/>
          </w:tcPr>
          <w:p w14:paraId="3B641F02" w14:textId="77777777" w:rsidR="006B548C" w:rsidRPr="0002173E" w:rsidRDefault="006B548C" w:rsidP="00875E91">
            <w:pPr>
              <w:spacing w:before="0"/>
              <w:jc w:val="center"/>
              <w:rPr>
                <w:rFonts w:ascii="Times New Roman" w:hAnsi="Times New Roman" w:cs="Times New Roman"/>
                <w:b/>
                <w:sz w:val="24"/>
                <w:szCs w:val="24"/>
              </w:rPr>
            </w:pPr>
            <w:r w:rsidRPr="0002173E">
              <w:rPr>
                <w:rFonts w:ascii="Times New Roman" w:hAnsi="Times New Roman" w:cs="Times New Roman"/>
                <w:b/>
                <w:sz w:val="24"/>
                <w:szCs w:val="24"/>
              </w:rPr>
              <w:t>Objectif(s) pédagogique(s)</w:t>
            </w:r>
          </w:p>
        </w:tc>
        <w:tc>
          <w:tcPr>
            <w:tcW w:w="4681" w:type="dxa"/>
            <w:shd w:val="clear" w:color="auto" w:fill="E398E1" w:themeFill="accent1" w:themeFillTint="66"/>
            <w:vAlign w:val="center"/>
          </w:tcPr>
          <w:p w14:paraId="0B06509E" w14:textId="77777777" w:rsidR="006B548C" w:rsidRPr="0002173E" w:rsidRDefault="006B548C" w:rsidP="00875E91">
            <w:pPr>
              <w:spacing w:before="0"/>
              <w:jc w:val="center"/>
              <w:rPr>
                <w:rFonts w:ascii="Times New Roman" w:hAnsi="Times New Roman" w:cs="Times New Roman"/>
                <w:b/>
                <w:sz w:val="24"/>
                <w:szCs w:val="24"/>
              </w:rPr>
            </w:pPr>
            <w:r w:rsidRPr="0002173E">
              <w:rPr>
                <w:rFonts w:ascii="Times New Roman" w:hAnsi="Times New Roman" w:cs="Times New Roman"/>
                <w:b/>
                <w:sz w:val="24"/>
                <w:szCs w:val="24"/>
              </w:rPr>
              <w:t>Objectifs disciplinaires</w:t>
            </w:r>
          </w:p>
        </w:tc>
      </w:tr>
      <w:tr w:rsidR="006B548C" w:rsidRPr="0002173E" w14:paraId="1A26A5E9" w14:textId="77777777" w:rsidTr="0002173E">
        <w:trPr>
          <w:trHeight w:val="1701"/>
        </w:trPr>
        <w:tc>
          <w:tcPr>
            <w:tcW w:w="4361" w:type="dxa"/>
            <w:vAlign w:val="center"/>
          </w:tcPr>
          <w:p w14:paraId="01AFB39F" w14:textId="5082928E" w:rsidR="006B548C" w:rsidRPr="0002173E" w:rsidRDefault="00AF3072" w:rsidP="00A90997">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xml:space="preserve">- </w:t>
            </w:r>
            <w:r w:rsidR="00A90997" w:rsidRPr="0002173E">
              <w:rPr>
                <w:rFonts w:ascii="Times New Roman" w:hAnsi="Times New Roman" w:cs="Times New Roman"/>
                <w:iCs/>
                <w:sz w:val="24"/>
                <w:szCs w:val="24"/>
              </w:rPr>
              <w:t>étudier des</w:t>
            </w:r>
            <w:r w:rsidRPr="0002173E">
              <w:rPr>
                <w:rFonts w:ascii="Times New Roman" w:hAnsi="Times New Roman" w:cs="Times New Roman"/>
                <w:iCs/>
                <w:sz w:val="24"/>
                <w:szCs w:val="24"/>
              </w:rPr>
              <w:t xml:space="preserve"> documents juridiques</w:t>
            </w:r>
          </w:p>
          <w:p w14:paraId="328EF4E0" w14:textId="77777777" w:rsidR="00173D71" w:rsidRPr="0002173E" w:rsidRDefault="00173D71" w:rsidP="00A90997">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utiliser des qualifications juridiques</w:t>
            </w:r>
          </w:p>
          <w:p w14:paraId="30902481" w14:textId="4C748FBC" w:rsidR="00173D71" w:rsidRPr="0002173E" w:rsidRDefault="00173D71" w:rsidP="00A90997">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xml:space="preserve">- </w:t>
            </w:r>
            <w:r w:rsidR="00A90997" w:rsidRPr="0002173E">
              <w:rPr>
                <w:rFonts w:ascii="Times New Roman" w:hAnsi="Times New Roman" w:cs="Times New Roman"/>
                <w:iCs/>
                <w:sz w:val="24"/>
                <w:szCs w:val="24"/>
              </w:rPr>
              <w:t>développer une argumentation</w:t>
            </w:r>
          </w:p>
          <w:p w14:paraId="34BCEE57" w14:textId="2A2B075F" w:rsidR="00A90997" w:rsidRPr="0002173E" w:rsidRDefault="00A90997" w:rsidP="00A90997">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prendre des notes</w:t>
            </w:r>
          </w:p>
          <w:p w14:paraId="14053FEA" w14:textId="5297EA4D" w:rsidR="00173D71" w:rsidRPr="0002173E" w:rsidRDefault="00173D71" w:rsidP="00A90997">
            <w:pPr>
              <w:spacing w:before="0"/>
              <w:jc w:val="both"/>
              <w:rPr>
                <w:rFonts w:ascii="Times New Roman" w:hAnsi="Times New Roman" w:cs="Times New Roman"/>
                <w:iCs/>
                <w:sz w:val="24"/>
                <w:szCs w:val="24"/>
              </w:rPr>
            </w:pPr>
            <w:r w:rsidRPr="0002173E">
              <w:rPr>
                <w:rFonts w:ascii="Times New Roman" w:hAnsi="Times New Roman" w:cs="Times New Roman"/>
                <w:iCs/>
                <w:sz w:val="24"/>
                <w:szCs w:val="24"/>
              </w:rPr>
              <w:t xml:space="preserve">- </w:t>
            </w:r>
            <w:r w:rsidR="00A90997" w:rsidRPr="0002173E">
              <w:rPr>
                <w:rFonts w:ascii="Times New Roman" w:hAnsi="Times New Roman" w:cs="Times New Roman"/>
                <w:iCs/>
                <w:sz w:val="24"/>
                <w:szCs w:val="24"/>
              </w:rPr>
              <w:t>s</w:t>
            </w:r>
            <w:r w:rsidRPr="0002173E">
              <w:rPr>
                <w:rFonts w:ascii="Times New Roman" w:hAnsi="Times New Roman" w:cs="Times New Roman"/>
                <w:iCs/>
                <w:sz w:val="24"/>
                <w:szCs w:val="24"/>
              </w:rPr>
              <w:t>ynthétiser les notions</w:t>
            </w:r>
          </w:p>
        </w:tc>
        <w:tc>
          <w:tcPr>
            <w:tcW w:w="4681" w:type="dxa"/>
            <w:vAlign w:val="center"/>
          </w:tcPr>
          <w:p w14:paraId="390226F9" w14:textId="193249EB" w:rsidR="00E94E0C" w:rsidRPr="0002173E" w:rsidRDefault="00E94E0C" w:rsidP="00A90997">
            <w:pPr>
              <w:spacing w:before="0"/>
              <w:jc w:val="both"/>
              <w:rPr>
                <w:rFonts w:ascii="Times New Roman" w:hAnsi="Times New Roman" w:cs="Times New Roman"/>
                <w:sz w:val="24"/>
                <w:szCs w:val="24"/>
              </w:rPr>
            </w:pPr>
            <w:r w:rsidRPr="0002173E">
              <w:rPr>
                <w:rFonts w:ascii="Times New Roman" w:hAnsi="Times New Roman" w:cs="Times New Roman"/>
                <w:sz w:val="24"/>
                <w:szCs w:val="24"/>
              </w:rPr>
              <w:t xml:space="preserve">- différencier </w:t>
            </w:r>
            <w:r w:rsidR="00FB55F4" w:rsidRPr="0002173E">
              <w:rPr>
                <w:rFonts w:ascii="Times New Roman" w:hAnsi="Times New Roman" w:cs="Times New Roman"/>
                <w:sz w:val="24"/>
                <w:szCs w:val="24"/>
              </w:rPr>
              <w:t>bien</w:t>
            </w:r>
            <w:r w:rsidRPr="0002173E">
              <w:rPr>
                <w:rFonts w:ascii="Times New Roman" w:hAnsi="Times New Roman" w:cs="Times New Roman"/>
                <w:sz w:val="24"/>
                <w:szCs w:val="24"/>
              </w:rPr>
              <w:t xml:space="preserve"> corporel et bien incorporel</w:t>
            </w:r>
          </w:p>
          <w:p w14:paraId="5519ECD7" w14:textId="57B00734" w:rsidR="00E94E0C" w:rsidRPr="0002173E" w:rsidRDefault="00E94E0C" w:rsidP="00A90997">
            <w:pPr>
              <w:spacing w:before="0"/>
              <w:jc w:val="both"/>
              <w:rPr>
                <w:rFonts w:ascii="Times New Roman" w:hAnsi="Times New Roman" w:cs="Times New Roman"/>
                <w:sz w:val="24"/>
                <w:szCs w:val="24"/>
              </w:rPr>
            </w:pPr>
            <w:r w:rsidRPr="0002173E">
              <w:rPr>
                <w:rFonts w:ascii="Times New Roman" w:hAnsi="Times New Roman" w:cs="Times New Roman"/>
                <w:sz w:val="24"/>
                <w:szCs w:val="24"/>
              </w:rPr>
              <w:t>- placer le droit de propriété dans la hiérarchie des normes</w:t>
            </w:r>
          </w:p>
          <w:p w14:paraId="3F9033F9" w14:textId="669FBE18" w:rsidR="00FB55F4" w:rsidRPr="0002173E" w:rsidRDefault="00E94E0C" w:rsidP="00A90997">
            <w:pPr>
              <w:spacing w:before="0"/>
              <w:jc w:val="both"/>
              <w:rPr>
                <w:rFonts w:ascii="Times New Roman" w:hAnsi="Times New Roman" w:cs="Times New Roman"/>
                <w:sz w:val="24"/>
                <w:szCs w:val="24"/>
              </w:rPr>
            </w:pPr>
            <w:r w:rsidRPr="0002173E">
              <w:rPr>
                <w:rFonts w:ascii="Times New Roman" w:hAnsi="Times New Roman" w:cs="Times New Roman"/>
                <w:sz w:val="24"/>
                <w:szCs w:val="24"/>
              </w:rPr>
              <w:t>- connaître les attributs et caractères du droit de propriété</w:t>
            </w:r>
          </w:p>
        </w:tc>
      </w:tr>
    </w:tbl>
    <w:p w14:paraId="491E71F2" w14:textId="77777777" w:rsidR="0002173E" w:rsidRDefault="0002173E"/>
    <w:tbl>
      <w:tblPr>
        <w:tblStyle w:val="Grilledutableau"/>
        <w:tblW w:w="9042" w:type="dxa"/>
        <w:tblLayout w:type="fixed"/>
        <w:tblLook w:val="04A0" w:firstRow="1" w:lastRow="0" w:firstColumn="1" w:lastColumn="0" w:noHBand="0" w:noVBand="1"/>
      </w:tblPr>
      <w:tblGrid>
        <w:gridCol w:w="1995"/>
        <w:gridCol w:w="7047"/>
      </w:tblGrid>
      <w:tr w:rsidR="006B548C" w:rsidRPr="0002173E" w14:paraId="5033278A" w14:textId="77777777" w:rsidTr="00905AC0">
        <w:tc>
          <w:tcPr>
            <w:tcW w:w="1995" w:type="dxa"/>
            <w:tc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single" w:sz="4" w:space="0" w:color="491347" w:themeColor="accent1" w:themeShade="80"/>
            </w:tcBorders>
            <w:shd w:val="clear" w:color="auto" w:fill="E398E1" w:themeFill="accent1" w:themeFillTint="66"/>
            <w:vAlign w:val="center"/>
          </w:tcPr>
          <w:p w14:paraId="0AD58296" w14:textId="77777777"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Notions clefs</w:t>
            </w:r>
          </w:p>
        </w:tc>
        <w:tc>
          <w:tcPr>
            <w:tcW w:w="7047" w:type="dxa"/>
            <w:tcBorders>
              <w:top w:val="thinThickSmallGap" w:sz="12" w:space="0" w:color="491347" w:themeColor="accent1" w:themeShade="80"/>
              <w:left w:val="single" w:sz="4" w:space="0" w:color="491347" w:themeColor="accent1" w:themeShade="80"/>
              <w:bottom w:val="thinThickSmallGap" w:sz="12" w:space="0" w:color="491347" w:themeColor="accent1" w:themeShade="80"/>
              <w:right w:val="thinThickSmallGap" w:sz="12" w:space="0" w:color="491347" w:themeColor="accent1" w:themeShade="80"/>
            </w:tcBorders>
            <w:vAlign w:val="center"/>
          </w:tcPr>
          <w:p w14:paraId="3BFF6785" w14:textId="40880674" w:rsidR="006B548C" w:rsidRPr="0002173E" w:rsidRDefault="00D675A9" w:rsidP="00D675A9">
            <w:pPr>
              <w:spacing w:before="0"/>
              <w:jc w:val="both"/>
              <w:rPr>
                <w:rFonts w:ascii="Times New Roman" w:hAnsi="Times New Roman" w:cs="Times New Roman"/>
                <w:sz w:val="24"/>
                <w:szCs w:val="24"/>
              </w:rPr>
            </w:pPr>
            <w:r w:rsidRPr="0002173E">
              <w:rPr>
                <w:rFonts w:ascii="Times New Roman" w:hAnsi="Times New Roman" w:cs="Times New Roman"/>
                <w:sz w:val="24"/>
                <w:szCs w:val="24"/>
              </w:rPr>
              <w:t xml:space="preserve">Biens corporels/biens incorporels </w:t>
            </w:r>
            <w:r w:rsidR="00AE6D44" w:rsidRPr="0002173E">
              <w:rPr>
                <w:rFonts w:ascii="Times New Roman" w:hAnsi="Times New Roman" w:cs="Times New Roman"/>
                <w:sz w:val="24"/>
                <w:szCs w:val="24"/>
              </w:rPr>
              <w:t>–</w:t>
            </w:r>
            <w:r w:rsidRPr="0002173E">
              <w:rPr>
                <w:rFonts w:ascii="Times New Roman" w:hAnsi="Times New Roman" w:cs="Times New Roman"/>
                <w:sz w:val="24"/>
                <w:szCs w:val="24"/>
              </w:rPr>
              <w:t xml:space="preserve"> « Usus », « fructus », « abusus » - Caractères absolu, exclusif et perpétuel du droit de propriété - Trouble anormal du voisinage.</w:t>
            </w:r>
          </w:p>
        </w:tc>
      </w:tr>
      <w:tr w:rsidR="006B548C" w:rsidRPr="0002173E" w14:paraId="71E7EBF3" w14:textId="77777777" w:rsidTr="00D427E0">
        <w:trPr>
          <w:trHeight w:val="567"/>
        </w:trPr>
        <w:tc>
          <w:tcPr>
            <w:tcW w:w="1995" w:type="dxa"/>
            <w:tcBorders>
              <w:top w:val="thinThickSmallGap" w:sz="12" w:space="0" w:color="491347" w:themeColor="accent1" w:themeShade="80"/>
              <w:left w:val="thinThickSmallGap" w:sz="12" w:space="0" w:color="491347" w:themeColor="accent1" w:themeShade="80"/>
              <w:bottom w:val="thinThickSmallGap" w:sz="12" w:space="0" w:color="491347" w:themeColor="accent1" w:themeShade="80"/>
              <w:right w:val="single" w:sz="4" w:space="0" w:color="491347" w:themeColor="accent1" w:themeShade="80"/>
            </w:tcBorders>
            <w:shd w:val="clear" w:color="auto" w:fill="E398E1" w:themeFill="accent1" w:themeFillTint="66"/>
            <w:vAlign w:val="center"/>
          </w:tcPr>
          <w:p w14:paraId="5580CB3F" w14:textId="77777777" w:rsidR="006B548C" w:rsidRPr="0002173E" w:rsidRDefault="006B548C" w:rsidP="00875E91">
            <w:pPr>
              <w:spacing w:before="0"/>
              <w:rPr>
                <w:rFonts w:ascii="Times New Roman" w:hAnsi="Times New Roman" w:cs="Times New Roman"/>
                <w:b/>
                <w:sz w:val="24"/>
                <w:szCs w:val="24"/>
              </w:rPr>
            </w:pPr>
            <w:r w:rsidRPr="0002173E">
              <w:rPr>
                <w:rFonts w:ascii="Times New Roman" w:hAnsi="Times New Roman" w:cs="Times New Roman"/>
                <w:b/>
                <w:sz w:val="24"/>
                <w:szCs w:val="24"/>
              </w:rPr>
              <w:t>Méthode(s) mobilisée(s)</w:t>
            </w:r>
          </w:p>
        </w:tc>
        <w:tc>
          <w:tcPr>
            <w:tcW w:w="7047" w:type="dxa"/>
            <w:tcBorders>
              <w:top w:val="thinThickSmallGap" w:sz="12" w:space="0" w:color="491347" w:themeColor="accent1" w:themeShade="80"/>
              <w:left w:val="single" w:sz="4" w:space="0" w:color="491347" w:themeColor="accent1" w:themeShade="80"/>
              <w:bottom w:val="thinThickSmallGap" w:sz="12" w:space="0" w:color="491347" w:themeColor="accent1" w:themeShade="80"/>
              <w:right w:val="thinThickSmallGap" w:sz="12" w:space="0" w:color="491347" w:themeColor="accent1" w:themeShade="80"/>
            </w:tcBorders>
            <w:vAlign w:val="center"/>
          </w:tcPr>
          <w:p w14:paraId="32A8C851" w14:textId="77777777" w:rsidR="006B548C" w:rsidRPr="0002173E" w:rsidRDefault="002F7914" w:rsidP="00875E91">
            <w:pPr>
              <w:spacing w:before="0"/>
              <w:rPr>
                <w:rFonts w:ascii="Times New Roman" w:hAnsi="Times New Roman" w:cs="Times New Roman"/>
                <w:iCs/>
                <w:sz w:val="24"/>
                <w:szCs w:val="24"/>
              </w:rPr>
            </w:pPr>
            <w:r w:rsidRPr="0002173E">
              <w:rPr>
                <w:rFonts w:ascii="Times New Roman" w:hAnsi="Times New Roman" w:cs="Times New Roman"/>
                <w:iCs/>
                <w:sz w:val="24"/>
                <w:szCs w:val="24"/>
              </w:rPr>
              <w:t>Utilisation de qualifications juridiques</w:t>
            </w:r>
          </w:p>
          <w:p w14:paraId="4902223A" w14:textId="3E72DEF5" w:rsidR="002F7914" w:rsidRPr="0002173E" w:rsidRDefault="002F7914" w:rsidP="00875E91">
            <w:pPr>
              <w:spacing w:before="0"/>
              <w:rPr>
                <w:rFonts w:ascii="Times New Roman" w:hAnsi="Times New Roman" w:cs="Times New Roman"/>
                <w:iCs/>
                <w:sz w:val="24"/>
                <w:szCs w:val="24"/>
              </w:rPr>
            </w:pPr>
            <w:r w:rsidRPr="0002173E">
              <w:rPr>
                <w:rFonts w:ascii="Times New Roman" w:hAnsi="Times New Roman" w:cs="Times New Roman"/>
                <w:iCs/>
                <w:sz w:val="24"/>
                <w:szCs w:val="24"/>
              </w:rPr>
              <w:t>Argumentation</w:t>
            </w:r>
          </w:p>
        </w:tc>
      </w:tr>
      <w:bookmarkEnd w:id="0"/>
      <w:bookmarkEnd w:id="1"/>
    </w:tbl>
    <w:p w14:paraId="1DFB2A38" w14:textId="77777777" w:rsidR="00EE3041" w:rsidRDefault="00EE3041" w:rsidP="00EE3041"/>
    <w:p w14:paraId="41D87FDB" w14:textId="1CF3F4A9" w:rsidR="00FB55F4" w:rsidRDefault="00FB55F4">
      <w:pPr>
        <w:rPr>
          <w:rFonts w:ascii="Times New Roman" w:hAnsi="Times New Roman" w:cs="Times New Roman"/>
          <w:sz w:val="24"/>
          <w:szCs w:val="24"/>
        </w:rPr>
      </w:pPr>
    </w:p>
    <w:p w14:paraId="08A39575" w14:textId="47B65031" w:rsidR="00FB55F4" w:rsidRPr="00C4788D" w:rsidRDefault="658250D0" w:rsidP="00C4788D">
      <w:pPr>
        <w:pStyle w:val="Titre1"/>
        <w:rPr>
          <w:sz w:val="24"/>
          <w:szCs w:val="24"/>
        </w:rPr>
      </w:pPr>
      <w:r w:rsidRPr="658250D0">
        <w:rPr>
          <w:sz w:val="24"/>
          <w:szCs w:val="24"/>
        </w:rPr>
        <w:t>ACTIVITE INTRODUCTIVE – Classification simplifiée des biens</w:t>
      </w:r>
    </w:p>
    <w:p w14:paraId="481C01F0" w14:textId="75576CDD" w:rsidR="00357DEC" w:rsidRPr="00357DEC" w:rsidRDefault="00357DEC" w:rsidP="00B37E40">
      <w:pPr>
        <w:jc w:val="both"/>
        <w:rPr>
          <w:rFonts w:ascii="Times New Roman" w:hAnsi="Times New Roman" w:cs="Times New Roman"/>
          <w:b/>
          <w:bCs/>
          <w:sz w:val="24"/>
          <w:szCs w:val="24"/>
        </w:rPr>
      </w:pPr>
      <w:r w:rsidRPr="00357DEC">
        <w:rPr>
          <w:rFonts w:ascii="Times New Roman" w:hAnsi="Times New Roman" w:cs="Times New Roman"/>
          <w:b/>
          <w:bCs/>
          <w:sz w:val="24"/>
          <w:szCs w:val="24"/>
        </w:rPr>
        <w:t>Travail à faire</w:t>
      </w:r>
    </w:p>
    <w:p w14:paraId="1053062A" w14:textId="29CB1CFF" w:rsidR="00357DEC" w:rsidRDefault="00017EFC" w:rsidP="00B37E40">
      <w:pPr>
        <w:jc w:val="both"/>
        <w:rPr>
          <w:rFonts w:ascii="Times New Roman" w:hAnsi="Times New Roman" w:cs="Times New Roman"/>
          <w:sz w:val="24"/>
          <w:szCs w:val="24"/>
        </w:rPr>
      </w:pPr>
      <w:r>
        <w:rPr>
          <w:rFonts w:ascii="Times New Roman" w:hAnsi="Times New Roman" w:cs="Times New Roman"/>
          <w:sz w:val="24"/>
          <w:szCs w:val="24"/>
        </w:rPr>
        <w:t xml:space="preserve">Etudier les cartes de la liste </w:t>
      </w:r>
      <w:r w:rsidRPr="00017EFC">
        <w:rPr>
          <w:rFonts w:ascii="Times New Roman" w:hAnsi="Times New Roman" w:cs="Times New Roman"/>
          <w:b/>
          <w:bCs/>
          <w:sz w:val="24"/>
          <w:szCs w:val="24"/>
        </w:rPr>
        <w:t>Classification des biens (1ère STMG - Droit - Th4)</w:t>
      </w:r>
    </w:p>
    <w:p w14:paraId="59024648" w14:textId="286E7F4A" w:rsidR="007943C1" w:rsidRDefault="00AA7779" w:rsidP="00B37E40">
      <w:pPr>
        <w:jc w:val="both"/>
        <w:rPr>
          <w:rFonts w:ascii="Times New Roman" w:hAnsi="Times New Roman" w:cs="Times New Roman"/>
          <w:sz w:val="24"/>
          <w:szCs w:val="24"/>
        </w:rPr>
      </w:pPr>
      <w:r w:rsidRPr="00AA7779">
        <w:rPr>
          <w:rFonts w:ascii="Times New Roman" w:hAnsi="Times New Roman" w:cs="Times New Roman"/>
          <w:noProof/>
          <w:sz w:val="24"/>
          <w:szCs w:val="24"/>
        </w:rPr>
        <w:drawing>
          <wp:anchor distT="0" distB="0" distL="114300" distR="114300" simplePos="0" relativeHeight="251658241" behindDoc="0" locked="0" layoutInCell="1" allowOverlap="1" wp14:anchorId="3216112D" wp14:editId="148BBEA6">
            <wp:simplePos x="0" y="0"/>
            <wp:positionH relativeFrom="column">
              <wp:posOffset>-635</wp:posOffset>
            </wp:positionH>
            <wp:positionV relativeFrom="paragraph">
              <wp:posOffset>-3810</wp:posOffset>
            </wp:positionV>
            <wp:extent cx="1585097" cy="1531753"/>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5097" cy="1531753"/>
                    </a:xfrm>
                    <a:prstGeom prst="rect">
                      <a:avLst/>
                    </a:prstGeom>
                  </pic:spPr>
                </pic:pic>
              </a:graphicData>
            </a:graphic>
            <wp14:sizeRelH relativeFrom="page">
              <wp14:pctWidth>0</wp14:pctWidth>
            </wp14:sizeRelH>
            <wp14:sizeRelV relativeFrom="page">
              <wp14:pctHeight>0</wp14:pctHeight>
            </wp14:sizeRelV>
          </wp:anchor>
        </w:drawing>
      </w:r>
    </w:p>
    <w:p w14:paraId="395E0C3F" w14:textId="77777777" w:rsidR="00AA7779" w:rsidRDefault="00AA7779" w:rsidP="0060612A">
      <w:pPr>
        <w:jc w:val="both"/>
        <w:rPr>
          <w:rFonts w:ascii="Times New Roman" w:hAnsi="Times New Roman" w:cs="Times New Roman"/>
          <w:sz w:val="24"/>
          <w:szCs w:val="24"/>
        </w:rPr>
      </w:pPr>
    </w:p>
    <w:p w14:paraId="2B3C69EC" w14:textId="77777777" w:rsidR="00AA7779" w:rsidRDefault="00AA7779" w:rsidP="0060612A">
      <w:pPr>
        <w:jc w:val="both"/>
        <w:rPr>
          <w:rFonts w:ascii="Times New Roman" w:hAnsi="Times New Roman" w:cs="Times New Roman"/>
          <w:sz w:val="24"/>
          <w:szCs w:val="24"/>
        </w:rPr>
      </w:pPr>
    </w:p>
    <w:p w14:paraId="61644EBB" w14:textId="68088DFF" w:rsidR="004D2AC6" w:rsidRPr="00454A82" w:rsidRDefault="00380269" w:rsidP="0060612A">
      <w:pPr>
        <w:jc w:val="both"/>
        <w:rPr>
          <w:rFonts w:ascii="Times New Roman" w:hAnsi="Times New Roman" w:cs="Times New Roman"/>
          <w:color w:val="303545"/>
          <w:sz w:val="24"/>
          <w:szCs w:val="24"/>
          <w:shd w:val="clear" w:color="auto" w:fill="F6F7FB"/>
          <w:lang w:val="nl-NL"/>
        </w:rPr>
      </w:pPr>
      <w:r w:rsidRPr="00454A82">
        <w:rPr>
          <w:rFonts w:ascii="Times New Roman" w:hAnsi="Times New Roman" w:cs="Times New Roman"/>
          <w:sz w:val="24"/>
          <w:szCs w:val="24"/>
          <w:lang w:val="nl-NL"/>
        </w:rPr>
        <w:t xml:space="preserve">URL : </w:t>
      </w:r>
      <w:hyperlink r:id="rId9" w:history="1">
        <w:r w:rsidR="0002002E" w:rsidRPr="00454A82">
          <w:rPr>
            <w:rStyle w:val="Lienhypertexte"/>
            <w:rFonts w:ascii="Times New Roman" w:hAnsi="Times New Roman" w:cs="Times New Roman"/>
            <w:sz w:val="24"/>
            <w:szCs w:val="24"/>
            <w:shd w:val="clear" w:color="auto" w:fill="F6F7FB"/>
            <w:lang w:val="nl-NL"/>
          </w:rPr>
          <w:t>https://quizlet.com/_b4laeo?x=1jqt&amp;i=4ac9d8</w:t>
        </w:r>
      </w:hyperlink>
    </w:p>
    <w:p w14:paraId="45F10A9C" w14:textId="77777777" w:rsidR="0002002E" w:rsidRPr="00454A82" w:rsidRDefault="0002002E" w:rsidP="0060612A">
      <w:pPr>
        <w:jc w:val="both"/>
        <w:rPr>
          <w:rFonts w:ascii="Times New Roman" w:hAnsi="Times New Roman" w:cs="Times New Roman"/>
          <w:sz w:val="24"/>
          <w:szCs w:val="24"/>
          <w:lang w:val="nl-NL"/>
        </w:rPr>
      </w:pPr>
    </w:p>
    <w:p w14:paraId="39BBED27" w14:textId="77777777" w:rsidR="00AA7779" w:rsidRPr="00454A82" w:rsidRDefault="00AA7779" w:rsidP="0060612A">
      <w:pPr>
        <w:jc w:val="both"/>
        <w:rPr>
          <w:rFonts w:ascii="Times New Roman" w:hAnsi="Times New Roman" w:cs="Times New Roman"/>
          <w:i/>
          <w:iCs/>
          <w:sz w:val="24"/>
          <w:szCs w:val="24"/>
          <w:lang w:val="nl-NL"/>
        </w:rPr>
      </w:pPr>
    </w:p>
    <w:p w14:paraId="1BF2471A" w14:textId="77777777" w:rsidR="00AA7779" w:rsidRPr="00454A82" w:rsidRDefault="00AA7779" w:rsidP="0060612A">
      <w:pPr>
        <w:jc w:val="both"/>
        <w:rPr>
          <w:rFonts w:ascii="Times New Roman" w:hAnsi="Times New Roman" w:cs="Times New Roman"/>
          <w:i/>
          <w:iCs/>
          <w:sz w:val="24"/>
          <w:szCs w:val="24"/>
          <w:lang w:val="nl-NL"/>
        </w:rPr>
      </w:pPr>
    </w:p>
    <w:p w14:paraId="45FB2A7C" w14:textId="77777777" w:rsidR="004D2AC6" w:rsidRPr="00454A82" w:rsidRDefault="004D2AC6" w:rsidP="0060612A">
      <w:pPr>
        <w:jc w:val="both"/>
        <w:rPr>
          <w:rFonts w:ascii="Times New Roman" w:hAnsi="Times New Roman" w:cs="Times New Roman"/>
          <w:sz w:val="24"/>
          <w:szCs w:val="24"/>
          <w:lang w:val="nl-NL"/>
        </w:rPr>
      </w:pPr>
    </w:p>
    <w:p w14:paraId="4775F779" w14:textId="77E5B187" w:rsidR="00AF4ADE" w:rsidRPr="00454A82" w:rsidRDefault="00AF4ADE">
      <w:pPr>
        <w:rPr>
          <w:rFonts w:ascii="Times New Roman" w:hAnsi="Times New Roman" w:cs="Times New Roman"/>
          <w:sz w:val="24"/>
          <w:szCs w:val="24"/>
          <w:lang w:val="nl-NL"/>
        </w:rPr>
      </w:pPr>
      <w:r w:rsidRPr="00454A82">
        <w:rPr>
          <w:rFonts w:ascii="Times New Roman" w:hAnsi="Times New Roman" w:cs="Times New Roman"/>
          <w:sz w:val="24"/>
          <w:szCs w:val="24"/>
          <w:lang w:val="nl-NL"/>
        </w:rPr>
        <w:br w:type="page"/>
      </w:r>
    </w:p>
    <w:p w14:paraId="59DA3D06" w14:textId="6192BF9F" w:rsidR="006B548C" w:rsidRPr="00E120E5" w:rsidRDefault="0079222F" w:rsidP="008D5996">
      <w:pPr>
        <w:pStyle w:val="Titre1"/>
        <w:jc w:val="both"/>
        <w:rPr>
          <w:sz w:val="24"/>
          <w:szCs w:val="24"/>
        </w:rPr>
      </w:pPr>
      <w:r w:rsidRPr="00E120E5">
        <w:rPr>
          <w:sz w:val="24"/>
          <w:szCs w:val="24"/>
        </w:rPr>
        <w:lastRenderedPageBreak/>
        <w:t xml:space="preserve">ACTIVITE </w:t>
      </w:r>
      <w:r w:rsidR="00B44E67">
        <w:rPr>
          <w:sz w:val="24"/>
          <w:szCs w:val="24"/>
        </w:rPr>
        <w:t>1</w:t>
      </w:r>
      <w:r w:rsidRPr="00E120E5">
        <w:rPr>
          <w:sz w:val="24"/>
          <w:szCs w:val="24"/>
        </w:rPr>
        <w:t xml:space="preserve"> – </w:t>
      </w:r>
      <w:r w:rsidR="00AD7EAD">
        <w:rPr>
          <w:sz w:val="24"/>
          <w:szCs w:val="24"/>
        </w:rPr>
        <w:t>connaitre</w:t>
      </w:r>
      <w:r w:rsidRPr="00E120E5">
        <w:rPr>
          <w:sz w:val="24"/>
          <w:szCs w:val="24"/>
        </w:rPr>
        <w:t xml:space="preserve"> les</w:t>
      </w:r>
      <w:r w:rsidR="00AD7EAD">
        <w:rPr>
          <w:sz w:val="24"/>
          <w:szCs w:val="24"/>
        </w:rPr>
        <w:t xml:space="preserve"> attributs et les</w:t>
      </w:r>
      <w:r w:rsidR="00237CBD">
        <w:rPr>
          <w:sz w:val="24"/>
          <w:szCs w:val="24"/>
        </w:rPr>
        <w:t xml:space="preserve"> </w:t>
      </w:r>
      <w:r w:rsidRPr="00E120E5">
        <w:rPr>
          <w:sz w:val="24"/>
          <w:szCs w:val="24"/>
        </w:rPr>
        <w:t>caractères du droit de propriété</w:t>
      </w:r>
    </w:p>
    <w:p w14:paraId="6CC94313" w14:textId="77777777" w:rsidR="00631C8A" w:rsidRPr="00E120E5" w:rsidRDefault="00631C8A" w:rsidP="00EE3041">
      <w:pPr>
        <w:rPr>
          <w:rFonts w:ascii="Times New Roman" w:hAnsi="Times New Roman" w:cs="Times New Roman"/>
          <w:sz w:val="24"/>
          <w:szCs w:val="24"/>
        </w:rPr>
      </w:pPr>
    </w:p>
    <w:p w14:paraId="29AED1CD" w14:textId="0C5471B1" w:rsidR="0079222F" w:rsidRPr="00E120E5" w:rsidRDefault="00C6292C" w:rsidP="00EE3041">
      <w:pPr>
        <w:rPr>
          <w:rFonts w:ascii="Times New Roman" w:hAnsi="Times New Roman" w:cs="Times New Roman"/>
          <w:b/>
          <w:bCs/>
          <w:sz w:val="24"/>
          <w:szCs w:val="24"/>
        </w:rPr>
      </w:pPr>
      <w:r w:rsidRPr="00E120E5">
        <w:rPr>
          <w:rFonts w:ascii="Times New Roman" w:hAnsi="Times New Roman" w:cs="Times New Roman"/>
          <w:b/>
          <w:bCs/>
          <w:sz w:val="24"/>
          <w:szCs w:val="24"/>
        </w:rPr>
        <w:t>SITUATION JURIDIQUE</w:t>
      </w:r>
    </w:p>
    <w:p w14:paraId="58B6579F" w14:textId="77777777" w:rsidR="00E92057" w:rsidRPr="00E92057" w:rsidRDefault="00E92057" w:rsidP="00E92057">
      <w:pPr>
        <w:jc w:val="both"/>
        <w:rPr>
          <w:rFonts w:ascii="Times New Roman" w:hAnsi="Times New Roman" w:cs="Times New Roman"/>
          <w:sz w:val="24"/>
          <w:szCs w:val="24"/>
        </w:rPr>
      </w:pPr>
      <w:r w:rsidRPr="00E92057">
        <w:rPr>
          <w:rFonts w:ascii="Times New Roman" w:hAnsi="Times New Roman" w:cs="Times New Roman"/>
          <w:sz w:val="24"/>
          <w:szCs w:val="24"/>
        </w:rPr>
        <w:t>Les époux BELANGER sont propriétaires d’une villa dans la région de Toulouse où ils vivent avec leurs deux enfants, Anissa et Viktor. Autour de leur habitation, ils profitent d’un jardin clos de 200 m². Leur propriété est séparée de celle des époux BLANCO par une haie de pin qui borde un grillage d’une hauteur de 1m50.</w:t>
      </w:r>
    </w:p>
    <w:p w14:paraId="664C612D" w14:textId="77777777" w:rsidR="00E92057" w:rsidRPr="00E92057" w:rsidRDefault="00E92057" w:rsidP="00E92057">
      <w:pPr>
        <w:jc w:val="both"/>
        <w:rPr>
          <w:rFonts w:ascii="Times New Roman" w:hAnsi="Times New Roman" w:cs="Times New Roman"/>
          <w:sz w:val="24"/>
          <w:szCs w:val="24"/>
        </w:rPr>
      </w:pPr>
      <w:r w:rsidRPr="00E92057">
        <w:rPr>
          <w:rFonts w:ascii="Times New Roman" w:hAnsi="Times New Roman" w:cs="Times New Roman"/>
          <w:sz w:val="24"/>
          <w:szCs w:val="24"/>
        </w:rPr>
        <w:t>Depuis l’été 2021, Edward BELANGER demande à son voisin, Anatole BLANCO, de tailler la haie de pin. En effet, les branches, n’étant pas disciplinées, gênent le passage : d’ailleurs, le véhicule familial des époux BELANGER ne peut plus être stationné dans leur cour intérieure.</w:t>
      </w:r>
    </w:p>
    <w:p w14:paraId="1B38E333" w14:textId="77777777" w:rsidR="00E92057" w:rsidRPr="00E92057" w:rsidRDefault="00E92057" w:rsidP="00E92057">
      <w:pPr>
        <w:jc w:val="both"/>
        <w:rPr>
          <w:rFonts w:ascii="Times New Roman" w:hAnsi="Times New Roman" w:cs="Times New Roman"/>
          <w:sz w:val="24"/>
          <w:szCs w:val="24"/>
        </w:rPr>
      </w:pPr>
      <w:r w:rsidRPr="00E92057">
        <w:rPr>
          <w:rFonts w:ascii="Times New Roman" w:hAnsi="Times New Roman" w:cs="Times New Roman"/>
          <w:sz w:val="24"/>
          <w:szCs w:val="24"/>
        </w:rPr>
        <w:t>Anatole BLANCO, farouche défenseur de la nature, se refuse à sacrifier les branches de ses arbres comme le souhaiteraient ses voisins.</w:t>
      </w:r>
    </w:p>
    <w:p w14:paraId="26A74599" w14:textId="1496E3DC" w:rsidR="0079222F" w:rsidRDefault="00E92057" w:rsidP="00E92057">
      <w:pPr>
        <w:jc w:val="both"/>
        <w:rPr>
          <w:rFonts w:ascii="Times New Roman" w:hAnsi="Times New Roman" w:cs="Times New Roman"/>
          <w:sz w:val="24"/>
          <w:szCs w:val="24"/>
        </w:rPr>
      </w:pPr>
      <w:r w:rsidRPr="00E92057">
        <w:rPr>
          <w:rFonts w:ascii="Times New Roman" w:hAnsi="Times New Roman" w:cs="Times New Roman"/>
          <w:sz w:val="24"/>
          <w:szCs w:val="24"/>
        </w:rPr>
        <w:t>Devant l’inaction d’Anatole BLANCO, Edward, encouragé par son épouse, décide de s’occuper du problème lui-même, en taillant les branches des arbres qui dépassent de la haie du côté de sa propriété</w:t>
      </w:r>
      <w:r w:rsidR="004433CC">
        <w:rPr>
          <w:rFonts w:ascii="Times New Roman" w:hAnsi="Times New Roman" w:cs="Times New Roman"/>
          <w:sz w:val="24"/>
          <w:szCs w:val="24"/>
        </w:rPr>
        <w:t>.</w:t>
      </w:r>
    </w:p>
    <w:p w14:paraId="7BB024CB" w14:textId="77777777" w:rsidR="004433CC" w:rsidRPr="00E120E5" w:rsidRDefault="004433CC" w:rsidP="004433CC">
      <w:pPr>
        <w:jc w:val="both"/>
        <w:rPr>
          <w:rFonts w:ascii="Times New Roman" w:hAnsi="Times New Roman" w:cs="Times New Roman"/>
          <w:sz w:val="24"/>
          <w:szCs w:val="24"/>
        </w:rPr>
      </w:pPr>
      <w:r>
        <w:rPr>
          <w:rFonts w:ascii="Times New Roman" w:hAnsi="Times New Roman" w:cs="Times New Roman"/>
          <w:sz w:val="24"/>
          <w:szCs w:val="24"/>
        </w:rPr>
        <w:t>Cette action sauvage n’étant pas au goût d’Anatole, il vous consulte pour savoir si son voisin pouvait prendre cette décision.</w:t>
      </w:r>
    </w:p>
    <w:p w14:paraId="739DB554" w14:textId="0F70145B" w:rsidR="00E92057" w:rsidRDefault="00E92057" w:rsidP="00E92057">
      <w:pPr>
        <w:rPr>
          <w:rFonts w:ascii="Times New Roman" w:hAnsi="Times New Roman" w:cs="Times New Roman"/>
          <w:sz w:val="24"/>
          <w:szCs w:val="24"/>
        </w:rPr>
      </w:pPr>
    </w:p>
    <w:p w14:paraId="59C99357" w14:textId="77777777" w:rsidR="009A415E" w:rsidRDefault="009A415E" w:rsidP="00E92057">
      <w:pPr>
        <w:rPr>
          <w:rFonts w:ascii="Times New Roman" w:hAnsi="Times New Roman" w:cs="Times New Roman"/>
          <w:sz w:val="24"/>
          <w:szCs w:val="24"/>
        </w:rPr>
      </w:pPr>
    </w:p>
    <w:p w14:paraId="46A7CA28" w14:textId="2F5A6EA4" w:rsidR="006D0E8E" w:rsidRPr="00963EA2" w:rsidRDefault="006D0E8E" w:rsidP="006D0E8E">
      <w:pPr>
        <w:jc w:val="both"/>
        <w:rPr>
          <w:rFonts w:ascii="Times New Roman" w:hAnsi="Times New Roman" w:cs="Times New Roman"/>
          <w:b/>
          <w:bCs/>
          <w:sz w:val="24"/>
          <w:szCs w:val="24"/>
        </w:rPr>
      </w:pPr>
      <w:r w:rsidRPr="00963EA2">
        <w:rPr>
          <w:rFonts w:ascii="Times New Roman" w:hAnsi="Times New Roman" w:cs="Times New Roman"/>
          <w:b/>
          <w:bCs/>
          <w:sz w:val="24"/>
          <w:szCs w:val="24"/>
        </w:rPr>
        <w:t xml:space="preserve">Document </w:t>
      </w:r>
      <w:r>
        <w:rPr>
          <w:rFonts w:ascii="Times New Roman" w:hAnsi="Times New Roman" w:cs="Times New Roman"/>
          <w:b/>
          <w:bCs/>
          <w:sz w:val="24"/>
          <w:szCs w:val="24"/>
        </w:rPr>
        <w:t>1</w:t>
      </w:r>
      <w:r w:rsidRPr="00963EA2">
        <w:rPr>
          <w:rFonts w:ascii="Times New Roman" w:hAnsi="Times New Roman" w:cs="Times New Roman"/>
          <w:b/>
          <w:bCs/>
          <w:sz w:val="24"/>
          <w:szCs w:val="24"/>
        </w:rPr>
        <w:t xml:space="preserve"> – </w:t>
      </w:r>
      <w:r w:rsidR="006E1084">
        <w:rPr>
          <w:rFonts w:ascii="Times New Roman" w:hAnsi="Times New Roman" w:cs="Times New Roman"/>
          <w:b/>
          <w:bCs/>
          <w:sz w:val="24"/>
          <w:szCs w:val="24"/>
        </w:rPr>
        <w:t>A</w:t>
      </w:r>
      <w:r w:rsidRPr="00963EA2">
        <w:rPr>
          <w:rFonts w:ascii="Times New Roman" w:hAnsi="Times New Roman" w:cs="Times New Roman"/>
          <w:b/>
          <w:bCs/>
          <w:sz w:val="24"/>
          <w:szCs w:val="24"/>
        </w:rPr>
        <w:t>rticle 544 du Code civil</w:t>
      </w:r>
    </w:p>
    <w:p w14:paraId="2E032FE2" w14:textId="77777777" w:rsidR="006D0E8E" w:rsidRDefault="006D0E8E" w:rsidP="006D0E8E">
      <w:pPr>
        <w:jc w:val="both"/>
        <w:rPr>
          <w:rFonts w:ascii="Times New Roman" w:hAnsi="Times New Roman" w:cs="Times New Roman"/>
          <w:sz w:val="24"/>
          <w:szCs w:val="24"/>
        </w:rPr>
      </w:pPr>
      <w:r>
        <w:rPr>
          <w:rFonts w:ascii="Times New Roman" w:hAnsi="Times New Roman" w:cs="Times New Roman"/>
          <w:sz w:val="24"/>
          <w:szCs w:val="24"/>
        </w:rPr>
        <w:t>L</w:t>
      </w:r>
      <w:r w:rsidRPr="00963EA2">
        <w:rPr>
          <w:rFonts w:ascii="Times New Roman" w:hAnsi="Times New Roman" w:cs="Times New Roman"/>
          <w:sz w:val="24"/>
          <w:szCs w:val="24"/>
        </w:rPr>
        <w:t>e droit de propriété est le droit de jouir et disposer des choses de la manière la plus absolue pourvu qu’on n’en fasse pas un usage prohibé par les lois ou les règlements</w:t>
      </w:r>
      <w:r w:rsidRPr="006F7F20">
        <w:rPr>
          <w:rFonts w:ascii="Times New Roman" w:hAnsi="Times New Roman" w:cs="Times New Roman"/>
          <w:sz w:val="24"/>
          <w:szCs w:val="24"/>
        </w:rPr>
        <w:t>.</w:t>
      </w:r>
    </w:p>
    <w:p w14:paraId="2D773221" w14:textId="21F5FFFE" w:rsidR="00905AC0" w:rsidRDefault="00905AC0" w:rsidP="009A415E">
      <w:pPr>
        <w:spacing w:after="0"/>
        <w:jc w:val="both"/>
        <w:rPr>
          <w:rFonts w:ascii="Times New Roman" w:hAnsi="Times New Roman" w:cs="Times New Roman"/>
          <w:b/>
          <w:bCs/>
          <w:sz w:val="24"/>
          <w:szCs w:val="24"/>
        </w:rPr>
      </w:pPr>
    </w:p>
    <w:p w14:paraId="756A70A3" w14:textId="77777777" w:rsidR="009A415E" w:rsidRDefault="009A415E" w:rsidP="009A415E">
      <w:pPr>
        <w:spacing w:after="0"/>
        <w:jc w:val="both"/>
        <w:rPr>
          <w:rFonts w:ascii="Times New Roman" w:hAnsi="Times New Roman" w:cs="Times New Roman"/>
          <w:b/>
          <w:bCs/>
          <w:sz w:val="24"/>
          <w:szCs w:val="24"/>
        </w:rPr>
      </w:pPr>
    </w:p>
    <w:p w14:paraId="657CB60F" w14:textId="2F56BC01" w:rsidR="00BA4EB1" w:rsidRPr="00D1150D" w:rsidRDefault="00D1150D" w:rsidP="006F7F20">
      <w:pPr>
        <w:jc w:val="both"/>
        <w:rPr>
          <w:rFonts w:ascii="Times New Roman" w:hAnsi="Times New Roman" w:cs="Times New Roman"/>
          <w:b/>
          <w:bCs/>
          <w:sz w:val="24"/>
          <w:szCs w:val="24"/>
        </w:rPr>
      </w:pPr>
      <w:r w:rsidRPr="00D1150D">
        <w:rPr>
          <w:rFonts w:ascii="Times New Roman" w:hAnsi="Times New Roman" w:cs="Times New Roman"/>
          <w:b/>
          <w:bCs/>
          <w:sz w:val="24"/>
          <w:szCs w:val="24"/>
        </w:rPr>
        <w:t xml:space="preserve">Document </w:t>
      </w:r>
      <w:r>
        <w:rPr>
          <w:rFonts w:ascii="Times New Roman" w:hAnsi="Times New Roman" w:cs="Times New Roman"/>
          <w:b/>
          <w:bCs/>
          <w:sz w:val="24"/>
          <w:szCs w:val="24"/>
        </w:rPr>
        <w:t>2</w:t>
      </w:r>
      <w:r w:rsidRPr="00D1150D">
        <w:rPr>
          <w:rFonts w:ascii="Times New Roman" w:hAnsi="Times New Roman" w:cs="Times New Roman"/>
          <w:b/>
          <w:bCs/>
          <w:sz w:val="24"/>
          <w:szCs w:val="24"/>
        </w:rPr>
        <w:t xml:space="preserve"> – Les caractères du droit de propriété</w:t>
      </w:r>
    </w:p>
    <w:p w14:paraId="3C71CFF5" w14:textId="5E0B3802" w:rsidR="00D1150D" w:rsidRPr="00D1150D" w:rsidRDefault="00D1150D" w:rsidP="009A415E">
      <w:pPr>
        <w:spacing w:before="0" w:after="0"/>
        <w:jc w:val="both"/>
        <w:rPr>
          <w:rFonts w:ascii="Times New Roman" w:hAnsi="Times New Roman" w:cs="Times New Roman"/>
          <w:sz w:val="24"/>
          <w:szCs w:val="24"/>
        </w:rPr>
      </w:pPr>
      <w:r w:rsidRPr="00D1150D">
        <w:rPr>
          <w:rFonts w:ascii="Times New Roman" w:hAnsi="Times New Roman" w:cs="Times New Roman"/>
          <w:sz w:val="24"/>
          <w:szCs w:val="24"/>
        </w:rPr>
        <w:t xml:space="preserve">Le droit de </w:t>
      </w:r>
      <w:r>
        <w:rPr>
          <w:rFonts w:ascii="Times New Roman" w:hAnsi="Times New Roman" w:cs="Times New Roman"/>
          <w:sz w:val="24"/>
          <w:szCs w:val="24"/>
        </w:rPr>
        <w:t>propriété</w:t>
      </w:r>
      <w:r w:rsidRPr="00D1150D">
        <w:rPr>
          <w:rFonts w:ascii="Times New Roman" w:hAnsi="Times New Roman" w:cs="Times New Roman"/>
          <w:sz w:val="24"/>
          <w:szCs w:val="24"/>
        </w:rPr>
        <w:t xml:space="preserve"> est traditionnellement dépeint comme un </w:t>
      </w:r>
      <w:r>
        <w:rPr>
          <w:rFonts w:ascii="Times New Roman" w:hAnsi="Times New Roman" w:cs="Times New Roman"/>
          <w:sz w:val="24"/>
          <w:szCs w:val="24"/>
        </w:rPr>
        <w:t>droit</w:t>
      </w:r>
      <w:r w:rsidRPr="00D1150D">
        <w:rPr>
          <w:rFonts w:ascii="Times New Roman" w:hAnsi="Times New Roman" w:cs="Times New Roman"/>
          <w:sz w:val="24"/>
          <w:szCs w:val="24"/>
        </w:rPr>
        <w:t xml:space="preserve"> absolu, exclusif et perpétuel.</w:t>
      </w:r>
    </w:p>
    <w:p w14:paraId="459FF16A" w14:textId="636A3233" w:rsidR="00D1150D" w:rsidRPr="00D1150D" w:rsidRDefault="00D1150D" w:rsidP="009A415E">
      <w:pPr>
        <w:spacing w:before="0" w:after="0"/>
        <w:jc w:val="both"/>
        <w:rPr>
          <w:rFonts w:ascii="Times New Roman" w:hAnsi="Times New Roman" w:cs="Times New Roman"/>
          <w:b/>
          <w:bCs/>
          <w:sz w:val="24"/>
          <w:szCs w:val="24"/>
        </w:rPr>
      </w:pPr>
      <w:r w:rsidRPr="00D1150D">
        <w:rPr>
          <w:rFonts w:ascii="Times New Roman" w:hAnsi="Times New Roman" w:cs="Times New Roman"/>
          <w:b/>
          <w:bCs/>
          <w:sz w:val="24"/>
          <w:szCs w:val="24"/>
        </w:rPr>
        <w:t>Un droit absolu</w:t>
      </w:r>
    </w:p>
    <w:p w14:paraId="23FD4740" w14:textId="40B3E0C8" w:rsidR="00D1150D" w:rsidRPr="00D1150D" w:rsidRDefault="0093094C" w:rsidP="009A415E">
      <w:pPr>
        <w:spacing w:before="0" w:after="0"/>
        <w:jc w:val="both"/>
        <w:rPr>
          <w:rFonts w:ascii="Times New Roman" w:hAnsi="Times New Roman" w:cs="Times New Roman"/>
          <w:sz w:val="24"/>
          <w:szCs w:val="24"/>
        </w:rPr>
      </w:pPr>
      <w:r w:rsidRPr="0093094C">
        <w:rPr>
          <w:rFonts w:ascii="Times New Roman" w:hAnsi="Times New Roman" w:cs="Times New Roman"/>
          <w:noProof/>
          <w:sz w:val="24"/>
          <w:szCs w:val="24"/>
        </w:rPr>
        <mc:AlternateContent>
          <mc:Choice Requires="wps">
            <w:drawing>
              <wp:anchor distT="45720" distB="45720" distL="114300" distR="114300" simplePos="0" relativeHeight="251658242" behindDoc="0" locked="0" layoutInCell="1" allowOverlap="1" wp14:anchorId="4FC3277B" wp14:editId="6FF67D60">
                <wp:simplePos x="0" y="0"/>
                <wp:positionH relativeFrom="column">
                  <wp:posOffset>4601845</wp:posOffset>
                </wp:positionH>
                <wp:positionV relativeFrom="paragraph">
                  <wp:posOffset>8890</wp:posOffset>
                </wp:positionV>
                <wp:extent cx="1176655" cy="1404620"/>
                <wp:effectExtent l="0" t="0" r="2349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94F45B" w14:textId="22EFB618" w:rsidR="0093094C" w:rsidRPr="0093094C" w:rsidRDefault="0093094C" w:rsidP="0093094C">
                            <w:pPr>
                              <w:jc w:val="both"/>
                              <w:rPr>
                                <w:i/>
                                <w:iCs/>
                              </w:rPr>
                            </w:pPr>
                            <w:r w:rsidRPr="0093094C">
                              <w:rPr>
                                <w:i/>
                                <w:iCs/>
                              </w:rPr>
                              <w:t>Un droit réel est un droit qui porte sur un bien.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3277B" id="_x0000_t202" coordsize="21600,21600" o:spt="202" path="m,l,21600r21600,l21600,xe">
                <v:stroke joinstyle="miter"/>
                <v:path gradientshapeok="t" o:connecttype="rect"/>
              </v:shapetype>
              <v:shape id="Zone de texte 2" o:spid="_x0000_s1026" type="#_x0000_t202" style="position:absolute;left:0;text-align:left;margin-left:362.35pt;margin-top:.7pt;width:92.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" fillcolor="white [3201]" strokecolor="#92278f [3204]" strokeweight="2pt">
                <v:textbox style="mso-fit-shape-to-text:t">
                  <w:txbxContent>
                    <w:p w14:paraId="0594F45B" w14:textId="22EFB618" w:rsidR="0093094C" w:rsidRPr="0093094C" w:rsidRDefault="0093094C" w:rsidP="0093094C">
                      <w:pPr>
                        <w:jc w:val="both"/>
                        <w:rPr>
                          <w:i/>
                          <w:iCs/>
                        </w:rPr>
                      </w:pPr>
                      <w:r w:rsidRPr="0093094C">
                        <w:rPr>
                          <w:i/>
                          <w:iCs/>
                        </w:rPr>
                        <w:t>Un droit réel est un droit qui porte sur un bien.</w:t>
                      </w:r>
                    </w:p>
                  </w:txbxContent>
                </v:textbox>
                <w10:wrap type="square"/>
              </v:shape>
            </w:pict>
          </mc:Fallback>
        </mc:AlternateContent>
      </w:r>
      <w:r w:rsidR="00D1150D" w:rsidRPr="00D1150D">
        <w:rPr>
          <w:rFonts w:ascii="Times New Roman" w:hAnsi="Times New Roman" w:cs="Times New Roman"/>
          <w:sz w:val="24"/>
          <w:szCs w:val="24"/>
        </w:rPr>
        <w:t xml:space="preserve">Compte tenu des trois attributs du droit de </w:t>
      </w:r>
      <w:r w:rsidR="00D1150D">
        <w:rPr>
          <w:rFonts w:ascii="Times New Roman" w:hAnsi="Times New Roman" w:cs="Times New Roman"/>
          <w:sz w:val="24"/>
          <w:szCs w:val="24"/>
        </w:rPr>
        <w:t>propriété</w:t>
      </w:r>
      <w:r w:rsidR="00D1150D" w:rsidRPr="00D1150D">
        <w:rPr>
          <w:rFonts w:ascii="Times New Roman" w:hAnsi="Times New Roman" w:cs="Times New Roman"/>
          <w:sz w:val="24"/>
          <w:szCs w:val="24"/>
        </w:rPr>
        <w:t xml:space="preserve">, ce dernier constitue le </w:t>
      </w:r>
      <w:r w:rsidR="00D1150D">
        <w:rPr>
          <w:rFonts w:ascii="Times New Roman" w:hAnsi="Times New Roman" w:cs="Times New Roman"/>
          <w:sz w:val="24"/>
          <w:szCs w:val="24"/>
        </w:rPr>
        <w:t>droit</w:t>
      </w:r>
      <w:r w:rsidR="00D1150D" w:rsidRPr="00D1150D">
        <w:rPr>
          <w:rFonts w:ascii="Times New Roman" w:hAnsi="Times New Roman" w:cs="Times New Roman"/>
          <w:sz w:val="24"/>
          <w:szCs w:val="24"/>
        </w:rPr>
        <w:t xml:space="preserve"> réel le plus complet. C'est la raison pour laquelle il est également dit « absolu », c'est-à-dire que les prérogatives que le propriétaire peut exercer sur son bien sont sans limite, dans la mesure où les lois et les règlements sont respectés.</w:t>
      </w:r>
    </w:p>
    <w:p w14:paraId="7D8D43D0" w14:textId="69EC0385" w:rsidR="00D1150D" w:rsidRPr="00D1150D" w:rsidRDefault="00D1150D" w:rsidP="009A415E">
      <w:pPr>
        <w:spacing w:before="0" w:after="0"/>
        <w:jc w:val="both"/>
        <w:rPr>
          <w:rFonts w:ascii="Times New Roman" w:hAnsi="Times New Roman" w:cs="Times New Roman"/>
          <w:b/>
          <w:bCs/>
          <w:sz w:val="24"/>
          <w:szCs w:val="24"/>
        </w:rPr>
      </w:pPr>
      <w:r w:rsidRPr="00D1150D">
        <w:rPr>
          <w:rFonts w:ascii="Times New Roman" w:hAnsi="Times New Roman" w:cs="Times New Roman"/>
          <w:b/>
          <w:bCs/>
          <w:sz w:val="24"/>
          <w:szCs w:val="24"/>
        </w:rPr>
        <w:t>Un droit exclusif</w:t>
      </w:r>
    </w:p>
    <w:p w14:paraId="2F6F6CAA" w14:textId="4817421C" w:rsidR="00D1150D" w:rsidRPr="00D1150D" w:rsidRDefault="00D1150D" w:rsidP="009A415E">
      <w:pPr>
        <w:spacing w:before="0" w:after="0"/>
        <w:jc w:val="both"/>
        <w:rPr>
          <w:rFonts w:ascii="Times New Roman" w:hAnsi="Times New Roman" w:cs="Times New Roman"/>
          <w:sz w:val="24"/>
          <w:szCs w:val="24"/>
        </w:rPr>
      </w:pPr>
      <w:r w:rsidRPr="00D1150D">
        <w:rPr>
          <w:rFonts w:ascii="Times New Roman" w:hAnsi="Times New Roman" w:cs="Times New Roman"/>
          <w:sz w:val="24"/>
          <w:szCs w:val="24"/>
        </w:rPr>
        <w:t xml:space="preserve">Le droit de </w:t>
      </w:r>
      <w:r>
        <w:rPr>
          <w:rFonts w:ascii="Times New Roman" w:hAnsi="Times New Roman" w:cs="Times New Roman"/>
          <w:sz w:val="24"/>
          <w:szCs w:val="24"/>
        </w:rPr>
        <w:t>propriété</w:t>
      </w:r>
      <w:r w:rsidRPr="00D1150D">
        <w:rPr>
          <w:rFonts w:ascii="Times New Roman" w:hAnsi="Times New Roman" w:cs="Times New Roman"/>
          <w:sz w:val="24"/>
          <w:szCs w:val="24"/>
        </w:rPr>
        <w:t xml:space="preserve"> s'apparente également, en principe, à un </w:t>
      </w:r>
      <w:r>
        <w:rPr>
          <w:rFonts w:ascii="Times New Roman" w:hAnsi="Times New Roman" w:cs="Times New Roman"/>
          <w:sz w:val="24"/>
          <w:szCs w:val="24"/>
        </w:rPr>
        <w:t>droit</w:t>
      </w:r>
      <w:r w:rsidRPr="00D1150D">
        <w:rPr>
          <w:rFonts w:ascii="Times New Roman" w:hAnsi="Times New Roman" w:cs="Times New Roman"/>
          <w:sz w:val="24"/>
          <w:szCs w:val="24"/>
        </w:rPr>
        <w:t xml:space="preserve"> exclusif en ce sens qu'il présente un caractère individuel. Cela signifie que, sauf le cas particulier d'un démembrement, seul le propriétaire dispose d'un monopole sur son bien.</w:t>
      </w:r>
    </w:p>
    <w:p w14:paraId="3904E705" w14:textId="2BCEE4D6" w:rsidR="00D1150D" w:rsidRPr="00D1150D" w:rsidRDefault="00D1150D" w:rsidP="009A415E">
      <w:pPr>
        <w:spacing w:before="0" w:after="0"/>
        <w:jc w:val="both"/>
        <w:rPr>
          <w:rFonts w:ascii="Times New Roman" w:hAnsi="Times New Roman" w:cs="Times New Roman"/>
          <w:b/>
          <w:bCs/>
          <w:sz w:val="24"/>
          <w:szCs w:val="24"/>
        </w:rPr>
      </w:pPr>
      <w:r w:rsidRPr="00D1150D">
        <w:rPr>
          <w:rFonts w:ascii="Times New Roman" w:hAnsi="Times New Roman" w:cs="Times New Roman"/>
          <w:b/>
          <w:bCs/>
          <w:sz w:val="24"/>
          <w:szCs w:val="24"/>
        </w:rPr>
        <w:t>Un droit perpétuel</w:t>
      </w:r>
    </w:p>
    <w:p w14:paraId="0C1F7D9E" w14:textId="79894A49" w:rsidR="00D1150D" w:rsidRPr="00D1150D" w:rsidRDefault="00D1150D" w:rsidP="009A415E">
      <w:pPr>
        <w:spacing w:before="0" w:after="0"/>
        <w:jc w:val="both"/>
        <w:rPr>
          <w:rFonts w:ascii="Times New Roman" w:hAnsi="Times New Roman" w:cs="Times New Roman"/>
          <w:sz w:val="24"/>
          <w:szCs w:val="24"/>
        </w:rPr>
      </w:pPr>
      <w:r w:rsidRPr="00D1150D">
        <w:rPr>
          <w:rFonts w:ascii="Times New Roman" w:hAnsi="Times New Roman" w:cs="Times New Roman"/>
          <w:sz w:val="24"/>
          <w:szCs w:val="24"/>
        </w:rPr>
        <w:t xml:space="preserve">Le droit de </w:t>
      </w:r>
      <w:r>
        <w:rPr>
          <w:rFonts w:ascii="Times New Roman" w:hAnsi="Times New Roman" w:cs="Times New Roman"/>
          <w:sz w:val="24"/>
          <w:szCs w:val="24"/>
        </w:rPr>
        <w:t>propriété</w:t>
      </w:r>
      <w:r w:rsidRPr="00D1150D">
        <w:rPr>
          <w:rFonts w:ascii="Times New Roman" w:hAnsi="Times New Roman" w:cs="Times New Roman"/>
          <w:sz w:val="24"/>
          <w:szCs w:val="24"/>
        </w:rPr>
        <w:t xml:space="preserve"> est perpétuel en ce sens que, loin de constituer un </w:t>
      </w:r>
      <w:r>
        <w:rPr>
          <w:rFonts w:ascii="Times New Roman" w:hAnsi="Times New Roman" w:cs="Times New Roman"/>
          <w:sz w:val="24"/>
          <w:szCs w:val="24"/>
        </w:rPr>
        <w:t>droit</w:t>
      </w:r>
      <w:r w:rsidRPr="00D1150D">
        <w:rPr>
          <w:rFonts w:ascii="Times New Roman" w:hAnsi="Times New Roman" w:cs="Times New Roman"/>
          <w:sz w:val="24"/>
          <w:szCs w:val="24"/>
        </w:rPr>
        <w:t xml:space="preserve"> viager, il est illimité dans le temps. De plus, il ne s'éteint pas au décès de son titulaire mais se transmet aux héritiers. Dès lors, ce </w:t>
      </w:r>
      <w:r>
        <w:rPr>
          <w:rFonts w:ascii="Times New Roman" w:hAnsi="Times New Roman" w:cs="Times New Roman"/>
          <w:sz w:val="24"/>
          <w:szCs w:val="24"/>
        </w:rPr>
        <w:t>droit</w:t>
      </w:r>
      <w:r w:rsidRPr="00D1150D">
        <w:rPr>
          <w:rFonts w:ascii="Times New Roman" w:hAnsi="Times New Roman" w:cs="Times New Roman"/>
          <w:sz w:val="24"/>
          <w:szCs w:val="24"/>
        </w:rPr>
        <w:t xml:space="preserve"> peut changer de titulaire sans que cela ait un impact sur son existence même.</w:t>
      </w:r>
    </w:p>
    <w:p w14:paraId="59FFE275" w14:textId="5D14C8B1" w:rsidR="006F7F20" w:rsidRDefault="00D1150D" w:rsidP="009A415E">
      <w:pPr>
        <w:spacing w:before="0" w:after="0"/>
        <w:jc w:val="both"/>
        <w:rPr>
          <w:rFonts w:ascii="Times New Roman" w:hAnsi="Times New Roman" w:cs="Times New Roman"/>
          <w:sz w:val="24"/>
          <w:szCs w:val="24"/>
        </w:rPr>
      </w:pPr>
      <w:r w:rsidRPr="00D1150D">
        <w:rPr>
          <w:rFonts w:ascii="Times New Roman" w:hAnsi="Times New Roman" w:cs="Times New Roman"/>
          <w:sz w:val="24"/>
          <w:szCs w:val="24"/>
        </w:rPr>
        <w:t xml:space="preserve">Il ne s'éteint pas non plus par le non-usage, il constitue donc à ce titre un </w:t>
      </w:r>
      <w:r>
        <w:rPr>
          <w:rFonts w:ascii="Times New Roman" w:hAnsi="Times New Roman" w:cs="Times New Roman"/>
          <w:sz w:val="24"/>
          <w:szCs w:val="24"/>
        </w:rPr>
        <w:t>droit</w:t>
      </w:r>
      <w:r w:rsidRPr="00D1150D">
        <w:rPr>
          <w:rFonts w:ascii="Times New Roman" w:hAnsi="Times New Roman" w:cs="Times New Roman"/>
          <w:sz w:val="24"/>
          <w:szCs w:val="24"/>
        </w:rPr>
        <w:t xml:space="preserve"> imprescriptible</w:t>
      </w:r>
      <w:r>
        <w:rPr>
          <w:rFonts w:ascii="Times New Roman" w:hAnsi="Times New Roman" w:cs="Times New Roman"/>
          <w:sz w:val="24"/>
          <w:szCs w:val="24"/>
        </w:rPr>
        <w:t xml:space="preserve">. </w:t>
      </w:r>
    </w:p>
    <w:p w14:paraId="753D22E3" w14:textId="34E5D440" w:rsidR="00D1150D" w:rsidRDefault="00D1150D" w:rsidP="00905AC0">
      <w:pPr>
        <w:jc w:val="right"/>
        <w:rPr>
          <w:rFonts w:ascii="Times New Roman" w:hAnsi="Times New Roman" w:cs="Times New Roman"/>
          <w:sz w:val="24"/>
          <w:szCs w:val="24"/>
        </w:rPr>
      </w:pPr>
      <w:r w:rsidRPr="00905AC0">
        <w:rPr>
          <w:rFonts w:ascii="Times New Roman" w:hAnsi="Times New Roman" w:cs="Times New Roman"/>
          <w:sz w:val="22"/>
          <w:szCs w:val="22"/>
        </w:rPr>
        <w:t xml:space="preserve">Source : </w:t>
      </w:r>
      <w:hyperlink r:id="rId10" w:history="1">
        <w:r w:rsidR="00905AC0" w:rsidRPr="00905AC0">
          <w:rPr>
            <w:rStyle w:val="Lienhypertexte"/>
            <w:rFonts w:ascii="Times New Roman" w:hAnsi="Times New Roman" w:cs="Times New Roman"/>
            <w:sz w:val="22"/>
            <w:szCs w:val="22"/>
          </w:rPr>
          <w:t>https://www.dalloz.fr/</w:t>
        </w:r>
      </w:hyperlink>
    </w:p>
    <w:p w14:paraId="6343E12E" w14:textId="77777777" w:rsidR="002131EB" w:rsidRDefault="002131EB" w:rsidP="00D1150D">
      <w:pPr>
        <w:rPr>
          <w:rFonts w:ascii="Times New Roman" w:hAnsi="Times New Roman" w:cs="Times New Roman"/>
          <w:b/>
          <w:bCs/>
          <w:sz w:val="24"/>
          <w:szCs w:val="24"/>
        </w:rPr>
      </w:pPr>
    </w:p>
    <w:p w14:paraId="56F22158" w14:textId="77777777" w:rsidR="009A415E" w:rsidRDefault="009A415E" w:rsidP="00D1150D">
      <w:pPr>
        <w:rPr>
          <w:rFonts w:ascii="Times New Roman" w:hAnsi="Times New Roman" w:cs="Times New Roman"/>
          <w:b/>
          <w:bCs/>
          <w:sz w:val="24"/>
          <w:szCs w:val="24"/>
        </w:rPr>
        <w:sectPr w:rsidR="009A415E" w:rsidSect="009A415E">
          <w:footerReference w:type="default" r:id="rId11"/>
          <w:pgSz w:w="11906" w:h="16838"/>
          <w:pgMar w:top="1134" w:right="1134" w:bottom="1134" w:left="1134" w:header="709" w:footer="709" w:gutter="0"/>
          <w:cols w:space="708"/>
          <w:docGrid w:linePitch="360"/>
        </w:sectPr>
      </w:pPr>
    </w:p>
    <w:p w14:paraId="584AB2B4" w14:textId="05AA391F" w:rsidR="00D1150D" w:rsidRPr="006F7F20" w:rsidRDefault="00D1150D" w:rsidP="00D1150D">
      <w:pPr>
        <w:rPr>
          <w:rFonts w:ascii="Times New Roman" w:hAnsi="Times New Roman" w:cs="Times New Roman"/>
          <w:b/>
          <w:bCs/>
          <w:sz w:val="24"/>
          <w:szCs w:val="24"/>
        </w:rPr>
      </w:pPr>
      <w:r w:rsidRPr="006F7F20">
        <w:rPr>
          <w:rFonts w:ascii="Times New Roman" w:hAnsi="Times New Roman" w:cs="Times New Roman"/>
          <w:b/>
          <w:bCs/>
          <w:sz w:val="24"/>
          <w:szCs w:val="24"/>
        </w:rPr>
        <w:lastRenderedPageBreak/>
        <w:t xml:space="preserve">Document </w:t>
      </w:r>
      <w:r>
        <w:rPr>
          <w:rFonts w:ascii="Times New Roman" w:hAnsi="Times New Roman" w:cs="Times New Roman"/>
          <w:b/>
          <w:bCs/>
          <w:sz w:val="24"/>
          <w:szCs w:val="24"/>
        </w:rPr>
        <w:t>3</w:t>
      </w:r>
      <w:r w:rsidRPr="006F7F20">
        <w:rPr>
          <w:rFonts w:ascii="Times New Roman" w:hAnsi="Times New Roman" w:cs="Times New Roman"/>
          <w:b/>
          <w:bCs/>
          <w:sz w:val="24"/>
          <w:szCs w:val="24"/>
        </w:rPr>
        <w:t xml:space="preserve"> – </w:t>
      </w:r>
      <w:r w:rsidR="006E1084">
        <w:rPr>
          <w:rFonts w:ascii="Times New Roman" w:hAnsi="Times New Roman" w:cs="Times New Roman"/>
          <w:b/>
          <w:bCs/>
          <w:sz w:val="24"/>
          <w:szCs w:val="24"/>
        </w:rPr>
        <w:t>A</w:t>
      </w:r>
      <w:r>
        <w:rPr>
          <w:rFonts w:ascii="Times New Roman" w:hAnsi="Times New Roman" w:cs="Times New Roman"/>
          <w:b/>
          <w:bCs/>
          <w:sz w:val="24"/>
          <w:szCs w:val="24"/>
        </w:rPr>
        <w:t xml:space="preserve">nalyse de </w:t>
      </w:r>
      <w:r w:rsidRPr="006F7F20">
        <w:rPr>
          <w:rFonts w:ascii="Times New Roman" w:hAnsi="Times New Roman" w:cs="Times New Roman"/>
          <w:b/>
          <w:bCs/>
          <w:sz w:val="24"/>
          <w:szCs w:val="24"/>
        </w:rPr>
        <w:t xml:space="preserve">l’arrêt de la </w:t>
      </w:r>
      <w:r>
        <w:rPr>
          <w:rFonts w:ascii="Times New Roman" w:hAnsi="Times New Roman" w:cs="Times New Roman"/>
          <w:b/>
          <w:bCs/>
          <w:sz w:val="24"/>
          <w:szCs w:val="24"/>
        </w:rPr>
        <w:t>Cour de cassation du 4 juillet 2019</w:t>
      </w:r>
    </w:p>
    <w:p w14:paraId="38873A34" w14:textId="77777777" w:rsidR="0005552F" w:rsidRDefault="00D1150D" w:rsidP="00D1150D">
      <w:pPr>
        <w:jc w:val="both"/>
        <w:rPr>
          <w:rFonts w:ascii="Times New Roman" w:hAnsi="Times New Roman" w:cs="Times New Roman"/>
          <w:sz w:val="24"/>
          <w:szCs w:val="24"/>
        </w:rPr>
      </w:pPr>
      <w:r w:rsidRPr="00BC3216">
        <w:rPr>
          <w:rFonts w:ascii="Times New Roman" w:hAnsi="Times New Roman" w:cs="Times New Roman"/>
          <w:sz w:val="24"/>
          <w:szCs w:val="24"/>
        </w:rPr>
        <w:t>En l’espèce, des propriétaires assignent en expulsion plusieurs individus qui occupent illégalement leur parcelle. Leur demande est accueillie au fond ; les occupants forment un pourvoi en cassation.</w:t>
      </w:r>
      <w:r>
        <w:rPr>
          <w:rFonts w:ascii="Times New Roman" w:hAnsi="Times New Roman" w:cs="Times New Roman"/>
          <w:sz w:val="24"/>
          <w:szCs w:val="24"/>
        </w:rPr>
        <w:t xml:space="preserve"> […] </w:t>
      </w:r>
      <w:r w:rsidRPr="002F59EC">
        <w:rPr>
          <w:rFonts w:ascii="Times New Roman" w:hAnsi="Times New Roman" w:cs="Times New Roman"/>
          <w:sz w:val="24"/>
          <w:szCs w:val="24"/>
        </w:rPr>
        <w:t>La Cour de cassation rejette le pourvoi en rappelant que l’expulsion est la seule mesure de nature à permettre au propriétaire de recouvrer la plénitude de son droit sur le bien occupé illicitement. Aussi, l’ingérence qui en résulte dans le droit au respect du domicile de l’occupant, protégé par l’article 8 de la Convention européenne des droits de l’homme, ne saurait être disproportionnée eu égard à la gravité de l’atteinte portée au droit de propriété, lequel revêt un caractère absolu.</w:t>
      </w:r>
      <w:r>
        <w:rPr>
          <w:rFonts w:ascii="Times New Roman" w:hAnsi="Times New Roman" w:cs="Times New Roman"/>
          <w:sz w:val="24"/>
          <w:szCs w:val="24"/>
        </w:rPr>
        <w:t xml:space="preserve"> […]</w:t>
      </w:r>
    </w:p>
    <w:p w14:paraId="44B67A02" w14:textId="24ADBF0E" w:rsidR="00D1150D" w:rsidRDefault="00D1150D" w:rsidP="00D1150D">
      <w:pPr>
        <w:jc w:val="both"/>
        <w:rPr>
          <w:rFonts w:ascii="Times New Roman" w:hAnsi="Times New Roman" w:cs="Times New Roman"/>
          <w:sz w:val="24"/>
          <w:szCs w:val="24"/>
        </w:rPr>
      </w:pPr>
      <w:r w:rsidRPr="005E43D8">
        <w:rPr>
          <w:rFonts w:ascii="Times New Roman" w:hAnsi="Times New Roman" w:cs="Times New Roman"/>
          <w:sz w:val="24"/>
          <w:szCs w:val="24"/>
        </w:rPr>
        <w:t xml:space="preserve">Le droit de propriété, défini à l’article 544 du code civil, est un </w:t>
      </w:r>
      <w:r w:rsidRPr="002131EB">
        <w:rPr>
          <w:rFonts w:ascii="Times New Roman" w:hAnsi="Times New Roman" w:cs="Times New Roman"/>
          <w:b/>
          <w:bCs/>
          <w:sz w:val="24"/>
          <w:szCs w:val="24"/>
        </w:rPr>
        <w:t>droit fondamental de valeur constitutionnelle</w:t>
      </w:r>
      <w:r w:rsidRPr="005E43D8">
        <w:rPr>
          <w:rFonts w:ascii="Times New Roman" w:hAnsi="Times New Roman" w:cs="Times New Roman"/>
          <w:sz w:val="24"/>
          <w:szCs w:val="24"/>
        </w:rPr>
        <w:t xml:space="preserve"> </w:t>
      </w:r>
      <w:r>
        <w:rPr>
          <w:rFonts w:ascii="Times New Roman" w:hAnsi="Times New Roman" w:cs="Times New Roman"/>
          <w:sz w:val="24"/>
          <w:szCs w:val="24"/>
        </w:rPr>
        <w:t>[…]</w:t>
      </w:r>
      <w:r w:rsidRPr="005E43D8">
        <w:rPr>
          <w:rFonts w:ascii="Times New Roman" w:hAnsi="Times New Roman" w:cs="Times New Roman"/>
          <w:sz w:val="24"/>
          <w:szCs w:val="24"/>
        </w:rPr>
        <w:t xml:space="preserve">, garanti par l’article 17 de la Déclaration des droits de l’homme et du citoyen, et protégé par l’article 1er du Protocole additionnel n° 1 à la Convention européenne des droits de l’homme. Comme le rappelle la Cour de cassation </w:t>
      </w:r>
      <w:r w:rsidR="00375886">
        <w:rPr>
          <w:rFonts w:ascii="Times New Roman" w:hAnsi="Times New Roman" w:cs="Times New Roman"/>
          <w:sz w:val="24"/>
          <w:szCs w:val="24"/>
        </w:rPr>
        <w:t>[…]</w:t>
      </w:r>
      <w:r w:rsidRPr="005E43D8">
        <w:rPr>
          <w:rFonts w:ascii="Times New Roman" w:hAnsi="Times New Roman" w:cs="Times New Roman"/>
          <w:sz w:val="24"/>
          <w:szCs w:val="24"/>
        </w:rPr>
        <w:t xml:space="preserve">, le caractère absolu du droit de propriété justifie que toute occupation sans droit ni titre soit considérée comme un trouble manifestement illicite, permettant aux propriétaires d’obtenir en référé l’expulsion des occupants, </w:t>
      </w:r>
      <w:r>
        <w:rPr>
          <w:rFonts w:ascii="Times New Roman" w:hAnsi="Times New Roman" w:cs="Times New Roman"/>
          <w:sz w:val="24"/>
          <w:szCs w:val="24"/>
        </w:rPr>
        <w:t>[…]</w:t>
      </w:r>
      <w:r w:rsidRPr="005E43D8">
        <w:rPr>
          <w:rFonts w:ascii="Times New Roman" w:hAnsi="Times New Roman" w:cs="Times New Roman"/>
          <w:sz w:val="24"/>
          <w:szCs w:val="24"/>
        </w:rPr>
        <w:t>. Il n’est pas nécessaire, pour ce faire, que les propriétaires démontrent l’existence d’un préjudice - notamment de jouissance - autre que celui résultant de l’atteinte à leur droit de propriété.</w:t>
      </w:r>
    </w:p>
    <w:p w14:paraId="277377AB" w14:textId="77777777" w:rsidR="00D1150D" w:rsidRDefault="00D1150D" w:rsidP="00D1150D">
      <w:pPr>
        <w:jc w:val="both"/>
        <w:rPr>
          <w:rFonts w:ascii="Times New Roman" w:hAnsi="Times New Roman" w:cs="Times New Roman"/>
          <w:sz w:val="24"/>
          <w:szCs w:val="24"/>
        </w:rPr>
      </w:pPr>
      <w:r>
        <w:rPr>
          <w:rFonts w:ascii="Times New Roman" w:hAnsi="Times New Roman" w:cs="Times New Roman"/>
          <w:sz w:val="24"/>
          <w:szCs w:val="24"/>
        </w:rPr>
        <w:t xml:space="preserve">Source : </w:t>
      </w:r>
      <w:hyperlink r:id="rId12" w:anchor=".YhOPv-jMJEY" w:history="1">
        <w:r w:rsidRPr="00E060EB">
          <w:rPr>
            <w:rStyle w:val="Lienhypertexte"/>
            <w:rFonts w:ascii="Times New Roman" w:hAnsi="Times New Roman" w:cs="Times New Roman"/>
            <w:sz w:val="24"/>
            <w:szCs w:val="24"/>
          </w:rPr>
          <w:t>https://www.dalloz-actualite.fr/flash/protection-du-droit-de-propriete-l-expulsion-de-l-occupant-sans-titre-n-est-pas-disproportionn#.YhOPv-jMJEY</w:t>
        </w:r>
      </w:hyperlink>
    </w:p>
    <w:p w14:paraId="0117A8FA" w14:textId="77777777" w:rsidR="006264B6" w:rsidRDefault="006264B6" w:rsidP="002131EB">
      <w:pPr>
        <w:rPr>
          <w:rFonts w:ascii="Times New Roman" w:hAnsi="Times New Roman" w:cs="Times New Roman"/>
          <w:b/>
          <w:bCs/>
          <w:sz w:val="24"/>
          <w:szCs w:val="24"/>
        </w:rPr>
      </w:pPr>
    </w:p>
    <w:p w14:paraId="6D4936AF" w14:textId="19B648E8" w:rsidR="002131EB" w:rsidRPr="006C7733" w:rsidRDefault="002131EB" w:rsidP="002131EB">
      <w:pPr>
        <w:rPr>
          <w:rFonts w:ascii="Times New Roman" w:hAnsi="Times New Roman" w:cs="Times New Roman"/>
          <w:b/>
          <w:bCs/>
          <w:sz w:val="24"/>
          <w:szCs w:val="24"/>
        </w:rPr>
      </w:pPr>
      <w:r w:rsidRPr="006C7733">
        <w:rPr>
          <w:rFonts w:ascii="Times New Roman" w:hAnsi="Times New Roman" w:cs="Times New Roman"/>
          <w:b/>
          <w:bCs/>
          <w:sz w:val="24"/>
          <w:szCs w:val="24"/>
        </w:rPr>
        <w:t xml:space="preserve">Vidéo - </w:t>
      </w:r>
      <w:r w:rsidRPr="006E6874">
        <w:rPr>
          <w:rFonts w:ascii="Times New Roman" w:hAnsi="Times New Roman" w:cs="Times New Roman"/>
          <w:b/>
          <w:bCs/>
          <w:sz w:val="24"/>
          <w:szCs w:val="24"/>
        </w:rPr>
        <w:t xml:space="preserve">Mon patrimoine : </w:t>
      </w:r>
      <w:r>
        <w:rPr>
          <w:rFonts w:ascii="Times New Roman" w:hAnsi="Times New Roman" w:cs="Times New Roman"/>
          <w:b/>
          <w:bCs/>
          <w:sz w:val="24"/>
          <w:szCs w:val="24"/>
        </w:rPr>
        <w:t>b</w:t>
      </w:r>
      <w:r w:rsidRPr="006E6874">
        <w:rPr>
          <w:rFonts w:ascii="Times New Roman" w:hAnsi="Times New Roman" w:cs="Times New Roman"/>
          <w:b/>
          <w:bCs/>
          <w:sz w:val="24"/>
          <w:szCs w:val="24"/>
        </w:rPr>
        <w:t>ien comprendre le démembrement de propriété par Cédric Decoeur</w:t>
      </w:r>
    </w:p>
    <w:p w14:paraId="2CC3CA4A" w14:textId="77777777" w:rsidR="002131EB" w:rsidRPr="00DA50FA" w:rsidRDefault="002131EB" w:rsidP="002131EB">
      <w:pPr>
        <w:rPr>
          <w:rFonts w:ascii="Times New Roman" w:hAnsi="Times New Roman" w:cs="Times New Roman"/>
          <w:sz w:val="24"/>
          <w:szCs w:val="24"/>
        </w:rPr>
      </w:pPr>
      <w:r w:rsidRPr="00616A18">
        <w:rPr>
          <w:rFonts w:ascii="Times New Roman" w:hAnsi="Times New Roman" w:cs="Times New Roman"/>
          <w:noProof/>
          <w:sz w:val="24"/>
          <w:szCs w:val="24"/>
        </w:rPr>
        <w:drawing>
          <wp:anchor distT="0" distB="0" distL="114300" distR="114300" simplePos="0" relativeHeight="251658240" behindDoc="0" locked="0" layoutInCell="1" allowOverlap="1" wp14:anchorId="7B9009A1" wp14:editId="5FCE6AB6">
            <wp:simplePos x="0" y="0"/>
            <wp:positionH relativeFrom="column">
              <wp:posOffset>635</wp:posOffset>
            </wp:positionH>
            <wp:positionV relativeFrom="paragraph">
              <wp:posOffset>635</wp:posOffset>
            </wp:positionV>
            <wp:extent cx="1577477" cy="1493649"/>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7477" cy="1493649"/>
                    </a:xfrm>
                    <a:prstGeom prst="rect">
                      <a:avLst/>
                    </a:prstGeom>
                  </pic:spPr>
                </pic:pic>
              </a:graphicData>
            </a:graphic>
            <wp14:sizeRelH relativeFrom="page">
              <wp14:pctWidth>0</wp14:pctWidth>
            </wp14:sizeRelH>
            <wp14:sizeRelV relativeFrom="page">
              <wp14:pctHeight>0</wp14:pctHeight>
            </wp14:sizeRelV>
          </wp:anchor>
        </w:drawing>
      </w:r>
    </w:p>
    <w:p w14:paraId="6E345651" w14:textId="77777777" w:rsidR="002131EB" w:rsidRPr="00DA50FA" w:rsidRDefault="002131EB" w:rsidP="002131EB">
      <w:pPr>
        <w:rPr>
          <w:rFonts w:ascii="Times New Roman" w:hAnsi="Times New Roman" w:cs="Times New Roman"/>
          <w:sz w:val="24"/>
          <w:szCs w:val="24"/>
        </w:rPr>
      </w:pPr>
      <w:r w:rsidRPr="00DA50FA">
        <w:rPr>
          <w:rFonts w:ascii="Times New Roman" w:hAnsi="Times New Roman" w:cs="Times New Roman"/>
          <w:sz w:val="24"/>
          <w:szCs w:val="24"/>
        </w:rPr>
        <w:t xml:space="preserve">Date : </w:t>
      </w:r>
      <w:r>
        <w:rPr>
          <w:rFonts w:ascii="Times New Roman" w:hAnsi="Times New Roman" w:cs="Times New Roman"/>
          <w:sz w:val="24"/>
          <w:szCs w:val="24"/>
        </w:rPr>
        <w:t>23 janvier 2020</w:t>
      </w:r>
    </w:p>
    <w:p w14:paraId="68E04EAB" w14:textId="77777777" w:rsidR="002131EB" w:rsidRPr="00DA50FA" w:rsidRDefault="002131EB" w:rsidP="002131EB">
      <w:pPr>
        <w:rPr>
          <w:rFonts w:ascii="Times New Roman" w:hAnsi="Times New Roman" w:cs="Times New Roman"/>
          <w:sz w:val="24"/>
          <w:szCs w:val="24"/>
        </w:rPr>
      </w:pPr>
      <w:r w:rsidRPr="00DA50FA">
        <w:rPr>
          <w:rFonts w:ascii="Times New Roman" w:hAnsi="Times New Roman" w:cs="Times New Roman"/>
          <w:sz w:val="24"/>
          <w:szCs w:val="24"/>
        </w:rPr>
        <w:t xml:space="preserve">Durée : </w:t>
      </w:r>
      <w:r>
        <w:rPr>
          <w:rFonts w:ascii="Times New Roman" w:hAnsi="Times New Roman" w:cs="Times New Roman"/>
          <w:sz w:val="24"/>
          <w:szCs w:val="24"/>
        </w:rPr>
        <w:t>3’29</w:t>
      </w:r>
    </w:p>
    <w:p w14:paraId="0036F009" w14:textId="77777777" w:rsidR="002131EB" w:rsidRPr="00DA50FA" w:rsidRDefault="002131EB" w:rsidP="002131EB">
      <w:pPr>
        <w:rPr>
          <w:rFonts w:ascii="Times New Roman" w:hAnsi="Times New Roman" w:cs="Times New Roman"/>
          <w:sz w:val="24"/>
          <w:szCs w:val="24"/>
        </w:rPr>
      </w:pPr>
      <w:r w:rsidRPr="00DA50FA">
        <w:rPr>
          <w:rFonts w:ascii="Times New Roman" w:hAnsi="Times New Roman" w:cs="Times New Roman"/>
          <w:sz w:val="24"/>
          <w:szCs w:val="24"/>
        </w:rPr>
        <w:t xml:space="preserve">Auteur : </w:t>
      </w:r>
      <w:r>
        <w:rPr>
          <w:rFonts w:ascii="Times New Roman" w:hAnsi="Times New Roman" w:cs="Times New Roman"/>
          <w:sz w:val="24"/>
          <w:szCs w:val="24"/>
        </w:rPr>
        <w:t>BFM Business</w:t>
      </w:r>
    </w:p>
    <w:p w14:paraId="56A32AB0" w14:textId="77777777" w:rsidR="002131EB" w:rsidRPr="00454A82" w:rsidRDefault="485BD0F4" w:rsidP="002131EB">
      <w:pPr>
        <w:rPr>
          <w:rFonts w:ascii="Times New Roman" w:hAnsi="Times New Roman" w:cs="Times New Roman"/>
          <w:sz w:val="24"/>
          <w:szCs w:val="24"/>
          <w:lang w:val="nl-NL"/>
        </w:rPr>
      </w:pPr>
      <w:r w:rsidRPr="00454A82">
        <w:rPr>
          <w:rFonts w:ascii="Times New Roman" w:hAnsi="Times New Roman" w:cs="Times New Roman"/>
          <w:sz w:val="24"/>
          <w:szCs w:val="24"/>
          <w:lang w:val="nl-NL"/>
        </w:rPr>
        <w:t xml:space="preserve">URL : </w:t>
      </w:r>
      <w:hyperlink r:id="rId14">
        <w:r w:rsidRPr="00454A82">
          <w:rPr>
            <w:rFonts w:ascii="Times New Roman" w:hAnsi="Times New Roman" w:cs="Times New Roman"/>
            <w:sz w:val="24"/>
            <w:szCs w:val="24"/>
            <w:lang w:val="nl-NL"/>
          </w:rPr>
          <w:t>https://www.dailymotion.com/video/x7qyqjk</w:t>
        </w:r>
      </w:hyperlink>
    </w:p>
    <w:p w14:paraId="4CA97C3A" w14:textId="77777777" w:rsidR="002131EB" w:rsidRPr="00454A82" w:rsidRDefault="002131EB" w:rsidP="002131EB">
      <w:pPr>
        <w:rPr>
          <w:rFonts w:ascii="Times New Roman" w:hAnsi="Times New Roman" w:cs="Times New Roman"/>
          <w:sz w:val="24"/>
          <w:szCs w:val="24"/>
          <w:lang w:val="nl-NL"/>
        </w:rPr>
      </w:pPr>
    </w:p>
    <w:p w14:paraId="4B10516C" w14:textId="77777777" w:rsidR="002131EB" w:rsidRPr="00454A82" w:rsidRDefault="002131EB" w:rsidP="002131EB">
      <w:pPr>
        <w:jc w:val="both"/>
        <w:rPr>
          <w:rFonts w:ascii="Times New Roman" w:hAnsi="Times New Roman" w:cs="Times New Roman"/>
          <w:sz w:val="24"/>
          <w:szCs w:val="24"/>
          <w:lang w:val="nl-NL"/>
        </w:rPr>
      </w:pPr>
    </w:p>
    <w:p w14:paraId="2B241A1D" w14:textId="69E7ABFA" w:rsidR="006F7F20" w:rsidRDefault="008044A9" w:rsidP="008044A9">
      <w:pPr>
        <w:pStyle w:val="Titre2"/>
      </w:pPr>
      <w:r>
        <w:t>Mission 1 – Analyse des documents</w:t>
      </w:r>
    </w:p>
    <w:p w14:paraId="52C32565" w14:textId="395BD608" w:rsidR="002131EB" w:rsidRPr="000D624E" w:rsidRDefault="002131EB" w:rsidP="000D624E">
      <w:pPr>
        <w:pStyle w:val="Paragraphedeliste"/>
        <w:numPr>
          <w:ilvl w:val="0"/>
          <w:numId w:val="39"/>
        </w:numPr>
        <w:jc w:val="both"/>
        <w:rPr>
          <w:rFonts w:ascii="Times New Roman" w:hAnsi="Times New Roman" w:cs="Times New Roman"/>
          <w:sz w:val="24"/>
          <w:szCs w:val="24"/>
        </w:rPr>
      </w:pPr>
      <w:r w:rsidRPr="00573AC1">
        <w:rPr>
          <w:rFonts w:ascii="Times New Roman" w:hAnsi="Times New Roman" w:cs="Times New Roman"/>
          <w:bCs/>
          <w:sz w:val="24"/>
          <w:szCs w:val="24"/>
        </w:rPr>
        <w:t>Relevez</w:t>
      </w:r>
      <w:r w:rsidR="00CB2486">
        <w:rPr>
          <w:rFonts w:ascii="Times New Roman" w:hAnsi="Times New Roman" w:cs="Times New Roman"/>
          <w:sz w:val="24"/>
          <w:szCs w:val="24"/>
        </w:rPr>
        <w:t xml:space="preserve">, dans un tableau, </w:t>
      </w:r>
      <w:r w:rsidRPr="000D624E">
        <w:rPr>
          <w:rFonts w:ascii="Times New Roman" w:hAnsi="Times New Roman" w:cs="Times New Roman"/>
          <w:sz w:val="24"/>
          <w:szCs w:val="24"/>
        </w:rPr>
        <w:t>les éléments de définition de chaque caractère du droit de propriété.</w:t>
      </w:r>
    </w:p>
    <w:p w14:paraId="38C82C3C" w14:textId="155C9F81" w:rsidR="00DA0526" w:rsidRPr="000D624E" w:rsidRDefault="002131EB" w:rsidP="000D624E">
      <w:pPr>
        <w:pStyle w:val="Paragraphedeliste"/>
        <w:numPr>
          <w:ilvl w:val="0"/>
          <w:numId w:val="39"/>
        </w:numPr>
        <w:jc w:val="both"/>
        <w:rPr>
          <w:rFonts w:ascii="Times New Roman" w:hAnsi="Times New Roman" w:cs="Times New Roman"/>
          <w:i/>
          <w:iCs/>
          <w:color w:val="311730" w:themeColor="text2" w:themeShade="80"/>
          <w:sz w:val="24"/>
          <w:szCs w:val="24"/>
        </w:rPr>
      </w:pPr>
      <w:r w:rsidRPr="00573AC1">
        <w:rPr>
          <w:rFonts w:ascii="Times New Roman" w:hAnsi="Times New Roman" w:cs="Times New Roman"/>
          <w:bCs/>
          <w:sz w:val="24"/>
          <w:szCs w:val="24"/>
        </w:rPr>
        <w:t>Expliquez</w:t>
      </w:r>
      <w:r w:rsidRPr="6C2B54C7">
        <w:rPr>
          <w:rFonts w:ascii="Times New Roman" w:hAnsi="Times New Roman" w:cs="Times New Roman"/>
          <w:b/>
          <w:sz w:val="24"/>
          <w:szCs w:val="24"/>
        </w:rPr>
        <w:t xml:space="preserve"> </w:t>
      </w:r>
      <w:r w:rsidRPr="000D624E">
        <w:rPr>
          <w:rFonts w:ascii="Times New Roman" w:hAnsi="Times New Roman" w:cs="Times New Roman"/>
          <w:sz w:val="24"/>
          <w:szCs w:val="24"/>
        </w:rPr>
        <w:t>ce qu’implique la reconnaissance du caractère constitutionnel au droit de propriété mentionné dans l’arrêt de la Cour de cassation.</w:t>
      </w:r>
      <w:r w:rsidR="00DA0526" w:rsidRPr="000D624E">
        <w:rPr>
          <w:rFonts w:ascii="Times New Roman" w:hAnsi="Times New Roman" w:cs="Times New Roman"/>
          <w:i/>
          <w:iCs/>
          <w:color w:val="311730" w:themeColor="text2" w:themeShade="80"/>
          <w:sz w:val="24"/>
          <w:szCs w:val="24"/>
        </w:rPr>
        <w:t xml:space="preserve"> </w:t>
      </w:r>
    </w:p>
    <w:p w14:paraId="3BCA6667" w14:textId="1D5FDF7F" w:rsidR="002131EB" w:rsidRPr="000D624E" w:rsidRDefault="002131EB" w:rsidP="000D624E">
      <w:pPr>
        <w:pStyle w:val="Paragraphedeliste"/>
        <w:numPr>
          <w:ilvl w:val="0"/>
          <w:numId w:val="39"/>
        </w:numPr>
        <w:jc w:val="both"/>
        <w:rPr>
          <w:rFonts w:ascii="Times New Roman" w:hAnsi="Times New Roman" w:cs="Times New Roman"/>
          <w:sz w:val="24"/>
          <w:szCs w:val="24"/>
        </w:rPr>
      </w:pPr>
      <w:r w:rsidRPr="00573AC1">
        <w:rPr>
          <w:rFonts w:ascii="Times New Roman" w:hAnsi="Times New Roman" w:cs="Times New Roman"/>
          <w:bCs/>
          <w:sz w:val="24"/>
          <w:szCs w:val="24"/>
        </w:rPr>
        <w:t>Justifiez</w:t>
      </w:r>
      <w:r w:rsidRPr="258728B9">
        <w:rPr>
          <w:rFonts w:ascii="Times New Roman" w:hAnsi="Times New Roman" w:cs="Times New Roman"/>
          <w:b/>
          <w:sz w:val="24"/>
          <w:szCs w:val="24"/>
        </w:rPr>
        <w:t xml:space="preserve"> </w:t>
      </w:r>
      <w:r w:rsidRPr="000D624E">
        <w:rPr>
          <w:rFonts w:ascii="Times New Roman" w:hAnsi="Times New Roman" w:cs="Times New Roman"/>
          <w:sz w:val="24"/>
          <w:szCs w:val="24"/>
        </w:rPr>
        <w:t>la décision de la Cour de cassation du 4 juillet 2019.</w:t>
      </w:r>
      <w:r w:rsidR="008D1821">
        <w:rPr>
          <w:rFonts w:ascii="Times New Roman" w:hAnsi="Times New Roman" w:cs="Times New Roman"/>
          <w:sz w:val="24"/>
          <w:szCs w:val="24"/>
        </w:rPr>
        <w:t xml:space="preserve"> </w:t>
      </w:r>
    </w:p>
    <w:p w14:paraId="657A7833" w14:textId="16F77680" w:rsidR="00DA0526" w:rsidRPr="000D624E" w:rsidRDefault="00DA0526" w:rsidP="000D624E">
      <w:pPr>
        <w:pStyle w:val="Paragraphedeliste"/>
        <w:numPr>
          <w:ilvl w:val="0"/>
          <w:numId w:val="39"/>
        </w:numPr>
        <w:jc w:val="both"/>
        <w:rPr>
          <w:rFonts w:ascii="Times New Roman" w:hAnsi="Times New Roman" w:cs="Times New Roman"/>
          <w:sz w:val="24"/>
          <w:szCs w:val="24"/>
        </w:rPr>
      </w:pPr>
      <w:r w:rsidRPr="00573AC1">
        <w:rPr>
          <w:rFonts w:ascii="Times New Roman" w:hAnsi="Times New Roman" w:cs="Times New Roman"/>
          <w:bCs/>
          <w:sz w:val="24"/>
          <w:szCs w:val="24"/>
        </w:rPr>
        <w:t>Expliquez</w:t>
      </w:r>
      <w:r w:rsidRPr="7DAE2061">
        <w:rPr>
          <w:rFonts w:ascii="Times New Roman" w:hAnsi="Times New Roman" w:cs="Times New Roman"/>
          <w:b/>
          <w:sz w:val="24"/>
          <w:szCs w:val="24"/>
        </w:rPr>
        <w:t xml:space="preserve"> </w:t>
      </w:r>
      <w:r w:rsidRPr="000D624E">
        <w:rPr>
          <w:rFonts w:ascii="Times New Roman" w:hAnsi="Times New Roman" w:cs="Times New Roman"/>
          <w:sz w:val="24"/>
          <w:szCs w:val="24"/>
        </w:rPr>
        <w:t>en quoi consiste le démembrement de propriété.</w:t>
      </w:r>
    </w:p>
    <w:p w14:paraId="347A83BC" w14:textId="67CC4658" w:rsidR="00B41FC0" w:rsidRPr="000D624E" w:rsidRDefault="0004184B" w:rsidP="000D624E">
      <w:pPr>
        <w:pStyle w:val="Paragraphedeliste"/>
        <w:numPr>
          <w:ilvl w:val="0"/>
          <w:numId w:val="39"/>
        </w:numPr>
        <w:jc w:val="both"/>
        <w:rPr>
          <w:rFonts w:ascii="Times New Roman" w:hAnsi="Times New Roman" w:cs="Times New Roman"/>
          <w:sz w:val="24"/>
          <w:szCs w:val="24"/>
        </w:rPr>
      </w:pPr>
      <w:r>
        <w:rPr>
          <w:rFonts w:ascii="Times New Roman" w:hAnsi="Times New Roman" w:cs="Times New Roman"/>
          <w:bCs/>
          <w:sz w:val="24"/>
          <w:szCs w:val="24"/>
        </w:rPr>
        <w:t>Relevez</w:t>
      </w:r>
      <w:r w:rsidR="00B41FC0" w:rsidRPr="7DAE2061">
        <w:rPr>
          <w:rFonts w:ascii="Times New Roman" w:hAnsi="Times New Roman" w:cs="Times New Roman"/>
          <w:b/>
          <w:sz w:val="24"/>
          <w:szCs w:val="24"/>
        </w:rPr>
        <w:t xml:space="preserve"> </w:t>
      </w:r>
      <w:r w:rsidR="00B41FC0" w:rsidRPr="000D624E">
        <w:rPr>
          <w:rFonts w:ascii="Times New Roman" w:hAnsi="Times New Roman" w:cs="Times New Roman"/>
          <w:sz w:val="24"/>
          <w:szCs w:val="24"/>
        </w:rPr>
        <w:t xml:space="preserve">l’intérêt </w:t>
      </w:r>
      <w:r w:rsidR="000D624E" w:rsidRPr="000D624E">
        <w:rPr>
          <w:rFonts w:ascii="Times New Roman" w:hAnsi="Times New Roman" w:cs="Times New Roman"/>
          <w:sz w:val="24"/>
          <w:szCs w:val="24"/>
        </w:rPr>
        <w:t xml:space="preserve">du démembrement de </w:t>
      </w:r>
      <w:r w:rsidR="00B41FC0" w:rsidRPr="000D624E">
        <w:rPr>
          <w:rFonts w:ascii="Times New Roman" w:hAnsi="Times New Roman" w:cs="Times New Roman"/>
          <w:sz w:val="24"/>
          <w:szCs w:val="24"/>
        </w:rPr>
        <w:t>la propriété.</w:t>
      </w:r>
    </w:p>
    <w:p w14:paraId="459606BA" w14:textId="77777777" w:rsidR="00963EA2" w:rsidRDefault="00963EA2" w:rsidP="006F7F20">
      <w:pPr>
        <w:jc w:val="both"/>
        <w:rPr>
          <w:rFonts w:ascii="Times New Roman" w:hAnsi="Times New Roman" w:cs="Times New Roman"/>
          <w:sz w:val="24"/>
          <w:szCs w:val="24"/>
        </w:rPr>
      </w:pPr>
    </w:p>
    <w:p w14:paraId="7466B608" w14:textId="77777777" w:rsidR="0002173E" w:rsidRDefault="0002173E">
      <w:pPr>
        <w:rPr>
          <w:caps/>
          <w:spacing w:val="15"/>
        </w:rPr>
      </w:pPr>
      <w:r>
        <w:br w:type="page"/>
      </w:r>
    </w:p>
    <w:p w14:paraId="4FD1113C" w14:textId="19307E37" w:rsidR="008044A9" w:rsidRPr="006F7F20" w:rsidRDefault="008044A9" w:rsidP="008044A9">
      <w:pPr>
        <w:pStyle w:val="Titre2"/>
      </w:pPr>
      <w:r>
        <w:lastRenderedPageBreak/>
        <w:t>Mission 2 – Exploitation de la situation juridique</w:t>
      </w:r>
    </w:p>
    <w:p w14:paraId="0C0979D1" w14:textId="02D1592A" w:rsidR="00305A1C" w:rsidRPr="000D624E" w:rsidRDefault="00305A1C" w:rsidP="000D624E">
      <w:pPr>
        <w:pStyle w:val="Paragraphedeliste"/>
        <w:numPr>
          <w:ilvl w:val="0"/>
          <w:numId w:val="40"/>
        </w:numPr>
        <w:jc w:val="both"/>
        <w:rPr>
          <w:rFonts w:ascii="Times New Roman" w:hAnsi="Times New Roman" w:cs="Times New Roman"/>
          <w:sz w:val="24"/>
          <w:szCs w:val="24"/>
        </w:rPr>
      </w:pPr>
      <w:r w:rsidRPr="00573AC1">
        <w:rPr>
          <w:rFonts w:ascii="Times New Roman" w:hAnsi="Times New Roman" w:cs="Times New Roman"/>
          <w:bCs/>
          <w:sz w:val="24"/>
          <w:szCs w:val="24"/>
        </w:rPr>
        <w:t>Résumez</w:t>
      </w:r>
      <w:r w:rsidRPr="7DAE2061">
        <w:rPr>
          <w:rFonts w:ascii="Times New Roman" w:hAnsi="Times New Roman" w:cs="Times New Roman"/>
          <w:b/>
          <w:sz w:val="24"/>
          <w:szCs w:val="24"/>
        </w:rPr>
        <w:t xml:space="preserve"> </w:t>
      </w:r>
      <w:r w:rsidRPr="000D624E">
        <w:rPr>
          <w:rFonts w:ascii="Times New Roman" w:hAnsi="Times New Roman" w:cs="Times New Roman"/>
          <w:sz w:val="24"/>
          <w:szCs w:val="24"/>
        </w:rPr>
        <w:t>les faits en utilisant des qualifications juridiques</w:t>
      </w:r>
      <w:r w:rsidR="00DA0526" w:rsidRPr="000D624E">
        <w:rPr>
          <w:rFonts w:ascii="Times New Roman" w:hAnsi="Times New Roman" w:cs="Times New Roman"/>
          <w:sz w:val="24"/>
          <w:szCs w:val="24"/>
        </w:rPr>
        <w:t>.</w:t>
      </w:r>
      <w:r w:rsidR="00A70CE4">
        <w:rPr>
          <w:rFonts w:ascii="Times New Roman" w:hAnsi="Times New Roman" w:cs="Times New Roman"/>
          <w:sz w:val="24"/>
          <w:szCs w:val="24"/>
        </w:rPr>
        <w:t xml:space="preserve"> </w:t>
      </w:r>
    </w:p>
    <w:p w14:paraId="7E14800A" w14:textId="77777777" w:rsidR="00D86AC3" w:rsidRPr="00D86AC3" w:rsidRDefault="00D86AC3" w:rsidP="00D86AC3">
      <w:pPr>
        <w:pStyle w:val="Paragraphedeliste"/>
        <w:numPr>
          <w:ilvl w:val="0"/>
          <w:numId w:val="40"/>
        </w:numPr>
        <w:rPr>
          <w:rFonts w:ascii="Times New Roman" w:hAnsi="Times New Roman" w:cs="Times New Roman"/>
          <w:sz w:val="24"/>
          <w:szCs w:val="24"/>
        </w:rPr>
      </w:pPr>
      <w:r w:rsidRPr="00D86AC3">
        <w:rPr>
          <w:rFonts w:ascii="Times New Roman" w:hAnsi="Times New Roman" w:cs="Times New Roman"/>
          <w:sz w:val="24"/>
          <w:szCs w:val="24"/>
        </w:rPr>
        <w:t>Formulez une réponse à la question de Anatole BLANCO.</w:t>
      </w:r>
    </w:p>
    <w:p w14:paraId="3F0C6AB0" w14:textId="34564E79" w:rsidR="000E42AA" w:rsidRPr="000E42AA" w:rsidRDefault="00DA0526" w:rsidP="00875E91">
      <w:pPr>
        <w:pStyle w:val="Paragraphedeliste"/>
        <w:numPr>
          <w:ilvl w:val="0"/>
          <w:numId w:val="40"/>
        </w:numPr>
        <w:jc w:val="both"/>
        <w:rPr>
          <w:rFonts w:ascii="Times New Roman" w:hAnsi="Times New Roman" w:cs="Times New Roman"/>
          <w:i/>
          <w:iCs/>
          <w:sz w:val="24"/>
          <w:szCs w:val="24"/>
        </w:rPr>
      </w:pPr>
      <w:r w:rsidRPr="000E42AA">
        <w:rPr>
          <w:rFonts w:ascii="Times New Roman" w:hAnsi="Times New Roman" w:cs="Times New Roman"/>
          <w:sz w:val="24"/>
          <w:szCs w:val="24"/>
        </w:rPr>
        <w:t xml:space="preserve">Indiquez à Anatole BLANCO la juridiction à saisir. </w:t>
      </w:r>
    </w:p>
    <w:p w14:paraId="0792E752" w14:textId="77777777" w:rsidR="008920E8" w:rsidRPr="006F7F20" w:rsidRDefault="008920E8" w:rsidP="006F7F20">
      <w:pPr>
        <w:jc w:val="both"/>
        <w:rPr>
          <w:rFonts w:ascii="Times New Roman" w:hAnsi="Times New Roman" w:cs="Times New Roman"/>
          <w:sz w:val="24"/>
          <w:szCs w:val="24"/>
        </w:rPr>
      </w:pPr>
    </w:p>
    <w:p w14:paraId="2B7822C1" w14:textId="6BB62300" w:rsidR="0095316B" w:rsidRDefault="008044A9" w:rsidP="008044A9">
      <w:pPr>
        <w:pStyle w:val="Titre2"/>
      </w:pPr>
      <w:r>
        <w:t>En route vers la synthèse</w:t>
      </w:r>
    </w:p>
    <w:p w14:paraId="0EFBA629" w14:textId="77777777" w:rsidR="00533F6D" w:rsidRDefault="00533F6D" w:rsidP="00533F6D">
      <w:pPr>
        <w:jc w:val="both"/>
        <w:rPr>
          <w:rFonts w:ascii="Times New Roman" w:hAnsi="Times New Roman" w:cs="Times New Roman"/>
          <w:sz w:val="24"/>
          <w:szCs w:val="24"/>
        </w:rPr>
      </w:pPr>
    </w:p>
    <w:p w14:paraId="1C5FA17B" w14:textId="34F7EFC9" w:rsidR="00533F6D" w:rsidRPr="00AD7EAD" w:rsidRDefault="00533F6D" w:rsidP="00533F6D">
      <w:pPr>
        <w:jc w:val="both"/>
        <w:rPr>
          <w:rFonts w:ascii="Times New Roman" w:hAnsi="Times New Roman" w:cs="Times New Roman"/>
          <w:sz w:val="24"/>
          <w:szCs w:val="24"/>
        </w:rPr>
      </w:pPr>
      <w:r w:rsidRPr="00AD7EAD">
        <w:rPr>
          <w:rFonts w:ascii="Times New Roman" w:hAnsi="Times New Roman" w:cs="Times New Roman"/>
          <w:sz w:val="24"/>
          <w:szCs w:val="24"/>
        </w:rPr>
        <w:t xml:space="preserve">Listez les mots clefs de l’activité puis rédigez </w:t>
      </w:r>
      <w:r w:rsidR="002F501F">
        <w:rPr>
          <w:rFonts w:ascii="Times New Roman" w:hAnsi="Times New Roman" w:cs="Times New Roman"/>
          <w:sz w:val="24"/>
          <w:szCs w:val="24"/>
        </w:rPr>
        <w:t>la 1</w:t>
      </w:r>
      <w:r w:rsidR="002F501F" w:rsidRPr="002F501F">
        <w:rPr>
          <w:rFonts w:ascii="Times New Roman" w:hAnsi="Times New Roman" w:cs="Times New Roman"/>
          <w:sz w:val="24"/>
          <w:szCs w:val="24"/>
          <w:vertAlign w:val="superscript"/>
        </w:rPr>
        <w:t>ère</w:t>
      </w:r>
      <w:r w:rsidR="002F501F">
        <w:rPr>
          <w:rFonts w:ascii="Times New Roman" w:hAnsi="Times New Roman" w:cs="Times New Roman"/>
          <w:sz w:val="24"/>
          <w:szCs w:val="24"/>
        </w:rPr>
        <w:t xml:space="preserve"> partie de votre synthèse en suivant le plan </w:t>
      </w:r>
      <w:r w:rsidR="00786700">
        <w:rPr>
          <w:rFonts w:ascii="Times New Roman" w:hAnsi="Times New Roman" w:cs="Times New Roman"/>
          <w:sz w:val="24"/>
          <w:szCs w:val="24"/>
        </w:rPr>
        <w:t>donné :</w:t>
      </w:r>
    </w:p>
    <w:p w14:paraId="0D76961A" w14:textId="77777777" w:rsidR="0002173E" w:rsidRDefault="0002173E" w:rsidP="00AD7EAD">
      <w:pPr>
        <w:jc w:val="both"/>
        <w:rPr>
          <w:rFonts w:ascii="Times New Roman" w:hAnsi="Times New Roman" w:cs="Times New Roman"/>
          <w:b/>
          <w:bCs/>
          <w:sz w:val="24"/>
          <w:szCs w:val="24"/>
        </w:rPr>
      </w:pPr>
    </w:p>
    <w:p w14:paraId="74ABC20C" w14:textId="4E4A24E7" w:rsidR="005B29DD" w:rsidRPr="005B29DD" w:rsidRDefault="005B29DD" w:rsidP="00AD7EAD">
      <w:pPr>
        <w:jc w:val="both"/>
        <w:rPr>
          <w:rFonts w:ascii="Times New Roman" w:hAnsi="Times New Roman" w:cs="Times New Roman"/>
          <w:b/>
          <w:bCs/>
          <w:sz w:val="24"/>
          <w:szCs w:val="24"/>
        </w:rPr>
      </w:pPr>
      <w:r w:rsidRPr="005B29DD">
        <w:rPr>
          <w:rFonts w:ascii="Times New Roman" w:hAnsi="Times New Roman" w:cs="Times New Roman"/>
          <w:b/>
          <w:bCs/>
          <w:sz w:val="24"/>
          <w:szCs w:val="24"/>
        </w:rPr>
        <w:t xml:space="preserve">Introduction – le droit de propriété </w:t>
      </w:r>
    </w:p>
    <w:p w14:paraId="2F325F24" w14:textId="236237A3" w:rsidR="00AD7EAD" w:rsidRPr="00AD7EAD" w:rsidRDefault="00AD7EAD" w:rsidP="00AD7EAD">
      <w:pPr>
        <w:jc w:val="both"/>
        <w:rPr>
          <w:rFonts w:ascii="Times New Roman" w:hAnsi="Times New Roman" w:cs="Times New Roman"/>
          <w:b/>
          <w:bCs/>
          <w:sz w:val="24"/>
          <w:szCs w:val="24"/>
        </w:rPr>
      </w:pPr>
      <w:r w:rsidRPr="00AD7EAD">
        <w:rPr>
          <w:rFonts w:ascii="Times New Roman" w:hAnsi="Times New Roman" w:cs="Times New Roman"/>
          <w:b/>
          <w:bCs/>
          <w:sz w:val="24"/>
          <w:szCs w:val="24"/>
        </w:rPr>
        <w:t>I. Les</w:t>
      </w:r>
      <w:r>
        <w:rPr>
          <w:rFonts w:ascii="Times New Roman" w:hAnsi="Times New Roman" w:cs="Times New Roman"/>
          <w:b/>
          <w:bCs/>
          <w:sz w:val="24"/>
          <w:szCs w:val="24"/>
        </w:rPr>
        <w:t xml:space="preserve"> attributs et</w:t>
      </w:r>
      <w:r w:rsidRPr="00AD7EAD">
        <w:rPr>
          <w:rFonts w:ascii="Times New Roman" w:hAnsi="Times New Roman" w:cs="Times New Roman"/>
          <w:b/>
          <w:bCs/>
          <w:sz w:val="24"/>
          <w:szCs w:val="24"/>
        </w:rPr>
        <w:t xml:space="preserve"> caractères du droit de propriété</w:t>
      </w:r>
    </w:p>
    <w:p w14:paraId="43E10397" w14:textId="77777777" w:rsidR="00533F6D" w:rsidRDefault="00533F6D" w:rsidP="00AD7EAD">
      <w:pPr>
        <w:jc w:val="both"/>
        <w:rPr>
          <w:rFonts w:ascii="Times New Roman" w:hAnsi="Times New Roman" w:cs="Times New Roman"/>
          <w:sz w:val="24"/>
          <w:szCs w:val="24"/>
        </w:rPr>
      </w:pPr>
    </w:p>
    <w:p w14:paraId="2257AF0D" w14:textId="77777777" w:rsidR="00AA0309" w:rsidRPr="00AA0309" w:rsidRDefault="00AA0309" w:rsidP="00AD7EAD">
      <w:pPr>
        <w:jc w:val="both"/>
        <w:rPr>
          <w:rFonts w:ascii="Times New Roman" w:hAnsi="Times New Roman" w:cs="Times New Roman"/>
          <w:sz w:val="24"/>
          <w:szCs w:val="24"/>
        </w:rPr>
      </w:pPr>
    </w:p>
    <w:p w14:paraId="6DC96232" w14:textId="77777777" w:rsidR="00AA0309" w:rsidRPr="00AA0309" w:rsidRDefault="00AA0309" w:rsidP="00AD7EAD">
      <w:pPr>
        <w:jc w:val="both"/>
        <w:rPr>
          <w:rFonts w:ascii="Times New Roman" w:hAnsi="Times New Roman" w:cs="Times New Roman"/>
          <w:sz w:val="24"/>
          <w:szCs w:val="24"/>
        </w:rPr>
      </w:pPr>
    </w:p>
    <w:p w14:paraId="60F0A15E" w14:textId="77777777" w:rsidR="00AA0309" w:rsidRDefault="00AA0309">
      <w:pPr>
        <w:rPr>
          <w:caps/>
          <w:color w:val="FFFFFF" w:themeColor="background1"/>
          <w:spacing w:val="15"/>
          <w:sz w:val="24"/>
          <w:szCs w:val="24"/>
        </w:rPr>
      </w:pPr>
      <w:r>
        <w:rPr>
          <w:sz w:val="24"/>
          <w:szCs w:val="24"/>
        </w:rPr>
        <w:br w:type="page"/>
      </w:r>
    </w:p>
    <w:p w14:paraId="75DDD567" w14:textId="18E33EE5" w:rsidR="0079222F" w:rsidRPr="00E120E5" w:rsidRDefault="0079222F" w:rsidP="008D5996">
      <w:pPr>
        <w:pStyle w:val="Titre1"/>
        <w:jc w:val="both"/>
        <w:rPr>
          <w:sz w:val="24"/>
          <w:szCs w:val="24"/>
        </w:rPr>
      </w:pPr>
      <w:r w:rsidRPr="00E120E5">
        <w:rPr>
          <w:sz w:val="24"/>
          <w:szCs w:val="24"/>
        </w:rPr>
        <w:lastRenderedPageBreak/>
        <w:t xml:space="preserve">ACTIVITE </w:t>
      </w:r>
      <w:r w:rsidR="00B44E67">
        <w:rPr>
          <w:sz w:val="24"/>
          <w:szCs w:val="24"/>
        </w:rPr>
        <w:t>2</w:t>
      </w:r>
      <w:r w:rsidRPr="00E120E5">
        <w:rPr>
          <w:sz w:val="24"/>
          <w:szCs w:val="24"/>
        </w:rPr>
        <w:t xml:space="preserve"> – Définir les limites au droit de propriété DANS LE CADRE DES RELATIONS DE VOISINAGE</w:t>
      </w:r>
    </w:p>
    <w:p w14:paraId="0EEA939D" w14:textId="582DB91D" w:rsidR="0079222F" w:rsidRDefault="0079222F" w:rsidP="00EE3041">
      <w:pPr>
        <w:rPr>
          <w:rFonts w:ascii="Times New Roman" w:hAnsi="Times New Roman" w:cs="Times New Roman"/>
          <w:sz w:val="24"/>
          <w:szCs w:val="24"/>
        </w:rPr>
      </w:pPr>
    </w:p>
    <w:p w14:paraId="6D236786" w14:textId="0DC68E79" w:rsidR="0079222F" w:rsidRPr="00361420" w:rsidRDefault="00361420" w:rsidP="001549AF">
      <w:pPr>
        <w:jc w:val="both"/>
        <w:rPr>
          <w:rFonts w:ascii="Times New Roman" w:hAnsi="Times New Roman" w:cs="Times New Roman"/>
          <w:b/>
          <w:bCs/>
          <w:sz w:val="24"/>
          <w:szCs w:val="24"/>
        </w:rPr>
      </w:pPr>
      <w:r w:rsidRPr="00361420">
        <w:rPr>
          <w:rFonts w:ascii="Times New Roman" w:hAnsi="Times New Roman" w:cs="Times New Roman"/>
          <w:b/>
          <w:bCs/>
          <w:sz w:val="24"/>
          <w:szCs w:val="24"/>
        </w:rPr>
        <w:t>SITUATION JURIDIQUE</w:t>
      </w:r>
    </w:p>
    <w:p w14:paraId="7A71F3CE" w14:textId="77777777" w:rsidR="006641B2" w:rsidRPr="006641B2" w:rsidRDefault="006641B2" w:rsidP="006641B2">
      <w:pPr>
        <w:jc w:val="both"/>
        <w:rPr>
          <w:rFonts w:ascii="Times New Roman" w:hAnsi="Times New Roman" w:cs="Times New Roman"/>
          <w:sz w:val="24"/>
          <w:szCs w:val="24"/>
        </w:rPr>
      </w:pPr>
      <w:r w:rsidRPr="006641B2">
        <w:rPr>
          <w:rFonts w:ascii="Times New Roman" w:hAnsi="Times New Roman" w:cs="Times New Roman"/>
          <w:sz w:val="24"/>
          <w:szCs w:val="24"/>
        </w:rPr>
        <w:t>Samia et Joachim COTET décident de quitter le tumulte de la vie parisienne et de s’installer dans une petite ville du centre de la France. Ils choisissent d’acheter un appartement avec terrasse situé au 1er étage d’un immeuble. Très heureux, ils apprécient le calme du matin et du soir, oubliant peu à peu les désagréments de la vie urbaine.</w:t>
      </w:r>
    </w:p>
    <w:p w14:paraId="00A32E36" w14:textId="77777777" w:rsidR="006641B2" w:rsidRPr="006641B2" w:rsidRDefault="006641B2" w:rsidP="006641B2">
      <w:pPr>
        <w:jc w:val="both"/>
        <w:rPr>
          <w:rFonts w:ascii="Times New Roman" w:hAnsi="Times New Roman" w:cs="Times New Roman"/>
          <w:sz w:val="24"/>
          <w:szCs w:val="24"/>
        </w:rPr>
      </w:pPr>
      <w:r w:rsidRPr="006641B2">
        <w:rPr>
          <w:rFonts w:ascii="Times New Roman" w:hAnsi="Times New Roman" w:cs="Times New Roman"/>
          <w:sz w:val="24"/>
          <w:szCs w:val="24"/>
        </w:rPr>
        <w:t>A leur retour de vacances d’été, ils ont la surprise de croiser de nouveaux voisins. En effet, Dominique et Charlène CROCHEMAR, un jeune couple originaire aussi de la capitale, ont acquis l’appartement situé au-dessus des époux COTET.</w:t>
      </w:r>
    </w:p>
    <w:p w14:paraId="4E33EA84" w14:textId="77777777" w:rsidR="00983D70" w:rsidRDefault="006641B2" w:rsidP="00983D70">
      <w:pPr>
        <w:jc w:val="both"/>
        <w:rPr>
          <w:rFonts w:ascii="Times New Roman" w:hAnsi="Times New Roman" w:cs="Times New Roman"/>
          <w:sz w:val="24"/>
          <w:szCs w:val="24"/>
        </w:rPr>
      </w:pPr>
      <w:r w:rsidRPr="006641B2">
        <w:rPr>
          <w:rFonts w:ascii="Times New Roman" w:hAnsi="Times New Roman" w:cs="Times New Roman"/>
          <w:sz w:val="24"/>
          <w:szCs w:val="24"/>
        </w:rPr>
        <w:t>Dans un premier temps, les époux COTET sont heureux de pouvoir nouer de bonnes relations avec leur voisin du dessus. Seulement, après la naissance de Marine, l’enfant des époux CROCHEMAR, les relations se gâtent. En effet, Marine n’arrive pas à faire ses nuits, et pleurent de manière continue. De plus, Dominique, désireux de reprendre le chant lyrique, commence ses vocalises à 6 heures du matin.</w:t>
      </w:r>
      <w:r w:rsidR="00983D70">
        <w:rPr>
          <w:rFonts w:ascii="Times New Roman" w:hAnsi="Times New Roman" w:cs="Times New Roman"/>
          <w:sz w:val="24"/>
          <w:szCs w:val="24"/>
        </w:rPr>
        <w:t xml:space="preserve"> Or, les époux COTET, gérants d’une salle de divertissement, travaillent de 17h à 1h du matin.</w:t>
      </w:r>
    </w:p>
    <w:p w14:paraId="5073E2CF" w14:textId="77777777" w:rsidR="006641B2" w:rsidRPr="006641B2" w:rsidRDefault="006641B2" w:rsidP="006641B2">
      <w:pPr>
        <w:jc w:val="both"/>
        <w:rPr>
          <w:rFonts w:ascii="Times New Roman" w:hAnsi="Times New Roman" w:cs="Times New Roman"/>
          <w:sz w:val="24"/>
          <w:szCs w:val="24"/>
        </w:rPr>
      </w:pPr>
      <w:r w:rsidRPr="006641B2">
        <w:rPr>
          <w:rFonts w:ascii="Times New Roman" w:hAnsi="Times New Roman" w:cs="Times New Roman"/>
          <w:sz w:val="24"/>
          <w:szCs w:val="24"/>
        </w:rPr>
        <w:t>Agacé par la situation, le couple COTET, à plusieurs reprises, tentent de faire entendre raison à leurs voisins en les incitant à réaliser des travaux pour isoler phoniquement leur appartement. Mais, les innombrables discussions n’aboutissent à rien, si ce n’est à faire monter d’un cran le ressenti négatif des uns envers les autres.</w:t>
      </w:r>
    </w:p>
    <w:p w14:paraId="0BF9EA22" w14:textId="17F4625E" w:rsidR="002E6553" w:rsidRDefault="005D002E" w:rsidP="00C85D56">
      <w:pPr>
        <w:jc w:val="both"/>
        <w:rPr>
          <w:rFonts w:ascii="Times New Roman" w:hAnsi="Times New Roman" w:cs="Times New Roman"/>
          <w:sz w:val="24"/>
          <w:szCs w:val="24"/>
        </w:rPr>
      </w:pPr>
      <w:r w:rsidRPr="005D002E">
        <w:rPr>
          <w:rFonts w:ascii="Times New Roman" w:hAnsi="Times New Roman" w:cs="Times New Roman"/>
          <w:sz w:val="24"/>
          <w:szCs w:val="24"/>
        </w:rPr>
        <w:t>Conscients de leur état de fatigue de plus en plus marqué, les époux COTET souhaitent intenter une action en justice pour faire cesser ces bruits qui dérangent leur vie paisible. Ils vous consultent.</w:t>
      </w:r>
    </w:p>
    <w:p w14:paraId="20AF6055" w14:textId="0172CDC3" w:rsidR="006F4B88" w:rsidRPr="005C4900" w:rsidRDefault="00F80CEE" w:rsidP="00C85D56">
      <w:pPr>
        <w:jc w:val="both"/>
        <w:rPr>
          <w:rFonts w:ascii="Times New Roman" w:hAnsi="Times New Roman" w:cs="Times New Roman"/>
          <w:b/>
          <w:bCs/>
          <w:sz w:val="24"/>
          <w:szCs w:val="24"/>
        </w:rPr>
      </w:pPr>
      <w:r w:rsidRPr="005C4900">
        <w:rPr>
          <w:rFonts w:ascii="Times New Roman" w:hAnsi="Times New Roman" w:cs="Times New Roman"/>
          <w:b/>
          <w:bCs/>
          <w:sz w:val="24"/>
          <w:szCs w:val="24"/>
        </w:rPr>
        <w:t>Document 1 – Le trouble anormal de voisinage</w:t>
      </w:r>
    </w:p>
    <w:p w14:paraId="70BE04F9" w14:textId="5307D31C" w:rsidR="006635DA" w:rsidRDefault="006635DA" w:rsidP="006635DA">
      <w:pPr>
        <w:jc w:val="both"/>
        <w:rPr>
          <w:rFonts w:ascii="Times New Roman" w:hAnsi="Times New Roman" w:cs="Times New Roman"/>
          <w:sz w:val="24"/>
          <w:szCs w:val="24"/>
        </w:rPr>
      </w:pPr>
      <w:r w:rsidRPr="006635DA">
        <w:rPr>
          <w:rFonts w:ascii="Times New Roman" w:hAnsi="Times New Roman" w:cs="Times New Roman"/>
          <w:sz w:val="24"/>
          <w:szCs w:val="24"/>
        </w:rPr>
        <w:t>Absente du Code civil, la théorie des troubles du voisinage fut créée par la jurisprudence pour réparer, sur le fondement de l’article 1382 du Code civil</w:t>
      </w:r>
      <w:r>
        <w:rPr>
          <w:rFonts w:ascii="Times New Roman" w:hAnsi="Times New Roman" w:cs="Times New Roman"/>
          <w:sz w:val="24"/>
          <w:szCs w:val="24"/>
        </w:rPr>
        <w:t xml:space="preserve"> (devenu depuis l’article 1240 du Code civil)</w:t>
      </w:r>
      <w:r w:rsidRPr="006635DA">
        <w:rPr>
          <w:rFonts w:ascii="Times New Roman" w:hAnsi="Times New Roman" w:cs="Times New Roman"/>
          <w:sz w:val="24"/>
          <w:szCs w:val="24"/>
        </w:rPr>
        <w:t>, les préjudices liés aux troubles excessifs causés par les rapports de voisinage. L’engagement, sur ce fondement, de la responsabilité de l’auteur du trouble ne suppose donc pas un fait illicite, mais la caractérisation d’un trouble anormal, d’un inconvénient excessif, c’est-à-dire qui excède les inconvénients « normaux » de voisinage</w:t>
      </w:r>
      <w:r w:rsidR="004E7368">
        <w:rPr>
          <w:rFonts w:ascii="Times New Roman" w:hAnsi="Times New Roman" w:cs="Times New Roman"/>
          <w:sz w:val="24"/>
          <w:szCs w:val="24"/>
        </w:rPr>
        <w:t>.</w:t>
      </w:r>
    </w:p>
    <w:p w14:paraId="3A4FECCB" w14:textId="3B85A258" w:rsidR="00493436" w:rsidRPr="006635DA" w:rsidRDefault="00493436" w:rsidP="006635DA">
      <w:pPr>
        <w:jc w:val="both"/>
        <w:rPr>
          <w:rFonts w:ascii="Times New Roman" w:hAnsi="Times New Roman" w:cs="Times New Roman"/>
          <w:sz w:val="24"/>
          <w:szCs w:val="24"/>
        </w:rPr>
      </w:pPr>
      <w:r w:rsidRPr="00493436">
        <w:rPr>
          <w:rFonts w:ascii="Times New Roman" w:hAnsi="Times New Roman" w:cs="Times New Roman"/>
          <w:sz w:val="24"/>
          <w:szCs w:val="24"/>
        </w:rPr>
        <w:t>Ainsi l’excès ne sera-t-il pas apprécié de la même façon selon que le trouble allégué se produit en zone urbaine ou rurale, qu’il est répété ou ponctuel, qu’il résulte d’une activité diurne ou nocturne, etc.</w:t>
      </w:r>
      <w:r w:rsidR="009A415E">
        <w:rPr>
          <w:rFonts w:ascii="Times New Roman" w:hAnsi="Times New Roman" w:cs="Times New Roman"/>
          <w:sz w:val="24"/>
          <w:szCs w:val="24"/>
        </w:rPr>
        <w:t xml:space="preserve"> </w:t>
      </w:r>
    </w:p>
    <w:p w14:paraId="44D1B839" w14:textId="35F08880" w:rsidR="006635DA" w:rsidRPr="001D067D" w:rsidRDefault="005C4900" w:rsidP="001D067D">
      <w:pPr>
        <w:jc w:val="right"/>
        <w:rPr>
          <w:rFonts w:ascii="Times New Roman" w:hAnsi="Times New Roman" w:cs="Times New Roman"/>
          <w:i/>
          <w:iCs/>
          <w:sz w:val="24"/>
          <w:szCs w:val="24"/>
        </w:rPr>
      </w:pPr>
      <w:r w:rsidRPr="001D067D">
        <w:rPr>
          <w:rFonts w:ascii="Times New Roman" w:hAnsi="Times New Roman" w:cs="Times New Roman"/>
          <w:i/>
          <w:iCs/>
        </w:rPr>
        <w:t xml:space="preserve">Source : </w:t>
      </w:r>
      <w:hyperlink r:id="rId15" w:history="1">
        <w:r w:rsidR="001D067D" w:rsidRPr="001D067D">
          <w:rPr>
            <w:rStyle w:val="Lienhypertexte"/>
            <w:rFonts w:ascii="Times New Roman" w:hAnsi="Times New Roman" w:cs="Times New Roman"/>
            <w:i/>
            <w:iCs/>
          </w:rPr>
          <w:t>https://actu.dalloz-etudiant.fr/a-la-une/article/elevage-et-trouble-anormal-du-voisinage/h/6c1bef72fa4d039ef4e05eb354122c1e.html</w:t>
        </w:r>
      </w:hyperlink>
    </w:p>
    <w:p w14:paraId="23489BE2" w14:textId="77777777" w:rsidR="001D067D" w:rsidRPr="006635DA" w:rsidRDefault="001D067D" w:rsidP="009A415E">
      <w:pPr>
        <w:spacing w:after="0"/>
        <w:jc w:val="both"/>
        <w:rPr>
          <w:rFonts w:ascii="Times New Roman" w:hAnsi="Times New Roman" w:cs="Times New Roman"/>
          <w:sz w:val="24"/>
          <w:szCs w:val="24"/>
        </w:rPr>
      </w:pPr>
    </w:p>
    <w:p w14:paraId="658A72B9" w14:textId="1F01BDEC" w:rsidR="003C4502" w:rsidRPr="006F4B88" w:rsidRDefault="003C4502" w:rsidP="00C85D56">
      <w:pPr>
        <w:jc w:val="both"/>
        <w:rPr>
          <w:rFonts w:ascii="Times New Roman" w:hAnsi="Times New Roman" w:cs="Times New Roman"/>
          <w:b/>
          <w:bCs/>
          <w:sz w:val="24"/>
          <w:szCs w:val="24"/>
        </w:rPr>
      </w:pPr>
      <w:r w:rsidRPr="006F4B88">
        <w:rPr>
          <w:rFonts w:ascii="Times New Roman" w:hAnsi="Times New Roman" w:cs="Times New Roman"/>
          <w:b/>
          <w:bCs/>
          <w:sz w:val="24"/>
          <w:szCs w:val="24"/>
        </w:rPr>
        <w:t xml:space="preserve">Document </w:t>
      </w:r>
      <w:r w:rsidR="00F80CEE">
        <w:rPr>
          <w:rFonts w:ascii="Times New Roman" w:hAnsi="Times New Roman" w:cs="Times New Roman"/>
          <w:b/>
          <w:bCs/>
          <w:sz w:val="24"/>
          <w:szCs w:val="24"/>
        </w:rPr>
        <w:t>2</w:t>
      </w:r>
      <w:r w:rsidRPr="006F4B88">
        <w:rPr>
          <w:rFonts w:ascii="Times New Roman" w:hAnsi="Times New Roman" w:cs="Times New Roman"/>
          <w:b/>
          <w:bCs/>
          <w:sz w:val="24"/>
          <w:szCs w:val="24"/>
        </w:rPr>
        <w:t xml:space="preserve"> </w:t>
      </w:r>
      <w:r w:rsidR="006F4B88" w:rsidRPr="006F4B88">
        <w:rPr>
          <w:rFonts w:ascii="Times New Roman" w:hAnsi="Times New Roman" w:cs="Times New Roman"/>
          <w:b/>
          <w:bCs/>
          <w:sz w:val="24"/>
          <w:szCs w:val="24"/>
        </w:rPr>
        <w:t>–</w:t>
      </w:r>
      <w:r w:rsidRPr="006F4B88">
        <w:rPr>
          <w:rFonts w:ascii="Times New Roman" w:hAnsi="Times New Roman" w:cs="Times New Roman"/>
          <w:b/>
          <w:bCs/>
          <w:sz w:val="24"/>
          <w:szCs w:val="24"/>
        </w:rPr>
        <w:t xml:space="preserve"> </w:t>
      </w:r>
      <w:r w:rsidR="00E21CB5">
        <w:rPr>
          <w:rFonts w:ascii="Times New Roman" w:hAnsi="Times New Roman" w:cs="Times New Roman"/>
          <w:b/>
          <w:bCs/>
          <w:sz w:val="24"/>
          <w:szCs w:val="24"/>
        </w:rPr>
        <w:t>Définition du</w:t>
      </w:r>
      <w:r w:rsidR="006F4B88" w:rsidRPr="006F4B88">
        <w:rPr>
          <w:rFonts w:ascii="Times New Roman" w:hAnsi="Times New Roman" w:cs="Times New Roman"/>
          <w:b/>
          <w:bCs/>
          <w:sz w:val="24"/>
          <w:szCs w:val="24"/>
        </w:rPr>
        <w:t xml:space="preserve"> </w:t>
      </w:r>
      <w:r w:rsidR="00E21CB5">
        <w:rPr>
          <w:rFonts w:ascii="Times New Roman" w:hAnsi="Times New Roman" w:cs="Times New Roman"/>
          <w:b/>
          <w:bCs/>
          <w:sz w:val="24"/>
          <w:szCs w:val="24"/>
        </w:rPr>
        <w:t>trouble anormal de voisinage</w:t>
      </w:r>
    </w:p>
    <w:p w14:paraId="299F5BA1" w14:textId="7661F65F" w:rsidR="00BD482A" w:rsidRPr="00BD482A" w:rsidRDefault="0057317C" w:rsidP="0057317C">
      <w:pPr>
        <w:contextualSpacing/>
        <w:jc w:val="both"/>
        <w:rPr>
          <w:rFonts w:ascii="Times New Roman" w:hAnsi="Times New Roman" w:cs="Times New Roman"/>
          <w:sz w:val="24"/>
          <w:szCs w:val="24"/>
        </w:rPr>
      </w:pPr>
      <w:r w:rsidRPr="0057317C">
        <w:rPr>
          <w:rFonts w:ascii="Times New Roman" w:hAnsi="Times New Roman" w:cs="Times New Roman"/>
          <w:sz w:val="24"/>
          <w:szCs w:val="24"/>
        </w:rPr>
        <w:t xml:space="preserve">Pour qu’un trouble de voisinage soit caractérisé d’anormal, deux éléments doivent être réunis : </w:t>
      </w:r>
      <w:r w:rsidR="00BD482A" w:rsidRPr="00BD482A">
        <w:rPr>
          <w:rFonts w:ascii="Times New Roman" w:hAnsi="Times New Roman" w:cs="Times New Roman"/>
          <w:sz w:val="24"/>
          <w:szCs w:val="24"/>
        </w:rPr>
        <w:t xml:space="preserve">– </w:t>
      </w:r>
      <w:r w:rsidR="00F80CEE">
        <w:rPr>
          <w:rFonts w:ascii="Times New Roman" w:hAnsi="Times New Roman" w:cs="Times New Roman"/>
          <w:sz w:val="24"/>
          <w:szCs w:val="24"/>
        </w:rPr>
        <w:t>l</w:t>
      </w:r>
      <w:r w:rsidR="00BD482A" w:rsidRPr="00BD482A">
        <w:rPr>
          <w:rFonts w:ascii="Times New Roman" w:hAnsi="Times New Roman" w:cs="Times New Roman"/>
          <w:sz w:val="24"/>
          <w:szCs w:val="24"/>
        </w:rPr>
        <w:t xml:space="preserve">e trouble anormal de voisinage est un </w:t>
      </w:r>
      <w:r w:rsidR="00BD482A" w:rsidRPr="00725085">
        <w:rPr>
          <w:rFonts w:ascii="Times New Roman" w:hAnsi="Times New Roman" w:cs="Times New Roman"/>
          <w:sz w:val="24"/>
          <w:szCs w:val="24"/>
        </w:rPr>
        <w:t>dommage réalisé par un voisin</w:t>
      </w:r>
      <w:r w:rsidR="00BD482A" w:rsidRPr="00BD482A">
        <w:rPr>
          <w:rFonts w:ascii="Times New Roman" w:hAnsi="Times New Roman" w:cs="Times New Roman"/>
          <w:sz w:val="24"/>
          <w:szCs w:val="24"/>
        </w:rPr>
        <w:t xml:space="preserve"> : le voisinage s’étend à une aire de proximité dans laquelle peuvent cohabiter plusieurs personnes. Il ne faut donc pas obligatoirement être voisin direct pour subir un trouble anormal de voisinage.</w:t>
      </w:r>
    </w:p>
    <w:p w14:paraId="1246C93F" w14:textId="4BB2CECF" w:rsidR="000B51D0" w:rsidRDefault="00BD482A" w:rsidP="0057317C">
      <w:pPr>
        <w:contextualSpacing/>
        <w:jc w:val="both"/>
        <w:rPr>
          <w:rFonts w:ascii="Times New Roman" w:hAnsi="Times New Roman" w:cs="Times New Roman"/>
          <w:sz w:val="24"/>
          <w:szCs w:val="24"/>
        </w:rPr>
      </w:pPr>
      <w:r w:rsidRPr="00BD482A">
        <w:rPr>
          <w:rFonts w:ascii="Times New Roman" w:hAnsi="Times New Roman" w:cs="Times New Roman"/>
          <w:sz w:val="24"/>
          <w:szCs w:val="24"/>
        </w:rPr>
        <w:t xml:space="preserve">– </w:t>
      </w:r>
      <w:r w:rsidR="00F80CEE">
        <w:rPr>
          <w:rFonts w:ascii="Times New Roman" w:hAnsi="Times New Roman" w:cs="Times New Roman"/>
          <w:sz w:val="24"/>
          <w:szCs w:val="24"/>
        </w:rPr>
        <w:t>c</w:t>
      </w:r>
      <w:r w:rsidRPr="00BD482A">
        <w:rPr>
          <w:rFonts w:ascii="Times New Roman" w:hAnsi="Times New Roman" w:cs="Times New Roman"/>
          <w:sz w:val="24"/>
          <w:szCs w:val="24"/>
        </w:rPr>
        <w:t xml:space="preserve">e trouble doit </w:t>
      </w:r>
      <w:r w:rsidRPr="00725085">
        <w:rPr>
          <w:rFonts w:ascii="Times New Roman" w:hAnsi="Times New Roman" w:cs="Times New Roman"/>
          <w:sz w:val="24"/>
          <w:szCs w:val="24"/>
        </w:rPr>
        <w:t>être anormal et causer un préjudice</w:t>
      </w:r>
      <w:r w:rsidRPr="00BD482A">
        <w:rPr>
          <w:rFonts w:ascii="Times New Roman" w:hAnsi="Times New Roman" w:cs="Times New Roman"/>
          <w:sz w:val="24"/>
          <w:szCs w:val="24"/>
        </w:rPr>
        <w:t xml:space="preserve"> : si chaque rapport de voisinage peut susciter des désagréments, il n’en reste pas moins qu’il ne caractérise pas nécessairement un trouble « anormal ». Sera considéré comme anormal un trouble répétitif, intensif et/ou qui dure dans le temps, ou bien le dommage doit outrepasser les activités normales attendues de la part du voisinage.</w:t>
      </w:r>
    </w:p>
    <w:p w14:paraId="451FD5F7" w14:textId="53321573" w:rsidR="00E21CB5" w:rsidRPr="001D067D" w:rsidRDefault="00F80CEE" w:rsidP="00E21CB5">
      <w:pPr>
        <w:jc w:val="right"/>
        <w:rPr>
          <w:rFonts w:ascii="Times New Roman" w:hAnsi="Times New Roman" w:cs="Times New Roman"/>
          <w:i/>
          <w:iCs/>
        </w:rPr>
      </w:pPr>
      <w:r w:rsidRPr="001D067D">
        <w:rPr>
          <w:rFonts w:ascii="Times New Roman" w:hAnsi="Times New Roman" w:cs="Times New Roman"/>
          <w:i/>
          <w:iCs/>
        </w:rPr>
        <w:t xml:space="preserve">Source : </w:t>
      </w:r>
      <w:hyperlink r:id="rId16" w:history="1">
        <w:r w:rsidR="00E21CB5" w:rsidRPr="001D067D">
          <w:rPr>
            <w:rStyle w:val="Lienhypertexte"/>
            <w:rFonts w:ascii="Times New Roman" w:hAnsi="Times New Roman" w:cs="Times New Roman"/>
            <w:i/>
            <w:iCs/>
          </w:rPr>
          <w:t>https://sdarsautdarroze.avocat.fr/troubles-anormaux-voisinage/</w:t>
        </w:r>
      </w:hyperlink>
    </w:p>
    <w:p w14:paraId="580DF95A" w14:textId="77777777" w:rsidR="00E21CB5" w:rsidRDefault="00E21CB5" w:rsidP="00C85D56">
      <w:pPr>
        <w:jc w:val="both"/>
        <w:rPr>
          <w:rFonts w:ascii="Times New Roman" w:hAnsi="Times New Roman" w:cs="Times New Roman"/>
          <w:sz w:val="24"/>
          <w:szCs w:val="24"/>
        </w:rPr>
      </w:pPr>
    </w:p>
    <w:p w14:paraId="4B2FA696" w14:textId="2872E6A5" w:rsidR="00413D6B" w:rsidRPr="000A0277" w:rsidRDefault="00413D6B" w:rsidP="00413D6B">
      <w:pPr>
        <w:jc w:val="both"/>
        <w:rPr>
          <w:rFonts w:ascii="Times New Roman" w:hAnsi="Times New Roman" w:cs="Times New Roman"/>
          <w:b/>
          <w:bCs/>
          <w:sz w:val="24"/>
          <w:szCs w:val="24"/>
        </w:rPr>
      </w:pPr>
      <w:r w:rsidRPr="000A0277">
        <w:rPr>
          <w:rFonts w:ascii="Times New Roman" w:hAnsi="Times New Roman" w:cs="Times New Roman"/>
          <w:b/>
          <w:bCs/>
          <w:sz w:val="24"/>
          <w:szCs w:val="24"/>
        </w:rPr>
        <w:lastRenderedPageBreak/>
        <w:t xml:space="preserve">Document </w:t>
      </w:r>
      <w:r w:rsidR="005D58FA">
        <w:rPr>
          <w:rFonts w:ascii="Times New Roman" w:hAnsi="Times New Roman" w:cs="Times New Roman"/>
          <w:b/>
          <w:bCs/>
          <w:sz w:val="24"/>
          <w:szCs w:val="24"/>
        </w:rPr>
        <w:t>3</w:t>
      </w:r>
      <w:r w:rsidRPr="000A0277">
        <w:rPr>
          <w:rFonts w:ascii="Times New Roman" w:hAnsi="Times New Roman" w:cs="Times New Roman"/>
          <w:b/>
          <w:bCs/>
          <w:sz w:val="24"/>
          <w:szCs w:val="24"/>
        </w:rPr>
        <w:t xml:space="preserve"> – </w:t>
      </w:r>
      <w:r w:rsidR="006E1084">
        <w:rPr>
          <w:rFonts w:ascii="Times New Roman" w:hAnsi="Times New Roman" w:cs="Times New Roman"/>
          <w:b/>
          <w:bCs/>
          <w:sz w:val="24"/>
          <w:szCs w:val="24"/>
        </w:rPr>
        <w:t>R</w:t>
      </w:r>
      <w:r w:rsidRPr="000A0277">
        <w:rPr>
          <w:rFonts w:ascii="Times New Roman" w:hAnsi="Times New Roman" w:cs="Times New Roman"/>
          <w:b/>
          <w:bCs/>
          <w:sz w:val="24"/>
          <w:szCs w:val="24"/>
        </w:rPr>
        <w:t>ésumé du jugement du tribunal d’instance de Charenton-le-Pont, 15 mai 2015</w:t>
      </w:r>
    </w:p>
    <w:p w14:paraId="7E1698BD" w14:textId="31D2A1E1" w:rsidR="00413D6B" w:rsidRPr="0080094D" w:rsidRDefault="00413D6B" w:rsidP="00413D6B">
      <w:pPr>
        <w:jc w:val="both"/>
        <w:rPr>
          <w:rFonts w:ascii="Times New Roman" w:hAnsi="Times New Roman" w:cs="Times New Roman"/>
          <w:sz w:val="24"/>
          <w:szCs w:val="24"/>
        </w:rPr>
      </w:pPr>
      <w:r w:rsidRPr="0080094D">
        <w:rPr>
          <w:rFonts w:ascii="Times New Roman" w:hAnsi="Times New Roman" w:cs="Times New Roman"/>
          <w:sz w:val="24"/>
          <w:szCs w:val="24"/>
        </w:rPr>
        <w:t xml:space="preserve">Les bruits de la vie quotidienne et ceux des animaux de compagnie en particulier sont inhérents à la vie en habitat collectif. Ils doivent par conséquent être tolérés par les voisins à condition de ne pas excéder certaines limites fixées notamment par le juge civil. Dans le cas inverse, ils sont, même en l’absence de faute, qualifiés de « troubles anormaux de voisinage » et les personnes jugées responsables de ces troubles sont condamnées par les tribunaux civils </w:t>
      </w:r>
      <w:r>
        <w:rPr>
          <w:rFonts w:ascii="Times New Roman" w:hAnsi="Times New Roman" w:cs="Times New Roman"/>
          <w:sz w:val="24"/>
          <w:szCs w:val="24"/>
        </w:rPr>
        <w:t>[…]</w:t>
      </w:r>
      <w:r w:rsidRPr="0080094D">
        <w:rPr>
          <w:rFonts w:ascii="Times New Roman" w:hAnsi="Times New Roman" w:cs="Times New Roman"/>
          <w:sz w:val="24"/>
          <w:szCs w:val="24"/>
        </w:rPr>
        <w:t xml:space="preserve"> non seulement à les faire cesser mais à indemniser leurs victimes.</w:t>
      </w:r>
    </w:p>
    <w:p w14:paraId="43EE791B" w14:textId="77777777" w:rsidR="00413D6B" w:rsidRPr="0080094D" w:rsidRDefault="00413D6B" w:rsidP="00413D6B">
      <w:pPr>
        <w:jc w:val="both"/>
        <w:rPr>
          <w:rFonts w:ascii="Times New Roman" w:hAnsi="Times New Roman" w:cs="Times New Roman"/>
          <w:sz w:val="24"/>
          <w:szCs w:val="24"/>
        </w:rPr>
      </w:pPr>
      <w:r w:rsidRPr="0080094D">
        <w:rPr>
          <w:rFonts w:ascii="Times New Roman" w:hAnsi="Times New Roman" w:cs="Times New Roman"/>
          <w:sz w:val="24"/>
          <w:szCs w:val="24"/>
        </w:rPr>
        <w:t>Encore convient</w:t>
      </w:r>
      <w:r>
        <w:rPr>
          <w:rFonts w:ascii="Times New Roman" w:hAnsi="Times New Roman" w:cs="Times New Roman"/>
          <w:sz w:val="24"/>
          <w:szCs w:val="24"/>
        </w:rPr>
        <w:t>-</w:t>
      </w:r>
      <w:r w:rsidRPr="0080094D">
        <w:rPr>
          <w:rFonts w:ascii="Times New Roman" w:hAnsi="Times New Roman" w:cs="Times New Roman"/>
          <w:sz w:val="24"/>
          <w:szCs w:val="24"/>
        </w:rPr>
        <w:t>il pour les demandeurs en justice de rapporter la preuve des troubles anormaux de voisinage qu’ils allèguent et là n’est pas la moindre des difficultés.</w:t>
      </w:r>
    </w:p>
    <w:p w14:paraId="2EA8D0C2" w14:textId="77777777" w:rsidR="00413D6B" w:rsidRDefault="00413D6B" w:rsidP="00413D6B">
      <w:pPr>
        <w:jc w:val="both"/>
        <w:rPr>
          <w:rFonts w:ascii="Times New Roman" w:hAnsi="Times New Roman" w:cs="Times New Roman"/>
          <w:sz w:val="24"/>
          <w:szCs w:val="24"/>
        </w:rPr>
      </w:pPr>
      <w:r w:rsidRPr="0080094D">
        <w:rPr>
          <w:rFonts w:ascii="Times New Roman" w:hAnsi="Times New Roman" w:cs="Times New Roman"/>
          <w:sz w:val="24"/>
          <w:szCs w:val="24"/>
        </w:rPr>
        <w:t>Les Epoux X. affirmaient être victimes d’importantes nuisances causées par leur voisine « à savoir, aboiements répétés de son chien, besoins de ce dernier réalisés sur le balcon, raclements de chaises permanents, déplacements de meubles, déchets sur le balcon, ou encore, musique à fort volume avec fenêtres ouvertes ».</w:t>
      </w:r>
    </w:p>
    <w:p w14:paraId="1D5D750D" w14:textId="77777777" w:rsidR="00413D6B" w:rsidRPr="0009485B" w:rsidRDefault="00413D6B" w:rsidP="00413D6B">
      <w:pPr>
        <w:jc w:val="both"/>
        <w:rPr>
          <w:rFonts w:ascii="Times New Roman" w:hAnsi="Times New Roman" w:cs="Times New Roman"/>
          <w:sz w:val="24"/>
          <w:szCs w:val="24"/>
        </w:rPr>
      </w:pPr>
      <w:r w:rsidRPr="0009485B">
        <w:rPr>
          <w:rFonts w:ascii="Times New Roman" w:hAnsi="Times New Roman" w:cs="Times New Roman"/>
          <w:sz w:val="24"/>
          <w:szCs w:val="24"/>
        </w:rPr>
        <w:t>En l’absence de constat d’huissier de justice, ou d’autres attestations de témoignage que celles produites, le Tribunal d’Instance de CHARENTON a cependant considéré que les demandeurs ne rapportaient pas la preuve de troubles anormaux de voisinage.</w:t>
      </w:r>
    </w:p>
    <w:p w14:paraId="25602DA5" w14:textId="77777777" w:rsidR="00413D6B" w:rsidRDefault="00413D6B" w:rsidP="00413D6B">
      <w:pPr>
        <w:jc w:val="both"/>
        <w:rPr>
          <w:rFonts w:ascii="Times New Roman" w:hAnsi="Times New Roman" w:cs="Times New Roman"/>
          <w:sz w:val="24"/>
          <w:szCs w:val="24"/>
        </w:rPr>
      </w:pPr>
      <w:r w:rsidRPr="0009485B">
        <w:rPr>
          <w:rFonts w:ascii="Times New Roman" w:hAnsi="Times New Roman" w:cs="Times New Roman"/>
          <w:sz w:val="24"/>
          <w:szCs w:val="24"/>
        </w:rPr>
        <w:t>Il les a donc déboutés de leur demande en réparation et condamnés aux dépens.</w:t>
      </w:r>
    </w:p>
    <w:p w14:paraId="75C3D613" w14:textId="77777777" w:rsidR="00413D6B" w:rsidRPr="003E2EF5" w:rsidRDefault="00413D6B" w:rsidP="00413D6B">
      <w:pPr>
        <w:jc w:val="right"/>
        <w:rPr>
          <w:rFonts w:ascii="Times New Roman" w:hAnsi="Times New Roman" w:cs="Times New Roman"/>
          <w:i/>
          <w:iCs/>
        </w:rPr>
      </w:pPr>
      <w:r w:rsidRPr="003E2EF5">
        <w:rPr>
          <w:rFonts w:ascii="Times New Roman" w:hAnsi="Times New Roman" w:cs="Times New Roman"/>
          <w:i/>
          <w:iCs/>
        </w:rPr>
        <w:t xml:space="preserve">Source : </w:t>
      </w:r>
      <w:hyperlink r:id="rId17" w:history="1">
        <w:r w:rsidRPr="003E2EF5">
          <w:rPr>
            <w:rStyle w:val="Lienhypertexte"/>
            <w:rFonts w:ascii="Times New Roman" w:hAnsi="Times New Roman" w:cs="Times New Roman"/>
            <w:i/>
            <w:iCs/>
          </w:rPr>
          <w:t>https://bruit.fr/</w:t>
        </w:r>
      </w:hyperlink>
    </w:p>
    <w:p w14:paraId="4D4EADD4" w14:textId="77777777" w:rsidR="00267B8F" w:rsidRDefault="00267B8F" w:rsidP="00C85D56">
      <w:pPr>
        <w:jc w:val="both"/>
        <w:rPr>
          <w:rFonts w:ascii="Times New Roman" w:hAnsi="Times New Roman" w:cs="Times New Roman"/>
          <w:b/>
          <w:bCs/>
          <w:sz w:val="24"/>
          <w:szCs w:val="24"/>
        </w:rPr>
      </w:pPr>
    </w:p>
    <w:p w14:paraId="0E1A0B37" w14:textId="19D7B32B" w:rsidR="00267B8F" w:rsidRPr="00C20EF3" w:rsidRDefault="00267B8F" w:rsidP="00267B8F">
      <w:pPr>
        <w:jc w:val="both"/>
        <w:rPr>
          <w:rFonts w:ascii="Times New Roman" w:hAnsi="Times New Roman" w:cs="Times New Roman"/>
          <w:b/>
          <w:bCs/>
          <w:sz w:val="24"/>
          <w:szCs w:val="24"/>
        </w:rPr>
      </w:pPr>
      <w:r w:rsidRPr="00C20EF3">
        <w:rPr>
          <w:rFonts w:ascii="Times New Roman" w:hAnsi="Times New Roman" w:cs="Times New Roman"/>
          <w:b/>
          <w:bCs/>
          <w:sz w:val="24"/>
          <w:szCs w:val="24"/>
        </w:rPr>
        <w:t xml:space="preserve">Document </w:t>
      </w:r>
      <w:r>
        <w:rPr>
          <w:rFonts w:ascii="Times New Roman" w:hAnsi="Times New Roman" w:cs="Times New Roman"/>
          <w:b/>
          <w:bCs/>
          <w:sz w:val="24"/>
          <w:szCs w:val="24"/>
        </w:rPr>
        <w:t>4</w:t>
      </w:r>
      <w:r w:rsidRPr="00C20EF3">
        <w:rPr>
          <w:rFonts w:ascii="Times New Roman" w:hAnsi="Times New Roman" w:cs="Times New Roman"/>
          <w:b/>
          <w:bCs/>
          <w:sz w:val="24"/>
          <w:szCs w:val="24"/>
        </w:rPr>
        <w:t xml:space="preserve"> – </w:t>
      </w:r>
      <w:r>
        <w:rPr>
          <w:rFonts w:ascii="Times New Roman" w:hAnsi="Times New Roman" w:cs="Times New Roman"/>
          <w:b/>
          <w:bCs/>
          <w:sz w:val="24"/>
          <w:szCs w:val="24"/>
        </w:rPr>
        <w:t>L</w:t>
      </w:r>
      <w:r w:rsidRPr="00C20EF3">
        <w:rPr>
          <w:rFonts w:ascii="Times New Roman" w:hAnsi="Times New Roman" w:cs="Times New Roman"/>
          <w:b/>
          <w:bCs/>
          <w:sz w:val="24"/>
          <w:szCs w:val="24"/>
        </w:rPr>
        <w:t>’abus de droit de propriété</w:t>
      </w:r>
    </w:p>
    <w:p w14:paraId="182CE7C4" w14:textId="77777777" w:rsidR="00267B8F" w:rsidRPr="00C20EF3" w:rsidRDefault="00267B8F" w:rsidP="00267B8F">
      <w:pPr>
        <w:jc w:val="both"/>
        <w:rPr>
          <w:rFonts w:ascii="Times New Roman" w:hAnsi="Times New Roman" w:cs="Times New Roman"/>
          <w:sz w:val="24"/>
          <w:szCs w:val="24"/>
        </w:rPr>
      </w:pPr>
      <w:r w:rsidRPr="00C20EF3">
        <w:rPr>
          <w:rFonts w:ascii="Times New Roman" w:hAnsi="Times New Roman" w:cs="Times New Roman"/>
          <w:sz w:val="24"/>
          <w:szCs w:val="24"/>
        </w:rPr>
        <w:t>L’abus de droit de propriété peut être caractérisé dans deux situations. Il peut d’abord l’être lorsque l’on use de sa propriété dans le but de nuire à son voisin. Il s’agit par exemple du fait d’édifier des pylônes de bois avec une pointe en métal, autour de son jardin, sans utilité aucune pour le propriétaire, dans le seul but que ces pointes déchirent le ballon dirigeable sortant du hangar de son voisin (Req. 3 août 1915, Coquerel c/ Clément Bayard). C’est également le cas lorsqu’un propriétaire plante des arbres hauts devant la fenêtre de son voisin, lui gâchant ainsi la vue et l’ensoleillement.</w:t>
      </w:r>
    </w:p>
    <w:p w14:paraId="0DC4192E" w14:textId="77777777" w:rsidR="00267B8F" w:rsidRDefault="00267B8F" w:rsidP="00267B8F">
      <w:pPr>
        <w:jc w:val="both"/>
        <w:rPr>
          <w:rFonts w:ascii="Times New Roman" w:hAnsi="Times New Roman" w:cs="Times New Roman"/>
          <w:sz w:val="24"/>
          <w:szCs w:val="24"/>
        </w:rPr>
      </w:pPr>
      <w:r w:rsidRPr="00C20EF3">
        <w:rPr>
          <w:rFonts w:ascii="Times New Roman" w:hAnsi="Times New Roman" w:cs="Times New Roman"/>
          <w:sz w:val="24"/>
          <w:szCs w:val="24"/>
        </w:rPr>
        <w:t>Peut ensuite également constituer un abus de droit de propriété le fait d’agir sans motif légitime et sérieux, et ce même sans intention de nuire. Tel est notamment le cas lorsque le propriétaire d’un fonds refuse la pose d’un échafaudage de son voisin pour une durée de trois semaines pour des travaux urgents (Cass., 3ème Civ., 15 février 2012, n° 10-22.899).</w:t>
      </w:r>
    </w:p>
    <w:p w14:paraId="7444CA83" w14:textId="3706BE6C" w:rsidR="00267B8F" w:rsidRDefault="00267B8F" w:rsidP="00DB740A">
      <w:pPr>
        <w:jc w:val="right"/>
        <w:rPr>
          <w:rFonts w:ascii="Times New Roman" w:hAnsi="Times New Roman" w:cs="Times New Roman"/>
          <w:b/>
          <w:bCs/>
          <w:sz w:val="24"/>
          <w:szCs w:val="24"/>
        </w:rPr>
      </w:pPr>
      <w:r w:rsidRPr="00C20EF3">
        <w:rPr>
          <w:rFonts w:ascii="Times New Roman" w:hAnsi="Times New Roman" w:cs="Times New Roman"/>
          <w:i/>
          <w:iCs/>
        </w:rPr>
        <w:t xml:space="preserve">Source : </w:t>
      </w:r>
      <w:hyperlink r:id="rId18" w:history="1">
        <w:r w:rsidRPr="00ED12E0">
          <w:rPr>
            <w:rStyle w:val="Lienhypertexte"/>
            <w:rFonts w:ascii="Times New Roman" w:hAnsi="Times New Roman" w:cs="Times New Roman"/>
            <w:i/>
            <w:iCs/>
          </w:rPr>
          <w:t>https://www.avocats-picovschi.com/abus-de-droit-de-propriete-stoppez-votre-voisin-malveillant_article-ji_71.html</w:t>
        </w:r>
      </w:hyperlink>
    </w:p>
    <w:p w14:paraId="26A0E40C" w14:textId="389673FF" w:rsidR="005A5D78" w:rsidRPr="005537CC" w:rsidRDefault="005A5D78" w:rsidP="00C85D56">
      <w:pPr>
        <w:jc w:val="both"/>
        <w:rPr>
          <w:rFonts w:ascii="Times New Roman" w:hAnsi="Times New Roman" w:cs="Times New Roman"/>
          <w:b/>
          <w:bCs/>
          <w:sz w:val="24"/>
          <w:szCs w:val="24"/>
        </w:rPr>
      </w:pPr>
      <w:r w:rsidRPr="005537CC">
        <w:rPr>
          <w:rFonts w:ascii="Times New Roman" w:hAnsi="Times New Roman" w:cs="Times New Roman"/>
          <w:b/>
          <w:bCs/>
          <w:sz w:val="24"/>
          <w:szCs w:val="24"/>
        </w:rPr>
        <w:t xml:space="preserve">Document </w:t>
      </w:r>
      <w:r w:rsidR="00DB740A">
        <w:rPr>
          <w:rFonts w:ascii="Times New Roman" w:hAnsi="Times New Roman" w:cs="Times New Roman"/>
          <w:b/>
          <w:bCs/>
          <w:sz w:val="24"/>
          <w:szCs w:val="24"/>
        </w:rPr>
        <w:t>5</w:t>
      </w:r>
      <w:r w:rsidRPr="005537CC">
        <w:rPr>
          <w:rFonts w:ascii="Times New Roman" w:hAnsi="Times New Roman" w:cs="Times New Roman"/>
          <w:b/>
          <w:bCs/>
          <w:sz w:val="24"/>
          <w:szCs w:val="24"/>
        </w:rPr>
        <w:t xml:space="preserve"> – </w:t>
      </w:r>
      <w:r w:rsidR="00FB52F8" w:rsidRPr="00FB52F8">
        <w:rPr>
          <w:rFonts w:ascii="Times New Roman" w:hAnsi="Times New Roman" w:cs="Times New Roman"/>
          <w:b/>
          <w:bCs/>
          <w:sz w:val="24"/>
          <w:szCs w:val="24"/>
        </w:rPr>
        <w:t>recours préalable obligatoire aux modes de résolution amiable des différends</w:t>
      </w:r>
      <w:r w:rsidR="00FB52F8">
        <w:rPr>
          <w:rFonts w:ascii="Times New Roman" w:hAnsi="Times New Roman" w:cs="Times New Roman"/>
          <w:b/>
          <w:bCs/>
          <w:sz w:val="24"/>
          <w:szCs w:val="24"/>
        </w:rPr>
        <w:t xml:space="preserve"> en cas de trouble de voisinage</w:t>
      </w:r>
    </w:p>
    <w:p w14:paraId="3B0FAA58" w14:textId="61A60703" w:rsidR="009B4D92" w:rsidRDefault="009B4D92" w:rsidP="00C85D56">
      <w:pPr>
        <w:jc w:val="both"/>
        <w:rPr>
          <w:rFonts w:ascii="Times New Roman" w:hAnsi="Times New Roman" w:cs="Times New Roman"/>
          <w:sz w:val="24"/>
          <w:szCs w:val="24"/>
        </w:rPr>
      </w:pPr>
      <w:r w:rsidRPr="009B4D92">
        <w:rPr>
          <w:rFonts w:ascii="Times New Roman" w:hAnsi="Times New Roman" w:cs="Times New Roman"/>
          <w:sz w:val="24"/>
          <w:szCs w:val="24"/>
        </w:rPr>
        <w:t xml:space="preserve">Le député </w:t>
      </w:r>
      <w:r>
        <w:rPr>
          <w:rFonts w:ascii="Times New Roman" w:hAnsi="Times New Roman" w:cs="Times New Roman"/>
          <w:sz w:val="24"/>
          <w:szCs w:val="24"/>
        </w:rPr>
        <w:t xml:space="preserve">PRUGNON, </w:t>
      </w:r>
      <w:r w:rsidRPr="009B4D92">
        <w:rPr>
          <w:rFonts w:ascii="Times New Roman" w:hAnsi="Times New Roman" w:cs="Times New Roman"/>
          <w:sz w:val="24"/>
          <w:szCs w:val="24"/>
        </w:rPr>
        <w:t>à la tribune de l’Assemblée nationale constituante le 7 juillet 1790</w:t>
      </w:r>
      <w:r>
        <w:rPr>
          <w:rFonts w:ascii="Times New Roman" w:hAnsi="Times New Roman" w:cs="Times New Roman"/>
          <w:sz w:val="24"/>
          <w:szCs w:val="24"/>
        </w:rPr>
        <w:t xml:space="preserve">, a </w:t>
      </w:r>
      <w:r w:rsidR="00261CC0">
        <w:rPr>
          <w:rFonts w:ascii="Times New Roman" w:hAnsi="Times New Roman" w:cs="Times New Roman"/>
          <w:sz w:val="24"/>
          <w:szCs w:val="24"/>
        </w:rPr>
        <w:t>déclaré que</w:t>
      </w:r>
      <w:r w:rsidRPr="009B4D92">
        <w:rPr>
          <w:rFonts w:ascii="Times New Roman" w:hAnsi="Times New Roman" w:cs="Times New Roman"/>
          <w:sz w:val="24"/>
          <w:szCs w:val="24"/>
        </w:rPr>
        <w:t xml:space="preserve"> « </w:t>
      </w:r>
      <w:r w:rsidRPr="00261CC0">
        <w:rPr>
          <w:rFonts w:ascii="Times New Roman" w:hAnsi="Times New Roman" w:cs="Times New Roman"/>
          <w:i/>
          <w:iCs/>
          <w:sz w:val="24"/>
          <w:szCs w:val="24"/>
        </w:rPr>
        <w:t>rendre la justice n’est que la seconde dette de la société ; empêcher les procès, c’est la première et il faut que la société dise aux parties : pour arriver au temple de la justice, passez par celui de la concorde</w:t>
      </w:r>
      <w:r w:rsidR="00261CC0">
        <w:rPr>
          <w:rFonts w:ascii="Times New Roman" w:hAnsi="Times New Roman" w:cs="Times New Roman"/>
          <w:sz w:val="24"/>
          <w:szCs w:val="24"/>
        </w:rPr>
        <w:t>.</w:t>
      </w:r>
      <w:r w:rsidRPr="009B4D92">
        <w:rPr>
          <w:rFonts w:ascii="Times New Roman" w:hAnsi="Times New Roman" w:cs="Times New Roman"/>
          <w:sz w:val="24"/>
          <w:szCs w:val="24"/>
        </w:rPr>
        <w:t xml:space="preserve"> » </w:t>
      </w:r>
      <w:r w:rsidR="00261CC0">
        <w:rPr>
          <w:rFonts w:ascii="Times New Roman" w:hAnsi="Times New Roman" w:cs="Times New Roman"/>
          <w:sz w:val="24"/>
          <w:szCs w:val="24"/>
        </w:rPr>
        <w:t xml:space="preserve">La réforme de la justice intervenue en 2019 </w:t>
      </w:r>
      <w:r w:rsidR="00224A36">
        <w:rPr>
          <w:rFonts w:ascii="Times New Roman" w:hAnsi="Times New Roman" w:cs="Times New Roman"/>
          <w:sz w:val="24"/>
          <w:szCs w:val="24"/>
        </w:rPr>
        <w:t xml:space="preserve">a repris cette idée en imposant pour certains litiges dont ceux liés aux troubles de voisinage </w:t>
      </w:r>
      <w:r w:rsidR="00E627C6">
        <w:rPr>
          <w:rFonts w:ascii="Times New Roman" w:hAnsi="Times New Roman" w:cs="Times New Roman"/>
          <w:sz w:val="24"/>
          <w:szCs w:val="24"/>
        </w:rPr>
        <w:t>l’obligation de recourir à un mode de résolution amiable des différends (</w:t>
      </w:r>
      <w:r w:rsidR="00E627C6" w:rsidRPr="003B097F">
        <w:rPr>
          <w:rFonts w:ascii="Times New Roman" w:hAnsi="Times New Roman" w:cs="Times New Roman"/>
          <w:i/>
          <w:iCs/>
          <w:sz w:val="24"/>
          <w:szCs w:val="24"/>
        </w:rPr>
        <w:t>article 750-1 alinéa 1</w:t>
      </w:r>
      <w:r w:rsidR="00E627C6" w:rsidRPr="003B097F">
        <w:rPr>
          <w:rFonts w:ascii="Times New Roman" w:hAnsi="Times New Roman" w:cs="Times New Roman"/>
          <w:i/>
          <w:iCs/>
          <w:sz w:val="24"/>
          <w:szCs w:val="24"/>
          <w:vertAlign w:val="superscript"/>
        </w:rPr>
        <w:t>er</w:t>
      </w:r>
      <w:r w:rsidR="00E627C6" w:rsidRPr="003B097F">
        <w:rPr>
          <w:rFonts w:ascii="Times New Roman" w:hAnsi="Times New Roman" w:cs="Times New Roman"/>
          <w:i/>
          <w:iCs/>
          <w:sz w:val="24"/>
          <w:szCs w:val="24"/>
        </w:rPr>
        <w:t xml:space="preserve"> du Code de procédure civile</w:t>
      </w:r>
      <w:r w:rsidR="00E627C6">
        <w:rPr>
          <w:rFonts w:ascii="Times New Roman" w:hAnsi="Times New Roman" w:cs="Times New Roman"/>
          <w:sz w:val="24"/>
          <w:szCs w:val="24"/>
        </w:rPr>
        <w:t>).</w:t>
      </w:r>
    </w:p>
    <w:p w14:paraId="1BEB4117" w14:textId="77777777" w:rsidR="00D85AE6" w:rsidRDefault="00E627C6" w:rsidP="00C85D56">
      <w:pPr>
        <w:jc w:val="both"/>
        <w:rPr>
          <w:rFonts w:ascii="Times New Roman" w:hAnsi="Times New Roman" w:cs="Times New Roman"/>
          <w:sz w:val="24"/>
          <w:szCs w:val="24"/>
        </w:rPr>
      </w:pPr>
      <w:r>
        <w:rPr>
          <w:rFonts w:ascii="Times New Roman" w:hAnsi="Times New Roman" w:cs="Times New Roman"/>
          <w:sz w:val="24"/>
          <w:szCs w:val="24"/>
        </w:rPr>
        <w:t>Ainsi, l</w:t>
      </w:r>
      <w:r w:rsidR="005537CC" w:rsidRPr="005537CC">
        <w:rPr>
          <w:rFonts w:ascii="Times New Roman" w:hAnsi="Times New Roman" w:cs="Times New Roman"/>
          <w:sz w:val="24"/>
          <w:szCs w:val="24"/>
        </w:rPr>
        <w:t xml:space="preserve">a saisine du </w:t>
      </w:r>
      <w:r w:rsidR="005537CC">
        <w:rPr>
          <w:rFonts w:ascii="Times New Roman" w:hAnsi="Times New Roman" w:cs="Times New Roman"/>
          <w:sz w:val="24"/>
          <w:szCs w:val="24"/>
        </w:rPr>
        <w:t xml:space="preserve">tribunal </w:t>
      </w:r>
      <w:r w:rsidR="005537CC" w:rsidRPr="005537CC">
        <w:rPr>
          <w:rFonts w:ascii="Times New Roman" w:hAnsi="Times New Roman" w:cs="Times New Roman"/>
          <w:sz w:val="24"/>
          <w:szCs w:val="24"/>
        </w:rPr>
        <w:t>dans le cadre des troubles de voisinage devra obligatoirement être précédée</w:t>
      </w:r>
      <w:r w:rsidR="00D85AE6">
        <w:rPr>
          <w:rFonts w:ascii="Times New Roman" w:hAnsi="Times New Roman" w:cs="Times New Roman"/>
          <w:sz w:val="24"/>
          <w:szCs w:val="24"/>
        </w:rPr>
        <w:t> :</w:t>
      </w:r>
    </w:p>
    <w:p w14:paraId="2488A566" w14:textId="762886A8" w:rsidR="00D85AE6" w:rsidRDefault="00D85AE6" w:rsidP="00C85D56">
      <w:pPr>
        <w:jc w:val="both"/>
        <w:rPr>
          <w:rFonts w:ascii="Times New Roman" w:hAnsi="Times New Roman" w:cs="Times New Roman"/>
          <w:sz w:val="24"/>
          <w:szCs w:val="24"/>
        </w:rPr>
      </w:pPr>
      <w:r>
        <w:rPr>
          <w:rFonts w:ascii="Times New Roman" w:hAnsi="Times New Roman" w:cs="Times New Roman"/>
          <w:sz w:val="24"/>
          <w:szCs w:val="24"/>
        </w:rPr>
        <w:t xml:space="preserve">- </w:t>
      </w:r>
      <w:r w:rsidR="005537CC" w:rsidRPr="005537CC">
        <w:rPr>
          <w:rFonts w:ascii="Times New Roman" w:hAnsi="Times New Roman" w:cs="Times New Roman"/>
          <w:sz w:val="24"/>
          <w:szCs w:val="24"/>
        </w:rPr>
        <w:t>d'une tentative de conciliation accompagnée d'un conciliateur de justice</w:t>
      </w:r>
      <w:r w:rsidR="003B097F">
        <w:rPr>
          <w:rFonts w:ascii="Times New Roman" w:hAnsi="Times New Roman" w:cs="Times New Roman"/>
          <w:sz w:val="24"/>
          <w:szCs w:val="24"/>
        </w:rPr>
        <w:t>,</w:t>
      </w:r>
    </w:p>
    <w:p w14:paraId="470D174E" w14:textId="150083EA" w:rsidR="00623591" w:rsidRPr="00623591" w:rsidRDefault="00623591" w:rsidP="00C85D56">
      <w:pPr>
        <w:jc w:val="both"/>
        <w:rPr>
          <w:rFonts w:ascii="Times New Roman" w:hAnsi="Times New Roman" w:cs="Times New Roman"/>
          <w:i/>
          <w:iCs/>
          <w:sz w:val="24"/>
          <w:szCs w:val="24"/>
        </w:rPr>
      </w:pPr>
      <w:r w:rsidRPr="00623591">
        <w:rPr>
          <w:rFonts w:ascii="Times New Roman" w:hAnsi="Times New Roman" w:cs="Times New Roman"/>
          <w:i/>
          <w:iCs/>
          <w:sz w:val="24"/>
          <w:szCs w:val="24"/>
        </w:rPr>
        <w:t>Définition :</w:t>
      </w:r>
      <w:r w:rsidR="00056FC2">
        <w:rPr>
          <w:rFonts w:ascii="Times New Roman" w:hAnsi="Times New Roman" w:cs="Times New Roman"/>
          <w:i/>
          <w:iCs/>
          <w:sz w:val="24"/>
          <w:szCs w:val="24"/>
        </w:rPr>
        <w:t xml:space="preserve"> la conciliation </w:t>
      </w:r>
      <w:r w:rsidR="00056FC2" w:rsidRPr="00056FC2">
        <w:rPr>
          <w:rFonts w:ascii="Times New Roman" w:hAnsi="Times New Roman" w:cs="Times New Roman"/>
          <w:i/>
          <w:iCs/>
          <w:sz w:val="24"/>
          <w:szCs w:val="24"/>
        </w:rPr>
        <w:t>peut intervenir en dehors de tout procès ou au cours d’une procédure judiciaire déjà engagée</w:t>
      </w:r>
      <w:r w:rsidR="00056FC2">
        <w:rPr>
          <w:rFonts w:ascii="Times New Roman" w:hAnsi="Times New Roman" w:cs="Times New Roman"/>
          <w:i/>
          <w:iCs/>
          <w:sz w:val="24"/>
          <w:szCs w:val="24"/>
        </w:rPr>
        <w:t xml:space="preserve"> et </w:t>
      </w:r>
      <w:r w:rsidR="00056FC2" w:rsidRPr="00056FC2">
        <w:rPr>
          <w:rFonts w:ascii="Times New Roman" w:hAnsi="Times New Roman" w:cs="Times New Roman"/>
          <w:i/>
          <w:iCs/>
          <w:sz w:val="24"/>
          <w:szCs w:val="24"/>
        </w:rPr>
        <w:t>vise à rechercher un accord amiable entre les personnes en conflit.</w:t>
      </w:r>
      <w:r w:rsidR="00056FC2">
        <w:rPr>
          <w:rFonts w:ascii="Times New Roman" w:hAnsi="Times New Roman" w:cs="Times New Roman"/>
          <w:i/>
          <w:iCs/>
          <w:sz w:val="24"/>
          <w:szCs w:val="24"/>
        </w:rPr>
        <w:t xml:space="preserve"> Elle peut être </w:t>
      </w:r>
      <w:r w:rsidR="00F02EA6">
        <w:rPr>
          <w:rFonts w:ascii="Times New Roman" w:hAnsi="Times New Roman" w:cs="Times New Roman"/>
          <w:i/>
          <w:iCs/>
          <w:sz w:val="24"/>
          <w:szCs w:val="24"/>
        </w:rPr>
        <w:t xml:space="preserve">exercée soit directement par le juge </w:t>
      </w:r>
      <w:r w:rsidR="00B33D1A">
        <w:rPr>
          <w:rFonts w:ascii="Times New Roman" w:hAnsi="Times New Roman" w:cs="Times New Roman"/>
          <w:i/>
          <w:iCs/>
          <w:sz w:val="24"/>
          <w:szCs w:val="24"/>
        </w:rPr>
        <w:t>soit par</w:t>
      </w:r>
      <w:r w:rsidR="00F02EA6">
        <w:rPr>
          <w:rFonts w:ascii="Times New Roman" w:hAnsi="Times New Roman" w:cs="Times New Roman"/>
          <w:i/>
          <w:iCs/>
          <w:sz w:val="24"/>
          <w:szCs w:val="24"/>
        </w:rPr>
        <w:t xml:space="preserve"> un conciliateur de justice.</w:t>
      </w:r>
    </w:p>
    <w:p w14:paraId="6AB75105" w14:textId="77777777" w:rsidR="00D85AE6" w:rsidRDefault="00D85AE6" w:rsidP="00C85D5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37CC" w:rsidRPr="005537CC">
        <w:rPr>
          <w:rFonts w:ascii="Times New Roman" w:hAnsi="Times New Roman" w:cs="Times New Roman"/>
          <w:sz w:val="24"/>
          <w:szCs w:val="24"/>
        </w:rPr>
        <w:t>d'une tentative de médiation</w:t>
      </w:r>
    </w:p>
    <w:p w14:paraId="4B535623" w14:textId="708369E9" w:rsidR="00460A36" w:rsidRPr="00623591" w:rsidRDefault="00623591" w:rsidP="00C85D56">
      <w:pPr>
        <w:jc w:val="both"/>
        <w:rPr>
          <w:rFonts w:ascii="Times New Roman" w:hAnsi="Times New Roman" w:cs="Times New Roman"/>
          <w:i/>
          <w:iCs/>
          <w:sz w:val="24"/>
          <w:szCs w:val="24"/>
        </w:rPr>
      </w:pPr>
      <w:r w:rsidRPr="00623591">
        <w:rPr>
          <w:rFonts w:ascii="Times New Roman" w:hAnsi="Times New Roman" w:cs="Times New Roman"/>
          <w:i/>
          <w:iCs/>
          <w:sz w:val="24"/>
          <w:szCs w:val="24"/>
        </w:rPr>
        <w:t>Définition : l</w:t>
      </w:r>
      <w:r w:rsidR="00460A36" w:rsidRPr="00623591">
        <w:rPr>
          <w:rFonts w:ascii="Times New Roman" w:hAnsi="Times New Roman" w:cs="Times New Roman"/>
          <w:i/>
          <w:iCs/>
          <w:sz w:val="24"/>
          <w:szCs w:val="24"/>
        </w:rPr>
        <w:t xml:space="preserve">a médiation repose sur l’autonomie et la responsabilité des parties à un conflit. Le médiateur, tiers neutre et objectif, est présent pour faciliter les échanges </w:t>
      </w:r>
      <w:r w:rsidRPr="00623591">
        <w:rPr>
          <w:rFonts w:ascii="Times New Roman" w:hAnsi="Times New Roman" w:cs="Times New Roman"/>
          <w:i/>
          <w:iCs/>
          <w:sz w:val="24"/>
          <w:szCs w:val="24"/>
        </w:rPr>
        <w:t xml:space="preserve">et restaurer un </w:t>
      </w:r>
      <w:r w:rsidR="00460A36" w:rsidRPr="00623591">
        <w:rPr>
          <w:rFonts w:ascii="Times New Roman" w:hAnsi="Times New Roman" w:cs="Times New Roman"/>
          <w:i/>
          <w:iCs/>
          <w:sz w:val="24"/>
          <w:szCs w:val="24"/>
        </w:rPr>
        <w:t>dialogue, afin que les parties tentent ensemble de parvenir à un accord mutuellement satisfaisant.</w:t>
      </w:r>
    </w:p>
    <w:p w14:paraId="7BCEB2AF" w14:textId="0471023B" w:rsidR="005537CC" w:rsidRDefault="00D85AE6" w:rsidP="00C85D56">
      <w:pPr>
        <w:jc w:val="both"/>
        <w:rPr>
          <w:rFonts w:ascii="Times New Roman" w:hAnsi="Times New Roman" w:cs="Times New Roman"/>
          <w:sz w:val="24"/>
          <w:szCs w:val="24"/>
        </w:rPr>
      </w:pPr>
      <w:r>
        <w:rPr>
          <w:rFonts w:ascii="Times New Roman" w:hAnsi="Times New Roman" w:cs="Times New Roman"/>
          <w:sz w:val="24"/>
          <w:szCs w:val="24"/>
        </w:rPr>
        <w:t xml:space="preserve">- </w:t>
      </w:r>
      <w:r w:rsidR="003B097F">
        <w:rPr>
          <w:rFonts w:ascii="Times New Roman" w:hAnsi="Times New Roman" w:cs="Times New Roman"/>
          <w:sz w:val="24"/>
          <w:szCs w:val="24"/>
        </w:rPr>
        <w:t xml:space="preserve">ou d’une </w:t>
      </w:r>
      <w:r w:rsidR="001C5F6F">
        <w:rPr>
          <w:rFonts w:ascii="Times New Roman" w:hAnsi="Times New Roman" w:cs="Times New Roman"/>
          <w:sz w:val="24"/>
          <w:szCs w:val="24"/>
        </w:rPr>
        <w:t>tentative de procédure participative.</w:t>
      </w:r>
    </w:p>
    <w:p w14:paraId="1849EC7D" w14:textId="496FCB41" w:rsidR="00623591" w:rsidRPr="00623591" w:rsidRDefault="00623591" w:rsidP="00C85D56">
      <w:pPr>
        <w:jc w:val="both"/>
        <w:rPr>
          <w:rFonts w:ascii="Times New Roman" w:hAnsi="Times New Roman" w:cs="Times New Roman"/>
          <w:i/>
          <w:iCs/>
          <w:sz w:val="24"/>
          <w:szCs w:val="24"/>
        </w:rPr>
      </w:pPr>
      <w:r w:rsidRPr="00623591">
        <w:rPr>
          <w:rFonts w:ascii="Times New Roman" w:hAnsi="Times New Roman" w:cs="Times New Roman"/>
          <w:i/>
          <w:iCs/>
          <w:sz w:val="24"/>
          <w:szCs w:val="24"/>
        </w:rPr>
        <w:t xml:space="preserve">Définition : </w:t>
      </w:r>
      <w:r w:rsidR="00B33D1A">
        <w:rPr>
          <w:rFonts w:ascii="Times New Roman" w:hAnsi="Times New Roman" w:cs="Times New Roman"/>
          <w:i/>
          <w:iCs/>
          <w:sz w:val="24"/>
          <w:szCs w:val="24"/>
        </w:rPr>
        <w:t>C’</w:t>
      </w:r>
      <w:r w:rsidR="00B33D1A" w:rsidRPr="00B33D1A">
        <w:rPr>
          <w:rFonts w:ascii="Times New Roman" w:hAnsi="Times New Roman" w:cs="Times New Roman"/>
          <w:i/>
          <w:iCs/>
          <w:sz w:val="24"/>
          <w:szCs w:val="24"/>
        </w:rPr>
        <w:t>est</w:t>
      </w:r>
      <w:r w:rsidR="00B33D1A">
        <w:rPr>
          <w:rFonts w:ascii="Times New Roman" w:hAnsi="Times New Roman" w:cs="Times New Roman"/>
          <w:i/>
          <w:iCs/>
          <w:sz w:val="24"/>
          <w:szCs w:val="24"/>
        </w:rPr>
        <w:t xml:space="preserve"> procédure</w:t>
      </w:r>
      <w:r w:rsidR="00B33D1A" w:rsidRPr="00B33D1A">
        <w:rPr>
          <w:rFonts w:ascii="Times New Roman" w:hAnsi="Times New Roman" w:cs="Times New Roman"/>
          <w:i/>
          <w:iCs/>
          <w:sz w:val="24"/>
          <w:szCs w:val="24"/>
        </w:rPr>
        <w:t xml:space="preserve"> par laquelle </w:t>
      </w:r>
      <w:r w:rsidR="00B33D1A">
        <w:rPr>
          <w:rFonts w:ascii="Times New Roman" w:hAnsi="Times New Roman" w:cs="Times New Roman"/>
          <w:i/>
          <w:iCs/>
          <w:sz w:val="24"/>
          <w:szCs w:val="24"/>
        </w:rPr>
        <w:t>les parties en conflit s’engagent</w:t>
      </w:r>
      <w:r w:rsidR="00B33D1A" w:rsidRPr="00B33D1A">
        <w:rPr>
          <w:rFonts w:ascii="Times New Roman" w:hAnsi="Times New Roman" w:cs="Times New Roman"/>
          <w:i/>
          <w:iCs/>
          <w:sz w:val="24"/>
          <w:szCs w:val="24"/>
        </w:rPr>
        <w:t xml:space="preserve"> à œuvrer conjointement et de bonne foi</w:t>
      </w:r>
      <w:r w:rsidR="00B33D1A">
        <w:rPr>
          <w:rFonts w:ascii="Times New Roman" w:hAnsi="Times New Roman" w:cs="Times New Roman"/>
          <w:i/>
          <w:iCs/>
          <w:sz w:val="24"/>
          <w:szCs w:val="24"/>
        </w:rPr>
        <w:t xml:space="preserve"> pour</w:t>
      </w:r>
      <w:r w:rsidR="00B33D1A" w:rsidRPr="00B33D1A">
        <w:rPr>
          <w:rFonts w:ascii="Times New Roman" w:hAnsi="Times New Roman" w:cs="Times New Roman"/>
          <w:i/>
          <w:iCs/>
          <w:sz w:val="24"/>
          <w:szCs w:val="24"/>
        </w:rPr>
        <w:t xml:space="preserve"> parvenir à la résolution amiable de celui-ci.</w:t>
      </w:r>
      <w:r w:rsidR="00C858AB">
        <w:rPr>
          <w:rFonts w:ascii="Times New Roman" w:hAnsi="Times New Roman" w:cs="Times New Roman"/>
          <w:i/>
          <w:iCs/>
          <w:sz w:val="24"/>
          <w:szCs w:val="24"/>
        </w:rPr>
        <w:t xml:space="preserve"> La présence d’avocat est obligatoire. </w:t>
      </w:r>
    </w:p>
    <w:p w14:paraId="1C9CCB4D" w14:textId="47D5835F" w:rsidR="00BD2A3E" w:rsidRPr="00DB740A" w:rsidRDefault="00B86591" w:rsidP="00DB740A">
      <w:pPr>
        <w:jc w:val="right"/>
        <w:rPr>
          <w:rFonts w:ascii="Times New Roman" w:hAnsi="Times New Roman" w:cs="Times New Roman"/>
          <w:i/>
          <w:iCs/>
        </w:rPr>
      </w:pPr>
      <w:r w:rsidRPr="00B86591">
        <w:rPr>
          <w:rFonts w:ascii="Times New Roman" w:hAnsi="Times New Roman" w:cs="Times New Roman"/>
          <w:i/>
          <w:iCs/>
        </w:rPr>
        <w:t>Source : l’auteur</w:t>
      </w:r>
    </w:p>
    <w:p w14:paraId="3C0581A7" w14:textId="77777777" w:rsidR="00BD2A3E" w:rsidRDefault="00BD2A3E" w:rsidP="00C85D56">
      <w:pPr>
        <w:jc w:val="both"/>
        <w:rPr>
          <w:rFonts w:ascii="Times New Roman" w:hAnsi="Times New Roman" w:cs="Times New Roman"/>
          <w:sz w:val="24"/>
          <w:szCs w:val="24"/>
        </w:rPr>
      </w:pPr>
    </w:p>
    <w:p w14:paraId="3C4EF786" w14:textId="77777777" w:rsidR="002E6553" w:rsidRDefault="002E6553" w:rsidP="002E6553">
      <w:pPr>
        <w:pStyle w:val="Titre2"/>
      </w:pPr>
      <w:r>
        <w:t>Mission 1 – Analyse des documents</w:t>
      </w:r>
    </w:p>
    <w:p w14:paraId="5A781B6E" w14:textId="77777777" w:rsidR="002E6553" w:rsidRDefault="002E6553" w:rsidP="002E6553">
      <w:pPr>
        <w:rPr>
          <w:rFonts w:ascii="Times New Roman" w:hAnsi="Times New Roman" w:cs="Times New Roman"/>
          <w:sz w:val="24"/>
          <w:szCs w:val="24"/>
        </w:rPr>
      </w:pPr>
    </w:p>
    <w:p w14:paraId="4DDF85B9" w14:textId="77777777" w:rsidR="009507CC" w:rsidRDefault="009507CC" w:rsidP="008B0DCB">
      <w:pPr>
        <w:pStyle w:val="Paragraphedeliste"/>
        <w:numPr>
          <w:ilvl w:val="0"/>
          <w:numId w:val="41"/>
        </w:numPr>
        <w:jc w:val="both"/>
        <w:rPr>
          <w:rFonts w:ascii="Times New Roman" w:hAnsi="Times New Roman" w:cs="Times New Roman"/>
          <w:sz w:val="24"/>
          <w:szCs w:val="24"/>
        </w:rPr>
      </w:pPr>
      <w:r w:rsidRPr="008B0DCB">
        <w:rPr>
          <w:rFonts w:ascii="Times New Roman" w:hAnsi="Times New Roman" w:cs="Times New Roman"/>
          <w:sz w:val="24"/>
          <w:szCs w:val="24"/>
        </w:rPr>
        <w:t>Relevez les conditions à réunir pour caractériser d’anormal le trouble de voisinage.</w:t>
      </w:r>
    </w:p>
    <w:p w14:paraId="17F095CA" w14:textId="77777777" w:rsidR="00AE7B25" w:rsidRPr="00AE7B25" w:rsidRDefault="00AE7B25" w:rsidP="00AE7B25">
      <w:pPr>
        <w:pStyle w:val="Paragraphedeliste"/>
        <w:numPr>
          <w:ilvl w:val="0"/>
          <w:numId w:val="41"/>
        </w:numPr>
        <w:rPr>
          <w:rFonts w:ascii="Times New Roman" w:hAnsi="Times New Roman" w:cs="Times New Roman"/>
          <w:sz w:val="24"/>
          <w:szCs w:val="24"/>
        </w:rPr>
      </w:pPr>
      <w:r w:rsidRPr="00AE7B25">
        <w:rPr>
          <w:rFonts w:ascii="Times New Roman" w:hAnsi="Times New Roman" w:cs="Times New Roman"/>
          <w:sz w:val="24"/>
          <w:szCs w:val="24"/>
        </w:rPr>
        <w:t xml:space="preserve">Illustrez ce qu’est un bruit de la vie quotidienne. </w:t>
      </w:r>
    </w:p>
    <w:p w14:paraId="1AAF8692" w14:textId="77777777" w:rsidR="00172856" w:rsidRDefault="00213FFE" w:rsidP="00172856">
      <w:pPr>
        <w:pStyle w:val="Paragraphedeliste"/>
        <w:numPr>
          <w:ilvl w:val="0"/>
          <w:numId w:val="41"/>
        </w:numPr>
        <w:jc w:val="both"/>
        <w:rPr>
          <w:rFonts w:ascii="Times New Roman" w:hAnsi="Times New Roman" w:cs="Times New Roman"/>
          <w:sz w:val="24"/>
          <w:szCs w:val="24"/>
        </w:rPr>
      </w:pPr>
      <w:r>
        <w:rPr>
          <w:rFonts w:ascii="Times New Roman" w:hAnsi="Times New Roman" w:cs="Times New Roman"/>
          <w:sz w:val="24"/>
          <w:szCs w:val="24"/>
        </w:rPr>
        <w:t>Relevez les deux situations dans lesquelles l’abus de droit de propriété peut être observé</w:t>
      </w:r>
      <w:r w:rsidR="00172856">
        <w:rPr>
          <w:rFonts w:ascii="Times New Roman" w:hAnsi="Times New Roman" w:cs="Times New Roman"/>
          <w:sz w:val="24"/>
          <w:szCs w:val="24"/>
        </w:rPr>
        <w:t>.</w:t>
      </w:r>
    </w:p>
    <w:p w14:paraId="65ADC473" w14:textId="469D46BC" w:rsidR="00172856" w:rsidRPr="008B0DCB" w:rsidRDefault="00172856" w:rsidP="00172856">
      <w:pPr>
        <w:pStyle w:val="Paragraphedeliste"/>
        <w:numPr>
          <w:ilvl w:val="0"/>
          <w:numId w:val="41"/>
        </w:numPr>
        <w:jc w:val="both"/>
        <w:rPr>
          <w:rFonts w:ascii="Times New Roman" w:hAnsi="Times New Roman" w:cs="Times New Roman"/>
          <w:sz w:val="24"/>
          <w:szCs w:val="24"/>
        </w:rPr>
      </w:pPr>
      <w:r w:rsidRPr="008B0DCB">
        <w:rPr>
          <w:rFonts w:ascii="Times New Roman" w:hAnsi="Times New Roman" w:cs="Times New Roman"/>
          <w:sz w:val="24"/>
          <w:szCs w:val="24"/>
        </w:rPr>
        <w:t>Rappelez sur qui pèse la charge de la preuve en matière de trouble anormal de voisinage.</w:t>
      </w:r>
    </w:p>
    <w:p w14:paraId="07AD1407" w14:textId="5676E540" w:rsidR="000934E6" w:rsidRPr="008B0DCB" w:rsidRDefault="000934E6" w:rsidP="008B0DCB">
      <w:pPr>
        <w:pStyle w:val="Paragraphedeliste"/>
        <w:numPr>
          <w:ilvl w:val="0"/>
          <w:numId w:val="41"/>
        </w:numPr>
        <w:jc w:val="both"/>
        <w:rPr>
          <w:rFonts w:ascii="Times New Roman" w:hAnsi="Times New Roman" w:cs="Times New Roman"/>
          <w:sz w:val="24"/>
          <w:szCs w:val="24"/>
        </w:rPr>
      </w:pPr>
      <w:r w:rsidRPr="008B0DCB">
        <w:rPr>
          <w:rFonts w:ascii="Times New Roman" w:hAnsi="Times New Roman" w:cs="Times New Roman"/>
          <w:sz w:val="24"/>
          <w:szCs w:val="24"/>
        </w:rPr>
        <w:t>Indiquez par quel moyen le trouble anormal de voisinage peut être prouvé.</w:t>
      </w:r>
    </w:p>
    <w:p w14:paraId="47740E0C" w14:textId="6DDC6C71" w:rsidR="00725085" w:rsidRDefault="00CC3B81" w:rsidP="008B0DCB">
      <w:pPr>
        <w:pStyle w:val="Paragraphedeliste"/>
        <w:numPr>
          <w:ilvl w:val="0"/>
          <w:numId w:val="41"/>
        </w:numPr>
        <w:jc w:val="both"/>
        <w:rPr>
          <w:rFonts w:ascii="Times New Roman" w:hAnsi="Times New Roman" w:cs="Times New Roman"/>
          <w:sz w:val="24"/>
          <w:szCs w:val="24"/>
        </w:rPr>
      </w:pPr>
      <w:r w:rsidRPr="008B0DCB">
        <w:rPr>
          <w:rFonts w:ascii="Times New Roman" w:hAnsi="Times New Roman" w:cs="Times New Roman"/>
          <w:sz w:val="24"/>
          <w:szCs w:val="24"/>
        </w:rPr>
        <w:t xml:space="preserve">Justifiez </w:t>
      </w:r>
      <w:r w:rsidR="004C2160" w:rsidRPr="008B0DCB">
        <w:rPr>
          <w:rFonts w:ascii="Times New Roman" w:hAnsi="Times New Roman" w:cs="Times New Roman"/>
          <w:sz w:val="24"/>
          <w:szCs w:val="24"/>
        </w:rPr>
        <w:t xml:space="preserve">le recours à un </w:t>
      </w:r>
      <w:r w:rsidR="008977EB" w:rsidRPr="008977EB">
        <w:rPr>
          <w:rFonts w:ascii="Times New Roman" w:hAnsi="Times New Roman" w:cs="Times New Roman"/>
          <w:sz w:val="24"/>
          <w:szCs w:val="24"/>
        </w:rPr>
        <w:t xml:space="preserve">mode amiable de règlement des différends </w:t>
      </w:r>
      <w:r w:rsidR="004C2160" w:rsidRPr="008B0DCB">
        <w:rPr>
          <w:rFonts w:ascii="Times New Roman" w:hAnsi="Times New Roman" w:cs="Times New Roman"/>
          <w:sz w:val="24"/>
          <w:szCs w:val="24"/>
        </w:rPr>
        <w:t>dans le cadre de troubles de voisinage.</w:t>
      </w:r>
    </w:p>
    <w:p w14:paraId="6AEF8E89" w14:textId="77777777" w:rsidR="006219B4" w:rsidRPr="002E6553" w:rsidRDefault="006219B4" w:rsidP="002E6553">
      <w:pPr>
        <w:rPr>
          <w:rFonts w:ascii="Times New Roman" w:hAnsi="Times New Roman" w:cs="Times New Roman"/>
          <w:sz w:val="24"/>
          <w:szCs w:val="24"/>
        </w:rPr>
      </w:pPr>
    </w:p>
    <w:p w14:paraId="16E13E7A" w14:textId="77777777" w:rsidR="00A71A94" w:rsidRDefault="00A71A94">
      <w:pPr>
        <w:rPr>
          <w:caps/>
          <w:spacing w:val="15"/>
        </w:rPr>
      </w:pPr>
      <w:r>
        <w:br w:type="page"/>
      </w:r>
    </w:p>
    <w:p w14:paraId="3C7A961D" w14:textId="6E8F9F5A" w:rsidR="002E6553" w:rsidRPr="006F7F20" w:rsidRDefault="002E6553" w:rsidP="002E6553">
      <w:pPr>
        <w:pStyle w:val="Titre2"/>
      </w:pPr>
      <w:r>
        <w:lastRenderedPageBreak/>
        <w:t>Mission 2 – Exploitation de la situation juridique</w:t>
      </w:r>
    </w:p>
    <w:p w14:paraId="2AE104CC" w14:textId="77777777" w:rsidR="002E6553" w:rsidRDefault="002E6553" w:rsidP="002E6553">
      <w:pPr>
        <w:rPr>
          <w:rFonts w:ascii="Times New Roman" w:hAnsi="Times New Roman" w:cs="Times New Roman"/>
          <w:sz w:val="24"/>
          <w:szCs w:val="24"/>
        </w:rPr>
      </w:pPr>
    </w:p>
    <w:p w14:paraId="5858AC59" w14:textId="161EA363" w:rsidR="00AC4E51" w:rsidRPr="008B0DCB" w:rsidRDefault="00AC4E51" w:rsidP="008B0DCB">
      <w:pPr>
        <w:pStyle w:val="Paragraphedeliste"/>
        <w:numPr>
          <w:ilvl w:val="0"/>
          <w:numId w:val="42"/>
        </w:numPr>
        <w:jc w:val="both"/>
        <w:rPr>
          <w:rFonts w:ascii="Times New Roman" w:hAnsi="Times New Roman" w:cs="Times New Roman"/>
          <w:sz w:val="24"/>
          <w:szCs w:val="24"/>
        </w:rPr>
      </w:pPr>
      <w:r w:rsidRPr="008B0DCB">
        <w:rPr>
          <w:rFonts w:ascii="Times New Roman" w:hAnsi="Times New Roman" w:cs="Times New Roman"/>
          <w:sz w:val="24"/>
          <w:szCs w:val="24"/>
        </w:rPr>
        <w:t>Résumez les faits en utilisant des qualifications juridiques</w:t>
      </w:r>
      <w:r w:rsidR="001D762E" w:rsidRPr="008B0DCB">
        <w:rPr>
          <w:rFonts w:ascii="Times New Roman" w:hAnsi="Times New Roman" w:cs="Times New Roman"/>
          <w:sz w:val="24"/>
          <w:szCs w:val="24"/>
        </w:rPr>
        <w:t xml:space="preserve">. </w:t>
      </w:r>
    </w:p>
    <w:p w14:paraId="290068D2" w14:textId="61BFF44C" w:rsidR="00AC4E51" w:rsidRPr="008B0DCB" w:rsidRDefault="00AC4E51" w:rsidP="008B0DCB">
      <w:pPr>
        <w:pStyle w:val="Paragraphedeliste"/>
        <w:numPr>
          <w:ilvl w:val="0"/>
          <w:numId w:val="42"/>
        </w:numPr>
        <w:jc w:val="both"/>
        <w:rPr>
          <w:rFonts w:ascii="Times New Roman" w:hAnsi="Times New Roman" w:cs="Times New Roman"/>
          <w:sz w:val="24"/>
          <w:szCs w:val="24"/>
        </w:rPr>
      </w:pPr>
      <w:r w:rsidRPr="008B0DCB">
        <w:rPr>
          <w:rFonts w:ascii="Times New Roman" w:hAnsi="Times New Roman" w:cs="Times New Roman"/>
          <w:sz w:val="24"/>
          <w:szCs w:val="24"/>
        </w:rPr>
        <w:t>Présentez l’argumentation juridique que les époux COTET peuvent avancer pour faire cesser les troubles</w:t>
      </w:r>
      <w:r w:rsidR="001D762E" w:rsidRPr="008B0DCB">
        <w:rPr>
          <w:rFonts w:ascii="Times New Roman" w:hAnsi="Times New Roman" w:cs="Times New Roman"/>
          <w:sz w:val="24"/>
          <w:szCs w:val="24"/>
        </w:rPr>
        <w:t>.</w:t>
      </w:r>
    </w:p>
    <w:p w14:paraId="5AE884DC" w14:textId="6A161E63" w:rsidR="00AC4E51" w:rsidRPr="008B0DCB" w:rsidRDefault="00AC4E51" w:rsidP="008B0DCB">
      <w:pPr>
        <w:pStyle w:val="Paragraphedeliste"/>
        <w:numPr>
          <w:ilvl w:val="0"/>
          <w:numId w:val="42"/>
        </w:numPr>
        <w:jc w:val="both"/>
        <w:rPr>
          <w:rFonts w:ascii="Times New Roman" w:hAnsi="Times New Roman" w:cs="Times New Roman"/>
          <w:sz w:val="24"/>
          <w:szCs w:val="24"/>
        </w:rPr>
      </w:pPr>
      <w:r w:rsidRPr="008B0DCB">
        <w:rPr>
          <w:rFonts w:ascii="Times New Roman" w:hAnsi="Times New Roman" w:cs="Times New Roman"/>
          <w:sz w:val="24"/>
          <w:szCs w:val="24"/>
        </w:rPr>
        <w:t>Présentez l’argumentation juridique que les époux CROCHEMAR peuvent leur opposer.</w:t>
      </w:r>
    </w:p>
    <w:p w14:paraId="0D8DA800" w14:textId="77777777" w:rsidR="00595723" w:rsidRPr="002E6553" w:rsidRDefault="00595723" w:rsidP="00C63E73">
      <w:pPr>
        <w:jc w:val="both"/>
        <w:rPr>
          <w:rFonts w:ascii="Times New Roman" w:hAnsi="Times New Roman" w:cs="Times New Roman"/>
          <w:sz w:val="24"/>
          <w:szCs w:val="24"/>
        </w:rPr>
      </w:pPr>
    </w:p>
    <w:p w14:paraId="45DDA67C" w14:textId="4CC1337C" w:rsidR="002E6553" w:rsidRDefault="002E6553" w:rsidP="002E6553">
      <w:pPr>
        <w:pStyle w:val="Titre2"/>
      </w:pPr>
      <w:r>
        <w:t>En route vers la synthèse</w:t>
      </w:r>
    </w:p>
    <w:p w14:paraId="2B46B207" w14:textId="77777777" w:rsidR="00AC4E51" w:rsidRDefault="00AC4E51" w:rsidP="00AC4E51">
      <w:pPr>
        <w:jc w:val="both"/>
        <w:rPr>
          <w:rFonts w:ascii="Times New Roman" w:hAnsi="Times New Roman" w:cs="Times New Roman"/>
          <w:sz w:val="24"/>
          <w:szCs w:val="24"/>
        </w:rPr>
      </w:pPr>
    </w:p>
    <w:p w14:paraId="202F8E56" w14:textId="5789E753" w:rsidR="00786700" w:rsidRPr="00AD7EAD" w:rsidRDefault="00786700" w:rsidP="00786700">
      <w:pPr>
        <w:jc w:val="both"/>
        <w:rPr>
          <w:rFonts w:ascii="Times New Roman" w:hAnsi="Times New Roman" w:cs="Times New Roman"/>
          <w:sz w:val="24"/>
          <w:szCs w:val="24"/>
        </w:rPr>
      </w:pPr>
      <w:r w:rsidRPr="00AD7EAD">
        <w:rPr>
          <w:rFonts w:ascii="Times New Roman" w:hAnsi="Times New Roman" w:cs="Times New Roman"/>
          <w:sz w:val="24"/>
          <w:szCs w:val="24"/>
        </w:rPr>
        <w:t xml:space="preserve">Listez les mots clefs de l’activité puis rédigez </w:t>
      </w:r>
      <w:r>
        <w:rPr>
          <w:rFonts w:ascii="Times New Roman" w:hAnsi="Times New Roman" w:cs="Times New Roman"/>
          <w:sz w:val="24"/>
          <w:szCs w:val="24"/>
        </w:rPr>
        <w:t>la 2</w:t>
      </w:r>
      <w:r w:rsidRPr="00786700">
        <w:rPr>
          <w:rFonts w:ascii="Times New Roman" w:hAnsi="Times New Roman" w:cs="Times New Roman"/>
          <w:sz w:val="24"/>
          <w:szCs w:val="24"/>
          <w:vertAlign w:val="superscript"/>
        </w:rPr>
        <w:t>ème</w:t>
      </w:r>
      <w:r>
        <w:rPr>
          <w:rFonts w:ascii="Times New Roman" w:hAnsi="Times New Roman" w:cs="Times New Roman"/>
          <w:sz w:val="24"/>
          <w:szCs w:val="24"/>
        </w:rPr>
        <w:t xml:space="preserve"> partie de votre synthèse en suivant le plan donné :</w:t>
      </w:r>
    </w:p>
    <w:p w14:paraId="6C4B8F26" w14:textId="77777777" w:rsidR="0002173E" w:rsidRPr="00AD7EAD" w:rsidRDefault="0002173E" w:rsidP="00AC4E51">
      <w:pPr>
        <w:jc w:val="both"/>
        <w:rPr>
          <w:rFonts w:ascii="Times New Roman" w:hAnsi="Times New Roman" w:cs="Times New Roman"/>
          <w:sz w:val="24"/>
          <w:szCs w:val="24"/>
        </w:rPr>
      </w:pPr>
    </w:p>
    <w:p w14:paraId="44E101F5" w14:textId="70029239" w:rsidR="00AC4E51" w:rsidRPr="00AD7EAD" w:rsidRDefault="00AC4E51" w:rsidP="00AC4E51">
      <w:pPr>
        <w:jc w:val="both"/>
        <w:rPr>
          <w:rFonts w:ascii="Times New Roman" w:hAnsi="Times New Roman" w:cs="Times New Roman"/>
          <w:b/>
          <w:bCs/>
          <w:sz w:val="24"/>
          <w:szCs w:val="24"/>
        </w:rPr>
      </w:pPr>
      <w:r>
        <w:rPr>
          <w:rFonts w:ascii="Times New Roman" w:hAnsi="Times New Roman" w:cs="Times New Roman"/>
          <w:b/>
          <w:bCs/>
          <w:sz w:val="24"/>
          <w:szCs w:val="24"/>
        </w:rPr>
        <w:t>II</w:t>
      </w:r>
      <w:r w:rsidRPr="00AD7EAD">
        <w:rPr>
          <w:rFonts w:ascii="Times New Roman" w:hAnsi="Times New Roman" w:cs="Times New Roman"/>
          <w:b/>
          <w:bCs/>
          <w:sz w:val="24"/>
          <w:szCs w:val="24"/>
        </w:rPr>
        <w:t>. L</w:t>
      </w:r>
      <w:r>
        <w:rPr>
          <w:rFonts w:ascii="Times New Roman" w:hAnsi="Times New Roman" w:cs="Times New Roman"/>
          <w:b/>
          <w:bCs/>
          <w:sz w:val="24"/>
          <w:szCs w:val="24"/>
        </w:rPr>
        <w:t>e trouble anormal de voisinage, une limite au droit de propriété</w:t>
      </w:r>
    </w:p>
    <w:p w14:paraId="0F693AE9" w14:textId="77777777" w:rsidR="002E6553" w:rsidRDefault="002E6553" w:rsidP="00C85D56">
      <w:pPr>
        <w:jc w:val="both"/>
        <w:rPr>
          <w:rFonts w:ascii="Times New Roman" w:hAnsi="Times New Roman" w:cs="Times New Roman"/>
          <w:sz w:val="24"/>
          <w:szCs w:val="24"/>
        </w:rPr>
      </w:pPr>
    </w:p>
    <w:p w14:paraId="7252B485" w14:textId="77777777" w:rsidR="00BE0C2A" w:rsidRDefault="00BE0C2A">
      <w:pPr>
        <w:rPr>
          <w:caps/>
          <w:color w:val="FFFFFF" w:themeColor="background1"/>
          <w:spacing w:val="15"/>
          <w:sz w:val="22"/>
          <w:szCs w:val="22"/>
        </w:rPr>
      </w:pPr>
      <w:r>
        <w:br w:type="page"/>
      </w:r>
    </w:p>
    <w:p w14:paraId="1D4840BF" w14:textId="1D39A4E1" w:rsidR="00F82AB7" w:rsidRDefault="00F93960" w:rsidP="0002173E">
      <w:pPr>
        <w:pStyle w:val="Titre1"/>
        <w:jc w:val="both"/>
      </w:pPr>
      <w:r>
        <w:lastRenderedPageBreak/>
        <w:t>ACTIVITE COMPLEMENTAIRE</w:t>
      </w:r>
      <w:r w:rsidR="004735B8">
        <w:t xml:space="preserve"> : </w:t>
      </w:r>
      <w:r w:rsidR="006E1084">
        <w:t>L’EXPROPRIATION</w:t>
      </w:r>
      <w:r w:rsidR="00F21EBB">
        <w:t xml:space="preserve"> </w:t>
      </w:r>
      <w:r w:rsidR="00F21EBB" w:rsidRPr="00F21EBB">
        <w:t>pour cause d’utilité publique</w:t>
      </w:r>
      <w:r w:rsidR="006E1084">
        <w:t xml:space="preserve">, UNE </w:t>
      </w:r>
      <w:r w:rsidR="004735B8">
        <w:t>Autre limite au droit de propriete</w:t>
      </w:r>
    </w:p>
    <w:p w14:paraId="64522346" w14:textId="3C63FD72" w:rsidR="005220EA" w:rsidRDefault="005220EA" w:rsidP="001549AF">
      <w:pPr>
        <w:jc w:val="both"/>
        <w:rPr>
          <w:rFonts w:ascii="Times New Roman" w:hAnsi="Times New Roman" w:cs="Times New Roman"/>
          <w:sz w:val="24"/>
          <w:szCs w:val="24"/>
        </w:rPr>
      </w:pPr>
    </w:p>
    <w:p w14:paraId="5932E0CE" w14:textId="326ADDC7" w:rsidR="00F42F34" w:rsidRPr="001975AB" w:rsidRDefault="00B231E1" w:rsidP="001549AF">
      <w:pPr>
        <w:jc w:val="both"/>
        <w:rPr>
          <w:rFonts w:ascii="Times New Roman" w:hAnsi="Times New Roman" w:cs="Times New Roman"/>
          <w:b/>
          <w:bCs/>
          <w:sz w:val="24"/>
          <w:szCs w:val="24"/>
        </w:rPr>
      </w:pPr>
      <w:r w:rsidRPr="00FB1DAE">
        <w:rPr>
          <w:rFonts w:ascii="Times New Roman" w:hAnsi="Times New Roman" w:cs="Times New Roman"/>
          <w:noProof/>
          <w:sz w:val="24"/>
          <w:szCs w:val="24"/>
        </w:rPr>
        <w:drawing>
          <wp:anchor distT="0" distB="0" distL="114300" distR="114300" simplePos="0" relativeHeight="251659266" behindDoc="0" locked="0" layoutInCell="1" allowOverlap="1" wp14:anchorId="601EBB49" wp14:editId="4129ED7C">
            <wp:simplePos x="0" y="0"/>
            <wp:positionH relativeFrom="margin">
              <wp:align>left</wp:align>
            </wp:positionH>
            <wp:positionV relativeFrom="paragraph">
              <wp:posOffset>250825</wp:posOffset>
            </wp:positionV>
            <wp:extent cx="1390650" cy="14033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91393" cy="1404209"/>
                    </a:xfrm>
                    <a:prstGeom prst="rect">
                      <a:avLst/>
                    </a:prstGeom>
                  </pic:spPr>
                </pic:pic>
              </a:graphicData>
            </a:graphic>
            <wp14:sizeRelH relativeFrom="page">
              <wp14:pctWidth>0</wp14:pctWidth>
            </wp14:sizeRelH>
            <wp14:sizeRelV relativeFrom="page">
              <wp14:pctHeight>0</wp14:pctHeight>
            </wp14:sizeRelV>
          </wp:anchor>
        </w:drawing>
      </w:r>
      <w:r w:rsidR="006A6E67" w:rsidRPr="001975AB">
        <w:rPr>
          <w:rFonts w:ascii="Times New Roman" w:hAnsi="Times New Roman" w:cs="Times New Roman"/>
          <w:b/>
          <w:bCs/>
          <w:sz w:val="24"/>
          <w:szCs w:val="24"/>
        </w:rPr>
        <w:t xml:space="preserve">Vidéo - </w:t>
      </w:r>
      <w:r w:rsidR="0086698F" w:rsidRPr="001975AB">
        <w:rPr>
          <w:rFonts w:ascii="Times New Roman" w:hAnsi="Times New Roman" w:cs="Times New Roman"/>
          <w:b/>
          <w:bCs/>
          <w:sz w:val="24"/>
          <w:szCs w:val="24"/>
        </w:rPr>
        <w:t>L'expropriation pour cause d'utilité publique</w:t>
      </w:r>
    </w:p>
    <w:p w14:paraId="4808B598" w14:textId="4C4FF4B0" w:rsidR="001975AB" w:rsidRDefault="001975AB" w:rsidP="001975AB">
      <w:pPr>
        <w:rPr>
          <w:rFonts w:ascii="Times New Roman" w:hAnsi="Times New Roman" w:cs="Times New Roman"/>
          <w:sz w:val="24"/>
          <w:szCs w:val="24"/>
        </w:rPr>
      </w:pPr>
      <w:r w:rsidRPr="001975AB">
        <w:rPr>
          <w:rFonts w:ascii="Times New Roman" w:hAnsi="Times New Roman" w:cs="Times New Roman"/>
          <w:sz w:val="24"/>
          <w:szCs w:val="24"/>
        </w:rPr>
        <w:t xml:space="preserve"> </w:t>
      </w:r>
    </w:p>
    <w:p w14:paraId="0A5ACCBF" w14:textId="49B94264" w:rsidR="001975AB" w:rsidRPr="00DA50FA" w:rsidRDefault="001975AB" w:rsidP="00B231E1">
      <w:pPr>
        <w:contextualSpacing/>
        <w:rPr>
          <w:rFonts w:ascii="Times New Roman" w:hAnsi="Times New Roman" w:cs="Times New Roman"/>
          <w:sz w:val="24"/>
          <w:szCs w:val="24"/>
        </w:rPr>
      </w:pPr>
      <w:r w:rsidRPr="00DA50FA">
        <w:rPr>
          <w:rFonts w:ascii="Times New Roman" w:hAnsi="Times New Roman" w:cs="Times New Roman"/>
          <w:sz w:val="24"/>
          <w:szCs w:val="24"/>
        </w:rPr>
        <w:t xml:space="preserve">Date : </w:t>
      </w:r>
      <w:r w:rsidR="003326DE">
        <w:rPr>
          <w:rFonts w:ascii="Times New Roman" w:hAnsi="Times New Roman" w:cs="Times New Roman"/>
          <w:sz w:val="24"/>
          <w:szCs w:val="24"/>
        </w:rPr>
        <w:t>30 septembre 2018</w:t>
      </w:r>
    </w:p>
    <w:p w14:paraId="586D7109" w14:textId="0B764D18" w:rsidR="001975AB" w:rsidRPr="00DA50FA" w:rsidRDefault="001975AB" w:rsidP="00B231E1">
      <w:pPr>
        <w:contextualSpacing/>
        <w:rPr>
          <w:rFonts w:ascii="Times New Roman" w:hAnsi="Times New Roman" w:cs="Times New Roman"/>
          <w:sz w:val="24"/>
          <w:szCs w:val="24"/>
        </w:rPr>
      </w:pPr>
      <w:r w:rsidRPr="00DA50FA">
        <w:rPr>
          <w:rFonts w:ascii="Times New Roman" w:hAnsi="Times New Roman" w:cs="Times New Roman"/>
          <w:sz w:val="24"/>
          <w:szCs w:val="24"/>
        </w:rPr>
        <w:t xml:space="preserve">Durée : </w:t>
      </w:r>
      <w:r w:rsidR="003B2E4B">
        <w:rPr>
          <w:rFonts w:ascii="Times New Roman" w:hAnsi="Times New Roman" w:cs="Times New Roman"/>
          <w:sz w:val="24"/>
          <w:szCs w:val="24"/>
        </w:rPr>
        <w:t>2’</w:t>
      </w:r>
      <w:r w:rsidR="003326DE">
        <w:rPr>
          <w:rFonts w:ascii="Times New Roman" w:hAnsi="Times New Roman" w:cs="Times New Roman"/>
          <w:sz w:val="24"/>
          <w:szCs w:val="24"/>
        </w:rPr>
        <w:t xml:space="preserve">32 (mais à couper à 2’05) </w:t>
      </w:r>
    </w:p>
    <w:p w14:paraId="79964234" w14:textId="1466088E" w:rsidR="001975AB" w:rsidRPr="00DA50FA" w:rsidRDefault="001975AB" w:rsidP="00B231E1">
      <w:pPr>
        <w:contextualSpacing/>
        <w:rPr>
          <w:rFonts w:ascii="Times New Roman" w:hAnsi="Times New Roman" w:cs="Times New Roman"/>
          <w:sz w:val="24"/>
          <w:szCs w:val="24"/>
        </w:rPr>
      </w:pPr>
      <w:r w:rsidRPr="00DA50FA">
        <w:rPr>
          <w:rFonts w:ascii="Times New Roman" w:hAnsi="Times New Roman" w:cs="Times New Roman"/>
          <w:sz w:val="24"/>
          <w:szCs w:val="24"/>
        </w:rPr>
        <w:t xml:space="preserve">Auteur : </w:t>
      </w:r>
      <w:r w:rsidR="00E60128">
        <w:rPr>
          <w:rFonts w:ascii="Times New Roman" w:hAnsi="Times New Roman" w:cs="Times New Roman"/>
          <w:sz w:val="24"/>
          <w:szCs w:val="24"/>
        </w:rPr>
        <w:t>JURISMANA</w:t>
      </w:r>
    </w:p>
    <w:p w14:paraId="1476C03A" w14:textId="6A80A01D" w:rsidR="001975AB" w:rsidRPr="00DA50FA" w:rsidRDefault="001975AB" w:rsidP="00B231E1">
      <w:pPr>
        <w:contextualSpacing/>
        <w:rPr>
          <w:rFonts w:ascii="Times New Roman" w:hAnsi="Times New Roman" w:cs="Times New Roman"/>
          <w:sz w:val="24"/>
          <w:szCs w:val="24"/>
        </w:rPr>
      </w:pPr>
      <w:r w:rsidRPr="485BD0F4">
        <w:rPr>
          <w:rFonts w:ascii="Times New Roman" w:hAnsi="Times New Roman" w:cs="Times New Roman"/>
          <w:sz w:val="24"/>
          <w:szCs w:val="24"/>
        </w:rPr>
        <w:t xml:space="preserve">URL : </w:t>
      </w:r>
      <w:hyperlink r:id="rId20" w:history="1">
        <w:r w:rsidR="00E60128" w:rsidRPr="00267721">
          <w:rPr>
            <w:rStyle w:val="Lienhypertexte"/>
            <w:rFonts w:ascii="Times New Roman" w:hAnsi="Times New Roman" w:cs="Times New Roman"/>
            <w:sz w:val="24"/>
            <w:szCs w:val="24"/>
          </w:rPr>
          <w:t>https://www.youtube.com/watch?v=cIKSyfBN8TY</w:t>
        </w:r>
      </w:hyperlink>
      <w:r w:rsidR="00E60128">
        <w:rPr>
          <w:rFonts w:ascii="Times New Roman" w:hAnsi="Times New Roman" w:cs="Times New Roman"/>
          <w:sz w:val="24"/>
          <w:szCs w:val="24"/>
        </w:rPr>
        <w:t xml:space="preserve"> </w:t>
      </w:r>
    </w:p>
    <w:p w14:paraId="2AB923F3" w14:textId="77777777" w:rsidR="001975AB" w:rsidRDefault="001975AB" w:rsidP="001975AB">
      <w:pPr>
        <w:rPr>
          <w:rFonts w:ascii="Times New Roman" w:hAnsi="Times New Roman" w:cs="Times New Roman"/>
          <w:sz w:val="24"/>
          <w:szCs w:val="24"/>
        </w:rPr>
      </w:pPr>
    </w:p>
    <w:p w14:paraId="462A4478" w14:textId="77777777" w:rsidR="001975AB" w:rsidRPr="00DA50FA" w:rsidRDefault="001975AB" w:rsidP="001975AB">
      <w:pPr>
        <w:rPr>
          <w:rFonts w:ascii="Times New Roman" w:hAnsi="Times New Roman" w:cs="Times New Roman"/>
          <w:sz w:val="24"/>
          <w:szCs w:val="24"/>
        </w:rPr>
      </w:pPr>
    </w:p>
    <w:p w14:paraId="4DBA3F30" w14:textId="02339848" w:rsidR="00B231E1" w:rsidRDefault="00B231E1" w:rsidP="001549AF">
      <w:pPr>
        <w:jc w:val="both"/>
        <w:rPr>
          <w:rFonts w:ascii="Times New Roman" w:hAnsi="Times New Roman" w:cs="Times New Roman"/>
          <w:b/>
          <w:bCs/>
          <w:sz w:val="24"/>
          <w:szCs w:val="24"/>
        </w:rPr>
      </w:pPr>
      <w:r>
        <w:rPr>
          <w:rFonts w:ascii="Times New Roman" w:hAnsi="Times New Roman" w:cs="Times New Roman"/>
          <w:b/>
          <w:bCs/>
          <w:sz w:val="24"/>
          <w:szCs w:val="24"/>
        </w:rPr>
        <w:t>Document 1 – article 17 de la DDHC</w:t>
      </w:r>
    </w:p>
    <w:p w14:paraId="74C85F90" w14:textId="37C9E5E1" w:rsidR="00B231E1" w:rsidRDefault="00B231E1" w:rsidP="001549AF">
      <w:pPr>
        <w:jc w:val="both"/>
        <w:rPr>
          <w:rFonts w:ascii="Times New Roman" w:hAnsi="Times New Roman" w:cs="Times New Roman"/>
          <w:sz w:val="24"/>
          <w:szCs w:val="24"/>
        </w:rPr>
      </w:pPr>
      <w:r w:rsidRPr="00B231E1">
        <w:rPr>
          <w:rFonts w:ascii="Times New Roman" w:hAnsi="Times New Roman" w:cs="Times New Roman"/>
          <w:sz w:val="24"/>
          <w:szCs w:val="24"/>
        </w:rPr>
        <w:t>« </w:t>
      </w:r>
      <w:r w:rsidRPr="00B231E1">
        <w:rPr>
          <w:rFonts w:ascii="Times New Roman" w:hAnsi="Times New Roman" w:cs="Times New Roman"/>
          <w:i/>
          <w:iCs/>
          <w:sz w:val="24"/>
          <w:szCs w:val="24"/>
        </w:rPr>
        <w:t>La propriété étant un droit inviolable et sacré, nul ne peut en être privé, si ce n'est lorsque la nécessité publique, légalement constatée, l'exige évidemment, et sous la condition d'une juste et préalable indemnité</w:t>
      </w:r>
      <w:r w:rsidRPr="00B231E1">
        <w:rPr>
          <w:rFonts w:ascii="Times New Roman" w:hAnsi="Times New Roman" w:cs="Times New Roman"/>
          <w:sz w:val="24"/>
          <w:szCs w:val="24"/>
        </w:rPr>
        <w:t>. »</w:t>
      </w:r>
    </w:p>
    <w:p w14:paraId="18917751" w14:textId="77777777" w:rsidR="00B231E1" w:rsidRPr="00B231E1" w:rsidRDefault="00B231E1" w:rsidP="001549AF">
      <w:pPr>
        <w:jc w:val="both"/>
        <w:rPr>
          <w:rFonts w:ascii="Times New Roman" w:hAnsi="Times New Roman" w:cs="Times New Roman"/>
          <w:sz w:val="24"/>
          <w:szCs w:val="24"/>
        </w:rPr>
      </w:pPr>
    </w:p>
    <w:p w14:paraId="11E218AF" w14:textId="19E849A8" w:rsidR="00882ABE" w:rsidRPr="003326DE" w:rsidRDefault="003326DE" w:rsidP="001549AF">
      <w:pPr>
        <w:jc w:val="both"/>
        <w:rPr>
          <w:rFonts w:ascii="Times New Roman" w:hAnsi="Times New Roman" w:cs="Times New Roman"/>
          <w:b/>
          <w:bCs/>
          <w:sz w:val="24"/>
          <w:szCs w:val="24"/>
        </w:rPr>
      </w:pPr>
      <w:r w:rsidRPr="003326DE">
        <w:rPr>
          <w:rFonts w:ascii="Times New Roman" w:hAnsi="Times New Roman" w:cs="Times New Roman"/>
          <w:b/>
          <w:bCs/>
          <w:sz w:val="24"/>
          <w:szCs w:val="24"/>
        </w:rPr>
        <w:t xml:space="preserve">Document </w:t>
      </w:r>
      <w:r w:rsidR="00B231E1">
        <w:rPr>
          <w:rFonts w:ascii="Times New Roman" w:hAnsi="Times New Roman" w:cs="Times New Roman"/>
          <w:b/>
          <w:bCs/>
          <w:sz w:val="24"/>
          <w:szCs w:val="24"/>
        </w:rPr>
        <w:t xml:space="preserve">2 </w:t>
      </w:r>
      <w:r w:rsidRPr="003326DE">
        <w:rPr>
          <w:rFonts w:ascii="Times New Roman" w:hAnsi="Times New Roman" w:cs="Times New Roman"/>
          <w:b/>
          <w:bCs/>
          <w:sz w:val="24"/>
          <w:szCs w:val="24"/>
        </w:rPr>
        <w:t xml:space="preserve">– </w:t>
      </w:r>
      <w:r w:rsidR="00F048BF" w:rsidRPr="00F048BF">
        <w:rPr>
          <w:rFonts w:ascii="Times New Roman" w:hAnsi="Times New Roman" w:cs="Times New Roman"/>
          <w:b/>
          <w:bCs/>
          <w:sz w:val="24"/>
          <w:szCs w:val="24"/>
        </w:rPr>
        <w:t>Expropriation pour cause d’utilité publique : la théorie du bilan</w:t>
      </w:r>
    </w:p>
    <w:p w14:paraId="559BC4E2" w14:textId="77777777" w:rsidR="00F048BF" w:rsidRPr="00B86591" w:rsidRDefault="00F048BF" w:rsidP="00F048BF">
      <w:pPr>
        <w:jc w:val="both"/>
        <w:rPr>
          <w:rFonts w:ascii="Times New Roman" w:hAnsi="Times New Roman" w:cs="Times New Roman"/>
          <w:b/>
          <w:bCs/>
          <w:sz w:val="24"/>
          <w:szCs w:val="24"/>
        </w:rPr>
      </w:pPr>
      <w:r w:rsidRPr="00B86591">
        <w:rPr>
          <w:rFonts w:ascii="Times New Roman" w:hAnsi="Times New Roman" w:cs="Times New Roman"/>
          <w:b/>
          <w:bCs/>
          <w:sz w:val="24"/>
          <w:szCs w:val="24"/>
        </w:rPr>
        <w:t>Les faits</w:t>
      </w:r>
    </w:p>
    <w:p w14:paraId="53DCE51F" w14:textId="77777777" w:rsidR="00F048BF" w:rsidRPr="00F048BF" w:rsidRDefault="00F048BF" w:rsidP="00F048BF">
      <w:pPr>
        <w:jc w:val="both"/>
        <w:rPr>
          <w:rFonts w:ascii="Times New Roman" w:hAnsi="Times New Roman" w:cs="Times New Roman"/>
          <w:sz w:val="24"/>
          <w:szCs w:val="24"/>
        </w:rPr>
      </w:pPr>
      <w:r w:rsidRPr="00F048BF">
        <w:rPr>
          <w:rFonts w:ascii="Times New Roman" w:hAnsi="Times New Roman" w:cs="Times New Roman"/>
          <w:sz w:val="24"/>
          <w:szCs w:val="24"/>
        </w:rPr>
        <w:t>En 1966, le gouvernement décida de créer, à l’est de Lille, un ensemble urbain comportant un complexe universitaire destiné à accueillir plus de trente mille étudiants et une ville nouvelle de vingt à vingt-cinq mille habitants. Le projet, affectant cinq cents hectares et s’élevant par son coût à un milliard de francs, devait entraîner l’expropriation et la démolition d’une centaine de maisons d’habitations. L’opération ayant été déclarée d’utilité publique par arrêté du 3 avril 1968, une association déféra cet acte à la censure du juge.</w:t>
      </w:r>
    </w:p>
    <w:p w14:paraId="5342160C" w14:textId="77777777" w:rsidR="00F048BF" w:rsidRPr="00B86591" w:rsidRDefault="00F048BF" w:rsidP="00F048BF">
      <w:pPr>
        <w:jc w:val="both"/>
        <w:rPr>
          <w:rFonts w:ascii="Times New Roman" w:hAnsi="Times New Roman" w:cs="Times New Roman"/>
          <w:b/>
          <w:bCs/>
          <w:sz w:val="24"/>
          <w:szCs w:val="24"/>
        </w:rPr>
      </w:pPr>
      <w:r w:rsidRPr="00B86591">
        <w:rPr>
          <w:rFonts w:ascii="Times New Roman" w:hAnsi="Times New Roman" w:cs="Times New Roman"/>
          <w:b/>
          <w:bCs/>
          <w:sz w:val="24"/>
          <w:szCs w:val="24"/>
        </w:rPr>
        <w:t>Le sens et la portée de la décision</w:t>
      </w:r>
    </w:p>
    <w:p w14:paraId="29549CDB" w14:textId="77777777" w:rsidR="00F048BF" w:rsidRPr="00F048BF" w:rsidRDefault="00F048BF" w:rsidP="00F048BF">
      <w:pPr>
        <w:jc w:val="both"/>
        <w:rPr>
          <w:rFonts w:ascii="Times New Roman" w:hAnsi="Times New Roman" w:cs="Times New Roman"/>
          <w:sz w:val="24"/>
          <w:szCs w:val="24"/>
        </w:rPr>
      </w:pPr>
      <w:r w:rsidRPr="00F048BF">
        <w:rPr>
          <w:rFonts w:ascii="Times New Roman" w:hAnsi="Times New Roman" w:cs="Times New Roman"/>
          <w:sz w:val="24"/>
          <w:szCs w:val="24"/>
        </w:rPr>
        <w:t>Par l’arrêt dit « Ville nouvelle Est », le Conseil d’État a considéré qu’une opération ne pouvait être légalement déclarée d’utilité publique que si les atteintes à la propriété privée, le coût financier et éventuellement les inconvénients d’ordre social qu’elle comporte ne sont pas excessifs eu égard à l’intérêt qu’elle présente. Par ce raisonnement, appelé « théorie du bilan », le juge administratif met désormais en balance les avantages du projet avec ses inconvénients, qu’il s’agisse de son coût, de ses répercussions sur l’environnement, de ses conséquences sur la propriété privée ou de l’atteinte portée à d’autres intérêts publics.</w:t>
      </w:r>
    </w:p>
    <w:p w14:paraId="2E7C630C" w14:textId="109B96A3" w:rsidR="003326DE" w:rsidRDefault="00F048BF" w:rsidP="00F048BF">
      <w:pPr>
        <w:jc w:val="both"/>
        <w:rPr>
          <w:rFonts w:ascii="Times New Roman" w:hAnsi="Times New Roman" w:cs="Times New Roman"/>
          <w:sz w:val="24"/>
          <w:szCs w:val="24"/>
        </w:rPr>
      </w:pPr>
      <w:r w:rsidRPr="00F048BF">
        <w:rPr>
          <w:rFonts w:ascii="Times New Roman" w:hAnsi="Times New Roman" w:cs="Times New Roman"/>
          <w:sz w:val="24"/>
          <w:szCs w:val="24"/>
        </w:rPr>
        <w:t>Appliquant ce raisonnement au projet de la Ville nouvelle Est, le Conseil d’État a jugé que, compte tenu du parti d’aménagement intégré et de l’importance du projet, la destruction d’une centaine de maisons n’était pas de nature à retirer à l’opération son caractère d’utilité publique.</w:t>
      </w:r>
    </w:p>
    <w:p w14:paraId="3CE9BAC5" w14:textId="5C58FD29" w:rsidR="00F048BF" w:rsidRDefault="00F048BF" w:rsidP="00B86591">
      <w:pPr>
        <w:jc w:val="right"/>
        <w:rPr>
          <w:rFonts w:ascii="Times New Roman" w:hAnsi="Times New Roman" w:cs="Times New Roman"/>
          <w:sz w:val="24"/>
          <w:szCs w:val="24"/>
        </w:rPr>
      </w:pPr>
      <w:r w:rsidRPr="00B86591">
        <w:rPr>
          <w:rFonts w:ascii="Times New Roman" w:hAnsi="Times New Roman" w:cs="Times New Roman"/>
          <w:i/>
          <w:iCs/>
        </w:rPr>
        <w:t xml:space="preserve">Source : </w:t>
      </w:r>
      <w:hyperlink r:id="rId21" w:history="1">
        <w:r w:rsidRPr="00B86591">
          <w:rPr>
            <w:i/>
            <w:iCs/>
          </w:rPr>
          <w:t>https://www.conseil-etat.fr/</w:t>
        </w:r>
      </w:hyperlink>
      <w:r>
        <w:rPr>
          <w:rFonts w:ascii="Times New Roman" w:hAnsi="Times New Roman" w:cs="Times New Roman"/>
          <w:sz w:val="24"/>
          <w:szCs w:val="24"/>
        </w:rPr>
        <w:t xml:space="preserve"> </w:t>
      </w:r>
    </w:p>
    <w:p w14:paraId="12A9E261" w14:textId="185D2AF3" w:rsidR="00B86591" w:rsidRPr="00B86591" w:rsidRDefault="00B86591" w:rsidP="00F048BF">
      <w:pPr>
        <w:jc w:val="both"/>
        <w:rPr>
          <w:rFonts w:ascii="Times New Roman" w:hAnsi="Times New Roman" w:cs="Times New Roman"/>
          <w:b/>
          <w:bCs/>
          <w:sz w:val="24"/>
          <w:szCs w:val="24"/>
        </w:rPr>
      </w:pPr>
      <w:r w:rsidRPr="00B86591">
        <w:rPr>
          <w:rFonts w:ascii="Times New Roman" w:hAnsi="Times New Roman" w:cs="Times New Roman"/>
          <w:b/>
          <w:bCs/>
          <w:sz w:val="24"/>
          <w:szCs w:val="24"/>
        </w:rPr>
        <w:t>Question</w:t>
      </w:r>
      <w:r>
        <w:rPr>
          <w:rFonts w:ascii="Times New Roman" w:hAnsi="Times New Roman" w:cs="Times New Roman"/>
          <w:b/>
          <w:bCs/>
          <w:sz w:val="24"/>
          <w:szCs w:val="24"/>
        </w:rPr>
        <w:t>nement proposé</w:t>
      </w:r>
    </w:p>
    <w:p w14:paraId="09BE921A" w14:textId="288E0DDF" w:rsidR="00B86591" w:rsidRPr="0037266B" w:rsidRDefault="0045589E" w:rsidP="0037266B">
      <w:pPr>
        <w:pStyle w:val="Paragraphedeliste"/>
        <w:numPr>
          <w:ilvl w:val="0"/>
          <w:numId w:val="43"/>
        </w:numPr>
        <w:jc w:val="both"/>
        <w:rPr>
          <w:rFonts w:ascii="Times New Roman" w:hAnsi="Times New Roman" w:cs="Times New Roman"/>
          <w:sz w:val="24"/>
          <w:szCs w:val="24"/>
        </w:rPr>
      </w:pPr>
      <w:r w:rsidRPr="0037266B">
        <w:rPr>
          <w:rFonts w:ascii="Times New Roman" w:hAnsi="Times New Roman" w:cs="Times New Roman"/>
          <w:sz w:val="24"/>
          <w:szCs w:val="24"/>
        </w:rPr>
        <w:t>Proposez</w:t>
      </w:r>
      <w:r w:rsidR="00B86591" w:rsidRPr="0037266B">
        <w:rPr>
          <w:rFonts w:ascii="Times New Roman" w:hAnsi="Times New Roman" w:cs="Times New Roman"/>
          <w:sz w:val="24"/>
          <w:szCs w:val="24"/>
        </w:rPr>
        <w:t xml:space="preserve"> une définition de l’expropriation</w:t>
      </w:r>
      <w:r w:rsidR="00F21EBB">
        <w:rPr>
          <w:rFonts w:ascii="Times New Roman" w:hAnsi="Times New Roman" w:cs="Times New Roman"/>
          <w:sz w:val="24"/>
          <w:szCs w:val="24"/>
        </w:rPr>
        <w:t xml:space="preserve"> </w:t>
      </w:r>
      <w:r w:rsidR="00F21EBB" w:rsidRPr="00F21EBB">
        <w:rPr>
          <w:rFonts w:ascii="Times New Roman" w:hAnsi="Times New Roman" w:cs="Times New Roman"/>
          <w:sz w:val="24"/>
          <w:szCs w:val="24"/>
        </w:rPr>
        <w:t>pour cause d’utilité publique</w:t>
      </w:r>
      <w:r w:rsidRPr="0037266B">
        <w:rPr>
          <w:rFonts w:ascii="Times New Roman" w:hAnsi="Times New Roman" w:cs="Times New Roman"/>
          <w:sz w:val="24"/>
          <w:szCs w:val="24"/>
        </w:rPr>
        <w:t>.</w:t>
      </w:r>
    </w:p>
    <w:p w14:paraId="084D5B49" w14:textId="161A6042" w:rsidR="0045589E" w:rsidRPr="0037266B" w:rsidRDefault="00ED6CF9" w:rsidP="0037266B">
      <w:pPr>
        <w:pStyle w:val="Paragraphedeliste"/>
        <w:numPr>
          <w:ilvl w:val="0"/>
          <w:numId w:val="43"/>
        </w:numPr>
        <w:jc w:val="both"/>
        <w:rPr>
          <w:rFonts w:ascii="Times New Roman" w:hAnsi="Times New Roman" w:cs="Times New Roman"/>
          <w:sz w:val="24"/>
          <w:szCs w:val="24"/>
        </w:rPr>
      </w:pPr>
      <w:r w:rsidRPr="0037266B">
        <w:rPr>
          <w:rFonts w:ascii="Times New Roman" w:hAnsi="Times New Roman" w:cs="Times New Roman"/>
          <w:sz w:val="24"/>
          <w:szCs w:val="24"/>
        </w:rPr>
        <w:t>Expliquez ce qu’est l’utilité publique</w:t>
      </w:r>
      <w:r w:rsidR="0045589E" w:rsidRPr="0037266B">
        <w:rPr>
          <w:rFonts w:ascii="Times New Roman" w:hAnsi="Times New Roman" w:cs="Times New Roman"/>
          <w:sz w:val="24"/>
          <w:szCs w:val="24"/>
        </w:rPr>
        <w:t>.</w:t>
      </w:r>
    </w:p>
    <w:p w14:paraId="41946054" w14:textId="24624A66" w:rsidR="0037266B" w:rsidRPr="0037266B" w:rsidRDefault="0037266B" w:rsidP="0037266B">
      <w:pPr>
        <w:pStyle w:val="Paragraphedeliste"/>
        <w:numPr>
          <w:ilvl w:val="0"/>
          <w:numId w:val="43"/>
        </w:numPr>
        <w:jc w:val="both"/>
        <w:rPr>
          <w:rFonts w:ascii="Times New Roman" w:hAnsi="Times New Roman" w:cs="Times New Roman"/>
          <w:sz w:val="24"/>
          <w:szCs w:val="24"/>
        </w:rPr>
      </w:pPr>
      <w:r w:rsidRPr="0037266B">
        <w:rPr>
          <w:rFonts w:ascii="Times New Roman" w:hAnsi="Times New Roman" w:cs="Times New Roman"/>
          <w:sz w:val="24"/>
          <w:szCs w:val="24"/>
        </w:rPr>
        <w:t>Relevez les éléments de procédure à respecter en matière d’expropriation.</w:t>
      </w:r>
    </w:p>
    <w:p w14:paraId="11083F75" w14:textId="59500205" w:rsidR="00ED6CF9" w:rsidRPr="0037266B" w:rsidRDefault="00ED6CF9" w:rsidP="0037266B">
      <w:pPr>
        <w:pStyle w:val="Paragraphedeliste"/>
        <w:numPr>
          <w:ilvl w:val="0"/>
          <w:numId w:val="43"/>
        </w:numPr>
        <w:jc w:val="both"/>
        <w:rPr>
          <w:rFonts w:ascii="Times New Roman" w:hAnsi="Times New Roman" w:cs="Times New Roman"/>
          <w:sz w:val="24"/>
          <w:szCs w:val="24"/>
        </w:rPr>
      </w:pPr>
      <w:r w:rsidRPr="0037266B">
        <w:rPr>
          <w:rFonts w:ascii="Times New Roman" w:hAnsi="Times New Roman" w:cs="Times New Roman"/>
          <w:sz w:val="24"/>
          <w:szCs w:val="24"/>
        </w:rPr>
        <w:t xml:space="preserve">Justifiez le fait que l’expropriation </w:t>
      </w:r>
      <w:r w:rsidR="0045589E" w:rsidRPr="0037266B">
        <w:rPr>
          <w:rFonts w:ascii="Times New Roman" w:hAnsi="Times New Roman" w:cs="Times New Roman"/>
          <w:sz w:val="24"/>
          <w:szCs w:val="24"/>
        </w:rPr>
        <w:t>constitue une limite au droit de propriété.</w:t>
      </w:r>
    </w:p>
    <w:p w14:paraId="627727DB" w14:textId="7E20E328" w:rsidR="0079222F" w:rsidRDefault="0079222F">
      <w:pPr>
        <w:rPr>
          <w:rFonts w:ascii="Times New Roman" w:hAnsi="Times New Roman" w:cs="Times New Roman"/>
          <w:sz w:val="22"/>
          <w:szCs w:val="22"/>
        </w:rPr>
      </w:pPr>
      <w:r>
        <w:rPr>
          <w:rFonts w:ascii="Times New Roman" w:hAnsi="Times New Roman" w:cs="Times New Roman"/>
          <w:sz w:val="22"/>
          <w:szCs w:val="22"/>
        </w:rPr>
        <w:br w:type="page"/>
      </w:r>
    </w:p>
    <w:p w14:paraId="4EB88AA7" w14:textId="6E316D23" w:rsidR="0079222F" w:rsidRPr="00E120E5" w:rsidRDefault="00396A62" w:rsidP="0079222F">
      <w:pPr>
        <w:pStyle w:val="Titre1"/>
        <w:rPr>
          <w:sz w:val="24"/>
          <w:szCs w:val="24"/>
        </w:rPr>
      </w:pPr>
      <w:r>
        <w:rPr>
          <w:sz w:val="24"/>
          <w:szCs w:val="24"/>
        </w:rPr>
        <w:lastRenderedPageBreak/>
        <w:t>QUESTION</w:t>
      </w:r>
      <w:r w:rsidR="00EE2E76">
        <w:rPr>
          <w:sz w:val="24"/>
          <w:szCs w:val="24"/>
        </w:rPr>
        <w:t>S</w:t>
      </w:r>
      <w:r>
        <w:rPr>
          <w:sz w:val="24"/>
          <w:szCs w:val="24"/>
        </w:rPr>
        <w:t xml:space="preserve"> DE REFLEXION</w:t>
      </w:r>
      <w:r w:rsidR="009843A0">
        <w:rPr>
          <w:sz w:val="24"/>
          <w:szCs w:val="24"/>
        </w:rPr>
        <w:t xml:space="preserve"> (QR)</w:t>
      </w:r>
    </w:p>
    <w:p w14:paraId="35983A3F" w14:textId="77777777" w:rsidR="00C24CD8" w:rsidRDefault="00C24CD8" w:rsidP="004673F1">
      <w:pPr>
        <w:jc w:val="both"/>
        <w:rPr>
          <w:rFonts w:ascii="Times New Roman" w:hAnsi="Times New Roman" w:cs="Times New Roman"/>
          <w:sz w:val="24"/>
          <w:szCs w:val="24"/>
        </w:rPr>
      </w:pPr>
    </w:p>
    <w:p w14:paraId="7FBD3892" w14:textId="5A5026D2" w:rsidR="00C24CD8" w:rsidRPr="00F5442D" w:rsidRDefault="00C24CD8" w:rsidP="00C24CD8">
      <w:pPr>
        <w:jc w:val="both"/>
        <w:rPr>
          <w:rFonts w:ascii="Times New Roman" w:hAnsi="Times New Roman" w:cs="Times New Roman"/>
          <w:b/>
          <w:bCs/>
          <w:sz w:val="24"/>
          <w:szCs w:val="24"/>
        </w:rPr>
      </w:pPr>
      <w:r>
        <w:rPr>
          <w:rFonts w:ascii="Times New Roman" w:hAnsi="Times New Roman" w:cs="Times New Roman"/>
          <w:b/>
          <w:bCs/>
          <w:sz w:val="24"/>
          <w:szCs w:val="24"/>
        </w:rPr>
        <w:t>QR </w:t>
      </w:r>
      <w:r w:rsidR="009843A0">
        <w:rPr>
          <w:rFonts w:ascii="Times New Roman" w:hAnsi="Times New Roman" w:cs="Times New Roman"/>
          <w:b/>
          <w:bCs/>
          <w:sz w:val="24"/>
          <w:szCs w:val="24"/>
        </w:rPr>
        <w:t xml:space="preserve">1 </w:t>
      </w:r>
      <w:r w:rsidR="000A4A34">
        <w:rPr>
          <w:rFonts w:ascii="Times New Roman" w:hAnsi="Times New Roman" w:cs="Times New Roman"/>
          <w:b/>
          <w:bCs/>
          <w:sz w:val="24"/>
          <w:szCs w:val="24"/>
        </w:rPr>
        <w:t>-</w:t>
      </w:r>
      <w:r>
        <w:rPr>
          <w:rFonts w:ascii="Times New Roman" w:hAnsi="Times New Roman" w:cs="Times New Roman"/>
          <w:b/>
          <w:bCs/>
          <w:sz w:val="24"/>
          <w:szCs w:val="24"/>
        </w:rPr>
        <w:t xml:space="preserve"> </w:t>
      </w:r>
      <w:r w:rsidRPr="00F5442D">
        <w:rPr>
          <w:rFonts w:ascii="Times New Roman" w:hAnsi="Times New Roman" w:cs="Times New Roman"/>
          <w:b/>
          <w:bCs/>
          <w:sz w:val="24"/>
          <w:szCs w:val="24"/>
        </w:rPr>
        <w:t>Expliquez en quoi la proposition de loi qui vise à créer un statut juridique des biens communs représente une exception au droit de propriété.</w:t>
      </w:r>
    </w:p>
    <w:p w14:paraId="14B36646" w14:textId="77777777" w:rsidR="00A3393C" w:rsidRDefault="00A3393C" w:rsidP="004673F1">
      <w:pPr>
        <w:jc w:val="both"/>
        <w:rPr>
          <w:rFonts w:ascii="Times New Roman" w:hAnsi="Times New Roman" w:cs="Times New Roman"/>
          <w:sz w:val="24"/>
          <w:szCs w:val="24"/>
        </w:rPr>
      </w:pPr>
    </w:p>
    <w:p w14:paraId="162B6375" w14:textId="7E6BB1AD" w:rsidR="00F5442D" w:rsidRPr="00F5442D" w:rsidRDefault="00F5442D" w:rsidP="004673F1">
      <w:pPr>
        <w:jc w:val="both"/>
        <w:rPr>
          <w:rFonts w:ascii="Times New Roman" w:hAnsi="Times New Roman" w:cs="Times New Roman"/>
          <w:b/>
          <w:bCs/>
          <w:sz w:val="24"/>
          <w:szCs w:val="24"/>
        </w:rPr>
      </w:pPr>
      <w:r w:rsidRPr="00F5442D">
        <w:rPr>
          <w:rFonts w:ascii="Times New Roman" w:hAnsi="Times New Roman" w:cs="Times New Roman"/>
          <w:b/>
          <w:bCs/>
          <w:sz w:val="24"/>
          <w:szCs w:val="24"/>
        </w:rPr>
        <w:t xml:space="preserve">Document </w:t>
      </w:r>
      <w:r w:rsidR="00125F3A">
        <w:rPr>
          <w:rFonts w:ascii="Times New Roman" w:hAnsi="Times New Roman" w:cs="Times New Roman"/>
          <w:b/>
          <w:bCs/>
          <w:sz w:val="24"/>
          <w:szCs w:val="24"/>
        </w:rPr>
        <w:t>–</w:t>
      </w:r>
      <w:r w:rsidRPr="00F5442D">
        <w:rPr>
          <w:rFonts w:ascii="Times New Roman" w:hAnsi="Times New Roman" w:cs="Times New Roman"/>
          <w:b/>
          <w:bCs/>
          <w:sz w:val="24"/>
          <w:szCs w:val="24"/>
        </w:rPr>
        <w:t xml:space="preserve"> </w:t>
      </w:r>
      <w:r w:rsidR="00125F3A">
        <w:rPr>
          <w:rFonts w:ascii="Times New Roman" w:hAnsi="Times New Roman" w:cs="Times New Roman"/>
          <w:b/>
          <w:bCs/>
          <w:sz w:val="24"/>
          <w:szCs w:val="24"/>
        </w:rPr>
        <w:t>Extrait de la p</w:t>
      </w:r>
      <w:r w:rsidRPr="00F5442D">
        <w:rPr>
          <w:rFonts w:ascii="Times New Roman" w:hAnsi="Times New Roman" w:cs="Times New Roman"/>
          <w:b/>
          <w:bCs/>
          <w:sz w:val="24"/>
          <w:szCs w:val="24"/>
        </w:rPr>
        <w:t>roposition de loi nº 4590 créant un statut juridique des biens communs</w:t>
      </w:r>
      <w:r w:rsidR="007E55E1">
        <w:rPr>
          <w:rFonts w:ascii="Times New Roman" w:hAnsi="Times New Roman" w:cs="Times New Roman"/>
          <w:b/>
          <w:bCs/>
          <w:sz w:val="24"/>
          <w:szCs w:val="24"/>
        </w:rPr>
        <w:t xml:space="preserve"> du 19 octobre 2021</w:t>
      </w:r>
    </w:p>
    <w:p w14:paraId="4BB1869C" w14:textId="059A4B98" w:rsidR="00125F3A" w:rsidRPr="00125F3A" w:rsidRDefault="00125F3A" w:rsidP="00125F3A">
      <w:pPr>
        <w:jc w:val="both"/>
        <w:rPr>
          <w:rFonts w:ascii="Times New Roman" w:hAnsi="Times New Roman" w:cs="Times New Roman"/>
          <w:sz w:val="24"/>
          <w:szCs w:val="24"/>
        </w:rPr>
      </w:pPr>
      <w:r>
        <w:rPr>
          <w:rFonts w:ascii="Times New Roman" w:hAnsi="Times New Roman" w:cs="Times New Roman"/>
          <w:sz w:val="24"/>
          <w:szCs w:val="24"/>
        </w:rPr>
        <w:t xml:space="preserve">[…] </w:t>
      </w:r>
      <w:r w:rsidRPr="00125F3A">
        <w:rPr>
          <w:rFonts w:ascii="Times New Roman" w:hAnsi="Times New Roman" w:cs="Times New Roman"/>
          <w:sz w:val="24"/>
          <w:szCs w:val="24"/>
        </w:rPr>
        <w:t>Par « biens communs », nous pouvons entendre des éléments matériels ou immatériels de nature très différente, f depuis la planète ou même l’espace jusqu’à la maison de quartier, en passant par des ressources naturelles, des produits répondant à des besoins humains fondamentaux ou des inventions sociales ou scientifiques qui méritent d’être partagées. On se gardera d’en définir trop avant les critères afin de ne pas ferme</w:t>
      </w:r>
      <w:r>
        <w:rPr>
          <w:rFonts w:ascii="Times New Roman" w:hAnsi="Times New Roman" w:cs="Times New Roman"/>
          <w:sz w:val="24"/>
          <w:szCs w:val="24"/>
        </w:rPr>
        <w:t>r</w:t>
      </w:r>
      <w:r w:rsidRPr="00125F3A">
        <w:rPr>
          <w:rFonts w:ascii="Times New Roman" w:hAnsi="Times New Roman" w:cs="Times New Roman"/>
          <w:sz w:val="24"/>
          <w:szCs w:val="24"/>
        </w:rPr>
        <w:t xml:space="preserve"> le champ et de permettre une définition construite dans la vie. En effet, le caractère commun d’un bien se vérifie dans son usage partagé et doit se traduire dans son mode de gestion.</w:t>
      </w:r>
    </w:p>
    <w:p w14:paraId="0006AF34" w14:textId="3737CD2C" w:rsidR="00125F3A" w:rsidRDefault="00125F3A" w:rsidP="00125F3A">
      <w:pPr>
        <w:jc w:val="both"/>
        <w:rPr>
          <w:rFonts w:ascii="Times New Roman" w:hAnsi="Times New Roman" w:cs="Times New Roman"/>
          <w:sz w:val="24"/>
          <w:szCs w:val="24"/>
        </w:rPr>
      </w:pPr>
      <w:r w:rsidRPr="00125F3A">
        <w:rPr>
          <w:rFonts w:ascii="Times New Roman" w:hAnsi="Times New Roman" w:cs="Times New Roman"/>
          <w:sz w:val="24"/>
          <w:szCs w:val="24"/>
        </w:rPr>
        <w:t>Nombre de biens communs existent aujourd’hui en tant que tels et cela nous semble naturel, quoique leur statut puisse parfois être menacé : une forêt communale, un parc naturel, la mer, un équipement public, une entreprise publique, une découverte médicale libre d’utilisation, une « œuvre de l’esprit » tombée dans le domaine public, une image libre de droits...</w:t>
      </w:r>
      <w:r w:rsidR="0002173E">
        <w:rPr>
          <w:rFonts w:ascii="Times New Roman" w:hAnsi="Times New Roman" w:cs="Times New Roman"/>
          <w:sz w:val="24"/>
          <w:szCs w:val="24"/>
        </w:rPr>
        <w:t xml:space="preserve"> </w:t>
      </w:r>
      <w:r w:rsidR="00B11843">
        <w:rPr>
          <w:rFonts w:ascii="Times New Roman" w:hAnsi="Times New Roman" w:cs="Times New Roman"/>
          <w:sz w:val="24"/>
          <w:szCs w:val="24"/>
        </w:rPr>
        <w:t>[…]</w:t>
      </w:r>
    </w:p>
    <w:p w14:paraId="3E069EB8" w14:textId="13072BE6" w:rsidR="00B11843" w:rsidRDefault="00B11843" w:rsidP="00125F3A">
      <w:pPr>
        <w:jc w:val="both"/>
        <w:rPr>
          <w:rFonts w:ascii="Times New Roman" w:hAnsi="Times New Roman" w:cs="Times New Roman"/>
          <w:sz w:val="24"/>
          <w:szCs w:val="24"/>
        </w:rPr>
      </w:pPr>
      <w:r w:rsidRPr="00B11843">
        <w:rPr>
          <w:rFonts w:ascii="Times New Roman" w:hAnsi="Times New Roman" w:cs="Times New Roman"/>
          <w:sz w:val="24"/>
          <w:szCs w:val="24"/>
        </w:rPr>
        <w:t>Les auteurs de cette proposition de loi défendent l’idée selon laquelle il est crucial de pouvoir poser des limites à l’exercice des droits de propriété lorsqu’ils sont susceptibles de nuire à un bien commun et au bien commun, dans une démarche démocratique. En effet, conformément à l’idéal démocratique, il convient de permettre l’intervention citoyenne dans un but de sauvegarde et de gestion démocratique des biens communs.</w:t>
      </w:r>
      <w:r w:rsidR="0002173E">
        <w:rPr>
          <w:rFonts w:ascii="Times New Roman" w:hAnsi="Times New Roman" w:cs="Times New Roman"/>
          <w:sz w:val="24"/>
          <w:szCs w:val="24"/>
        </w:rPr>
        <w:t xml:space="preserve"> </w:t>
      </w:r>
      <w:r>
        <w:rPr>
          <w:rFonts w:ascii="Times New Roman" w:hAnsi="Times New Roman" w:cs="Times New Roman"/>
          <w:sz w:val="24"/>
          <w:szCs w:val="24"/>
        </w:rPr>
        <w:t>[…]</w:t>
      </w:r>
    </w:p>
    <w:p w14:paraId="3DAC06DE" w14:textId="77777777" w:rsidR="0044601B" w:rsidRPr="0044601B" w:rsidRDefault="0044601B" w:rsidP="0044601B">
      <w:pPr>
        <w:jc w:val="both"/>
        <w:rPr>
          <w:rFonts w:ascii="Times New Roman" w:hAnsi="Times New Roman" w:cs="Times New Roman"/>
          <w:b/>
          <w:bCs/>
          <w:sz w:val="24"/>
          <w:szCs w:val="24"/>
        </w:rPr>
      </w:pPr>
      <w:r w:rsidRPr="0044601B">
        <w:rPr>
          <w:rFonts w:ascii="Times New Roman" w:hAnsi="Times New Roman" w:cs="Times New Roman"/>
          <w:b/>
          <w:bCs/>
          <w:sz w:val="24"/>
          <w:szCs w:val="24"/>
        </w:rPr>
        <w:t>Article unique</w:t>
      </w:r>
    </w:p>
    <w:p w14:paraId="38ED336E" w14:textId="77777777" w:rsidR="0044601B" w:rsidRPr="0044601B" w:rsidRDefault="0044601B" w:rsidP="0044601B">
      <w:pPr>
        <w:jc w:val="both"/>
        <w:rPr>
          <w:rFonts w:ascii="Times New Roman" w:hAnsi="Times New Roman" w:cs="Times New Roman"/>
          <w:sz w:val="24"/>
          <w:szCs w:val="24"/>
        </w:rPr>
      </w:pPr>
      <w:r w:rsidRPr="0044601B">
        <w:rPr>
          <w:rFonts w:ascii="Times New Roman" w:hAnsi="Times New Roman" w:cs="Times New Roman"/>
          <w:sz w:val="24"/>
          <w:szCs w:val="24"/>
        </w:rPr>
        <w:t>Après le premier alinéa de l’article 714 du code civil, il est inséré un alinéa ainsi rédigé :</w:t>
      </w:r>
    </w:p>
    <w:p w14:paraId="0D5D9018" w14:textId="2AEE51D2" w:rsidR="00B11843" w:rsidRDefault="0044601B" w:rsidP="0044601B">
      <w:pPr>
        <w:jc w:val="both"/>
        <w:rPr>
          <w:rFonts w:ascii="Times New Roman" w:hAnsi="Times New Roman" w:cs="Times New Roman"/>
          <w:sz w:val="24"/>
          <w:szCs w:val="24"/>
        </w:rPr>
      </w:pPr>
      <w:r w:rsidRPr="0044601B">
        <w:rPr>
          <w:rFonts w:ascii="Times New Roman" w:hAnsi="Times New Roman" w:cs="Times New Roman"/>
          <w:sz w:val="24"/>
          <w:szCs w:val="24"/>
        </w:rPr>
        <w:t>« Le statut de bien commun peut être attribué à des biens matériels ou immatériels, quel que soit leur régime de propriété, au regard de leur destination commune, de l’usage collectif qui en est ou pourrait en être fait, de leur caractère de ressource nécessaire à toutes et tous, des droits fondamentaux qui peuvent s’y rattacher,  de l’histoire collective qui a permis leur constitution ou encore, de leur caractère de rareté et de leur caractère patrimonial remarquable eu égard aux menaces qui pourraient les mettre en danger. »</w:t>
      </w:r>
    </w:p>
    <w:p w14:paraId="6716E946" w14:textId="5E8C4AA2" w:rsidR="00F5442D" w:rsidRPr="00B11843" w:rsidRDefault="00B11843" w:rsidP="00B11843">
      <w:pPr>
        <w:jc w:val="right"/>
        <w:rPr>
          <w:rFonts w:ascii="Times New Roman" w:hAnsi="Times New Roman" w:cs="Times New Roman"/>
          <w:i/>
          <w:iCs/>
        </w:rPr>
      </w:pPr>
      <w:r w:rsidRPr="00B11843">
        <w:rPr>
          <w:rFonts w:ascii="Times New Roman" w:hAnsi="Times New Roman" w:cs="Times New Roman"/>
          <w:i/>
          <w:iCs/>
        </w:rPr>
        <w:t>Source</w:t>
      </w:r>
      <w:r w:rsidR="00F5442D" w:rsidRPr="00B11843">
        <w:rPr>
          <w:rFonts w:ascii="Times New Roman" w:hAnsi="Times New Roman" w:cs="Times New Roman"/>
          <w:i/>
          <w:iCs/>
        </w:rPr>
        <w:t xml:space="preserve"> : </w:t>
      </w:r>
      <w:hyperlink r:id="rId22" w:history="1">
        <w:r w:rsidR="00F5442D" w:rsidRPr="00B11843">
          <w:rPr>
            <w:i/>
          </w:rPr>
          <w:t>https://www.assemblee-nationale.fr/dyn/15/textes/l15b4590_proposition-loi</w:t>
        </w:r>
      </w:hyperlink>
    </w:p>
    <w:p w14:paraId="4228558D" w14:textId="750018F7" w:rsidR="00F5442D" w:rsidRDefault="00F5442D" w:rsidP="004673F1">
      <w:pPr>
        <w:jc w:val="both"/>
        <w:rPr>
          <w:rFonts w:ascii="Times New Roman" w:hAnsi="Times New Roman" w:cs="Times New Roman"/>
          <w:sz w:val="24"/>
          <w:szCs w:val="24"/>
        </w:rPr>
      </w:pPr>
    </w:p>
    <w:p w14:paraId="73A82B9F" w14:textId="043CC0BD" w:rsidR="00361420" w:rsidRPr="00361420" w:rsidRDefault="00361420" w:rsidP="004673F1">
      <w:pPr>
        <w:jc w:val="both"/>
        <w:rPr>
          <w:rFonts w:ascii="Times New Roman" w:hAnsi="Times New Roman" w:cs="Times New Roman"/>
          <w:b/>
          <w:bCs/>
          <w:iCs/>
          <w:sz w:val="24"/>
          <w:szCs w:val="24"/>
        </w:rPr>
      </w:pPr>
      <w:r w:rsidRPr="00361420">
        <w:rPr>
          <w:rFonts w:ascii="Times New Roman" w:hAnsi="Times New Roman" w:cs="Times New Roman"/>
          <w:b/>
          <w:bCs/>
          <w:iCs/>
          <w:sz w:val="24"/>
          <w:szCs w:val="24"/>
        </w:rPr>
        <w:t xml:space="preserve">QR </w:t>
      </w:r>
      <w:r w:rsidR="009843A0">
        <w:rPr>
          <w:rFonts w:ascii="Times New Roman" w:hAnsi="Times New Roman" w:cs="Times New Roman"/>
          <w:b/>
          <w:bCs/>
          <w:iCs/>
          <w:sz w:val="24"/>
          <w:szCs w:val="24"/>
        </w:rPr>
        <w:t xml:space="preserve">2 </w:t>
      </w:r>
      <w:r w:rsidR="000A4A34">
        <w:rPr>
          <w:rFonts w:ascii="Times New Roman" w:hAnsi="Times New Roman" w:cs="Times New Roman"/>
          <w:b/>
          <w:bCs/>
          <w:iCs/>
          <w:sz w:val="24"/>
          <w:szCs w:val="24"/>
        </w:rPr>
        <w:t>-</w:t>
      </w:r>
      <w:r w:rsidRPr="00361420">
        <w:rPr>
          <w:rFonts w:ascii="Times New Roman" w:hAnsi="Times New Roman" w:cs="Times New Roman"/>
          <w:b/>
          <w:bCs/>
          <w:iCs/>
          <w:sz w:val="24"/>
          <w:szCs w:val="24"/>
        </w:rPr>
        <w:t xml:space="preserve"> </w:t>
      </w:r>
      <w:r w:rsidR="003E2AEC" w:rsidRPr="003E2AEC">
        <w:rPr>
          <w:rFonts w:ascii="Times New Roman" w:hAnsi="Times New Roman" w:cs="Times New Roman"/>
          <w:b/>
          <w:bCs/>
          <w:iCs/>
          <w:sz w:val="24"/>
          <w:szCs w:val="24"/>
        </w:rPr>
        <w:t>Justifiez l’inapplication du principe de proportionnalité dans une situation d’occupation sans droit ni titre d’une propriété privée</w:t>
      </w:r>
      <w:r w:rsidR="000A4A34">
        <w:rPr>
          <w:rFonts w:ascii="Times New Roman" w:hAnsi="Times New Roman" w:cs="Times New Roman"/>
          <w:b/>
          <w:bCs/>
          <w:iCs/>
          <w:sz w:val="24"/>
          <w:szCs w:val="24"/>
        </w:rPr>
        <w:t>.</w:t>
      </w:r>
    </w:p>
    <w:p w14:paraId="50336608" w14:textId="77777777" w:rsidR="000A4A34" w:rsidRDefault="000A4A34" w:rsidP="004673F1">
      <w:pPr>
        <w:jc w:val="both"/>
        <w:rPr>
          <w:rFonts w:ascii="Times New Roman" w:hAnsi="Times New Roman" w:cs="Times New Roman"/>
          <w:b/>
          <w:bCs/>
          <w:iCs/>
          <w:sz w:val="24"/>
          <w:szCs w:val="24"/>
        </w:rPr>
      </w:pPr>
    </w:p>
    <w:p w14:paraId="7BAFF3D6" w14:textId="0C5C68F6" w:rsidR="00361420" w:rsidRPr="000A4A34" w:rsidRDefault="00763901" w:rsidP="004673F1">
      <w:pPr>
        <w:jc w:val="both"/>
        <w:rPr>
          <w:rFonts w:ascii="Times New Roman" w:hAnsi="Times New Roman" w:cs="Times New Roman"/>
          <w:b/>
          <w:bCs/>
          <w:iCs/>
          <w:sz w:val="24"/>
          <w:szCs w:val="24"/>
        </w:rPr>
      </w:pPr>
      <w:r w:rsidRPr="000A4A34">
        <w:rPr>
          <w:rFonts w:ascii="Times New Roman" w:hAnsi="Times New Roman" w:cs="Times New Roman"/>
          <w:b/>
          <w:bCs/>
          <w:iCs/>
          <w:sz w:val="24"/>
          <w:szCs w:val="24"/>
        </w:rPr>
        <w:t xml:space="preserve">Document – extrait de l’arrêt de la Cour de cassation du </w:t>
      </w:r>
      <w:r w:rsidR="000A4A34" w:rsidRPr="000A4A34">
        <w:rPr>
          <w:rFonts w:ascii="Times New Roman" w:hAnsi="Times New Roman" w:cs="Times New Roman"/>
          <w:b/>
          <w:bCs/>
          <w:iCs/>
          <w:sz w:val="24"/>
          <w:szCs w:val="24"/>
        </w:rPr>
        <w:t>4 juillet 2019</w:t>
      </w:r>
    </w:p>
    <w:p w14:paraId="2DF4F746" w14:textId="1AC22480"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 xml:space="preserve">Attendu, selon l'arrêt attaqué ([...], 19 octobre 2017), </w:t>
      </w:r>
      <w:r>
        <w:rPr>
          <w:rFonts w:ascii="Times New Roman" w:hAnsi="Times New Roman" w:cs="Times New Roman"/>
          <w:iCs/>
          <w:sz w:val="24"/>
          <w:szCs w:val="24"/>
        </w:rPr>
        <w:t>[…]</w:t>
      </w:r>
      <w:r w:rsidRPr="000A4A34">
        <w:rPr>
          <w:rFonts w:ascii="Times New Roman" w:hAnsi="Times New Roman" w:cs="Times New Roman"/>
          <w:iCs/>
          <w:sz w:val="24"/>
          <w:szCs w:val="24"/>
        </w:rPr>
        <w:t>, que Mmes Y..., C... et N... P..., et MM. F..., A... et E... P... ont assigné en expulsion M. O..., Mme U... et M. V..., ainsi que les autres occupants de leur parcelle ;</w:t>
      </w:r>
    </w:p>
    <w:p w14:paraId="212CDE40" w14:textId="77777777"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Attendu que M. O..., Mme U... et M. V... font grief à l'arrêt d'accueillir la demande, alors, selon le moyen :</w:t>
      </w:r>
    </w:p>
    <w:p w14:paraId="12859CE8" w14:textId="3B560EDD"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 xml:space="preserve">1°/ qu'il résulte des dispositions de l'article 8 de la Convention européenne de sauvegarde des droits de l'homme et des libertés fondamentales que toute personne a droit au respect de sa vie privée et </w:t>
      </w:r>
      <w:r w:rsidRPr="000A4A34">
        <w:rPr>
          <w:rFonts w:ascii="Times New Roman" w:hAnsi="Times New Roman" w:cs="Times New Roman"/>
          <w:iCs/>
          <w:sz w:val="24"/>
          <w:szCs w:val="24"/>
        </w:rPr>
        <w:lastRenderedPageBreak/>
        <w:t>familiale, de son domicile et de sa correspondance ;</w:t>
      </w:r>
      <w:r w:rsidR="00841B46">
        <w:rPr>
          <w:rFonts w:ascii="Times New Roman" w:hAnsi="Times New Roman" w:cs="Times New Roman"/>
          <w:iCs/>
          <w:sz w:val="24"/>
          <w:szCs w:val="24"/>
        </w:rPr>
        <w:t xml:space="preserve"> </w:t>
      </w:r>
      <w:r>
        <w:rPr>
          <w:rFonts w:ascii="Times New Roman" w:hAnsi="Times New Roman" w:cs="Times New Roman"/>
          <w:iCs/>
          <w:sz w:val="24"/>
          <w:szCs w:val="24"/>
        </w:rPr>
        <w:t>[…]</w:t>
      </w:r>
      <w:r w:rsidRPr="000A4A34">
        <w:rPr>
          <w:rFonts w:ascii="Times New Roman" w:hAnsi="Times New Roman" w:cs="Times New Roman"/>
          <w:iCs/>
          <w:sz w:val="24"/>
          <w:szCs w:val="24"/>
        </w:rPr>
        <w:t xml:space="preserve"> qu'en se fondant sur la seule existence d'un trouble manifestement illicite caractérisé par l'occupation sans droit ni titre pour ordonner l'expulsion des occupants, sans mettre le droit de propriété en balance avec leur droit au respect de leur domicile et de leur vie privée, la cour d'appel a violé, par refus d'application, les dispositions de l'article 8 de la Convention européenne de sauvegarde des droits de l'homme et des libertés fondamentales, ensemble l'article 809 du code de procédure civile ;</w:t>
      </w:r>
    </w:p>
    <w:p w14:paraId="19034837" w14:textId="2BC7A5C1"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 xml:space="preserve">2°/ </w:t>
      </w:r>
      <w:r w:rsidR="00841B46">
        <w:rPr>
          <w:rFonts w:ascii="Times New Roman" w:hAnsi="Times New Roman" w:cs="Times New Roman"/>
          <w:iCs/>
          <w:sz w:val="24"/>
          <w:szCs w:val="24"/>
        </w:rPr>
        <w:t>[…]</w:t>
      </w:r>
      <w:r w:rsidRPr="000A4A34">
        <w:rPr>
          <w:rFonts w:ascii="Times New Roman" w:hAnsi="Times New Roman" w:cs="Times New Roman"/>
          <w:iCs/>
          <w:sz w:val="24"/>
          <w:szCs w:val="24"/>
        </w:rPr>
        <w:t xml:space="preserve"> que prive sa décision de base légale la cour d'appel qui, ayant retenu l'existence d'un trouble manifestement illicite, ordonne l'expulsion des occupants et l'enlèvement d'ouvrages et de caravanes installés sur le terrain, sans rechercher si les mesures ordonnées sont proportionnées au regard du droit au respect de la vie privée et familiale et du domicile des occupants de ce terrain ; qu'en statuant comme elle l'a fait sans rechercher, comme elle y était invitée, si l'expulsion sollicitée n'était pas, par ses conséquences, disproportionnée par rapport au trouble de jouissance allégué par les propriétaires, la cour d'appel a privé sa décision de base légale au regard de l'article 8 de la Convention européenne de sauvegarde des droits de l'homme et des libertés fondamentales, </w:t>
      </w:r>
      <w:r w:rsidR="00841B46">
        <w:rPr>
          <w:rFonts w:ascii="Times New Roman" w:hAnsi="Times New Roman" w:cs="Times New Roman"/>
          <w:iCs/>
          <w:sz w:val="24"/>
          <w:szCs w:val="24"/>
        </w:rPr>
        <w:t>[…] ;</w:t>
      </w:r>
    </w:p>
    <w:p w14:paraId="6590220E" w14:textId="687ACF35"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 xml:space="preserve">4°/ </w:t>
      </w:r>
      <w:r w:rsidR="005443FA">
        <w:rPr>
          <w:rFonts w:ascii="Times New Roman" w:hAnsi="Times New Roman" w:cs="Times New Roman"/>
          <w:iCs/>
          <w:sz w:val="24"/>
          <w:szCs w:val="24"/>
        </w:rPr>
        <w:t xml:space="preserve">[…] </w:t>
      </w:r>
      <w:r w:rsidRPr="000A4A34">
        <w:rPr>
          <w:rFonts w:ascii="Times New Roman" w:hAnsi="Times New Roman" w:cs="Times New Roman"/>
          <w:iCs/>
          <w:sz w:val="24"/>
          <w:szCs w:val="24"/>
        </w:rPr>
        <w:t xml:space="preserve">que en ordonnant l'expulsion aux motifs, inopérants, que toute occupation sans droit ni titre du bien d'autrui permet aux propriétaires d'obtenir en référé l'expulsion des occupants </w:t>
      </w:r>
      <w:r w:rsidR="005443FA">
        <w:rPr>
          <w:rFonts w:ascii="Times New Roman" w:hAnsi="Times New Roman" w:cs="Times New Roman"/>
          <w:iCs/>
          <w:sz w:val="24"/>
          <w:szCs w:val="24"/>
        </w:rPr>
        <w:t>« </w:t>
      </w:r>
      <w:r w:rsidRPr="000A4A34">
        <w:rPr>
          <w:rFonts w:ascii="Times New Roman" w:hAnsi="Times New Roman" w:cs="Times New Roman"/>
          <w:iCs/>
          <w:sz w:val="24"/>
          <w:szCs w:val="24"/>
        </w:rPr>
        <w:t>sans que puisse leur être opposée la légitimé du but poursuivi d'atteindre l'objectif de valeur constitutionnelle de disposer d'un logement décent, la nécessité de satisfaire à cet objectif étant opposable, non pas aux particuliers, mais à la personne publique</w:t>
      </w:r>
      <w:r>
        <w:rPr>
          <w:rFonts w:ascii="Times New Roman" w:hAnsi="Times New Roman" w:cs="Times New Roman"/>
          <w:iCs/>
          <w:sz w:val="24"/>
          <w:szCs w:val="24"/>
        </w:rPr>
        <w:t> »</w:t>
      </w:r>
      <w:r w:rsidRPr="000A4A34">
        <w:rPr>
          <w:rFonts w:ascii="Times New Roman" w:hAnsi="Times New Roman" w:cs="Times New Roman"/>
          <w:iCs/>
          <w:sz w:val="24"/>
          <w:szCs w:val="24"/>
        </w:rPr>
        <w:t>, la cour d'appel a violé les dispositions de l'article 8 de la Convention européenne de sauvegarde des droits de l'homme et des libertés fondamentales, ensemble l'article 809 du code de procédure civile ;</w:t>
      </w:r>
    </w:p>
    <w:p w14:paraId="2E41C116" w14:textId="77777777"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Mais attendu que, l'expulsion étant la seule mesure de nature à permettre au propriétaire de recouvrer la plénitude de son droit sur le bien occupé illicitement, l'ingérence qui en résulte dans le droit au respect du domicile de l'occupant, protégé par l'article 8 de la Convention de sauvegarde des droits de l'homme et des libertés fondamentales, ne saurait être disproportionnée eu égard à la gravité de l'atteinte portée au droit de propriété ; qu'ayant retenu à bon droit que, le droit de propriété ayant un caractère absolu, toute occupation sans droit ni titre du bien d'autrui constitue un trouble manifestement illicite permettant aux propriétaires d'obtenir en référé l'expulsion des occupants, la cour d'appel, qui n'était pas tenue de procéder à une recherche inopérante, a légalement justifié sa décision ;</w:t>
      </w:r>
    </w:p>
    <w:p w14:paraId="32664E63" w14:textId="77777777" w:rsidR="000A4A34" w:rsidRPr="000A4A34"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PAR CES MOTIFS :</w:t>
      </w:r>
    </w:p>
    <w:p w14:paraId="7081DB23" w14:textId="5AE9EF58" w:rsidR="00763901" w:rsidRDefault="000A4A34" w:rsidP="000A4A34">
      <w:pPr>
        <w:jc w:val="both"/>
        <w:rPr>
          <w:rFonts w:ascii="Times New Roman" w:hAnsi="Times New Roman" w:cs="Times New Roman"/>
          <w:iCs/>
          <w:sz w:val="24"/>
          <w:szCs w:val="24"/>
        </w:rPr>
      </w:pPr>
      <w:r w:rsidRPr="000A4A34">
        <w:rPr>
          <w:rFonts w:ascii="Times New Roman" w:hAnsi="Times New Roman" w:cs="Times New Roman"/>
          <w:iCs/>
          <w:sz w:val="24"/>
          <w:szCs w:val="24"/>
        </w:rPr>
        <w:t>REJETTE le pourvoi ;</w:t>
      </w:r>
    </w:p>
    <w:p w14:paraId="3EC28C77" w14:textId="77777777" w:rsidR="00763901" w:rsidRDefault="00763901" w:rsidP="004673F1">
      <w:pPr>
        <w:jc w:val="both"/>
        <w:rPr>
          <w:rFonts w:ascii="Times New Roman" w:hAnsi="Times New Roman" w:cs="Times New Roman"/>
          <w:iCs/>
          <w:sz w:val="24"/>
          <w:szCs w:val="24"/>
        </w:rPr>
      </w:pPr>
    </w:p>
    <w:p w14:paraId="71D0DC9D" w14:textId="77777777" w:rsidR="00A71A94" w:rsidRDefault="00A71A94">
      <w:pPr>
        <w:rPr>
          <w:caps/>
          <w:color w:val="FFFFFF" w:themeColor="background1"/>
          <w:spacing w:val="15"/>
          <w:sz w:val="24"/>
          <w:szCs w:val="24"/>
        </w:rPr>
      </w:pPr>
      <w:r>
        <w:rPr>
          <w:sz w:val="24"/>
          <w:szCs w:val="24"/>
        </w:rPr>
        <w:br w:type="page"/>
      </w:r>
    </w:p>
    <w:p w14:paraId="4C500D82" w14:textId="1CD9FD23" w:rsidR="00F5442D" w:rsidRPr="00F5442D" w:rsidRDefault="00F5442D" w:rsidP="00F5442D">
      <w:pPr>
        <w:pStyle w:val="Titre1"/>
        <w:rPr>
          <w:sz w:val="24"/>
          <w:szCs w:val="24"/>
        </w:rPr>
      </w:pPr>
      <w:r w:rsidRPr="00F5442D">
        <w:rPr>
          <w:sz w:val="24"/>
          <w:szCs w:val="24"/>
        </w:rPr>
        <w:lastRenderedPageBreak/>
        <w:t xml:space="preserve">PROPOSITION DE </w:t>
      </w:r>
      <w:r w:rsidR="00EE2E76">
        <w:rPr>
          <w:sz w:val="24"/>
          <w:szCs w:val="24"/>
        </w:rPr>
        <w:t xml:space="preserve">SUJETs DE </w:t>
      </w:r>
      <w:r w:rsidRPr="00F5442D">
        <w:rPr>
          <w:sz w:val="24"/>
          <w:szCs w:val="24"/>
        </w:rPr>
        <w:t>DEBAT</w:t>
      </w:r>
    </w:p>
    <w:p w14:paraId="0D652AD9" w14:textId="77777777" w:rsidR="00177DAA" w:rsidRDefault="00177DAA" w:rsidP="004673F1">
      <w:pPr>
        <w:jc w:val="both"/>
        <w:rPr>
          <w:rFonts w:ascii="Times New Roman" w:hAnsi="Times New Roman" w:cs="Times New Roman"/>
          <w:iCs/>
          <w:sz w:val="24"/>
          <w:szCs w:val="24"/>
        </w:rPr>
      </w:pPr>
    </w:p>
    <w:p w14:paraId="7CF31069" w14:textId="3BBF9639" w:rsidR="00F5442D" w:rsidRPr="00105CFF" w:rsidRDefault="00707173" w:rsidP="004673F1">
      <w:pPr>
        <w:jc w:val="both"/>
        <w:rPr>
          <w:rFonts w:ascii="Times New Roman" w:hAnsi="Times New Roman" w:cs="Times New Roman"/>
          <w:b/>
          <w:bCs/>
          <w:iCs/>
          <w:sz w:val="24"/>
          <w:szCs w:val="24"/>
        </w:rPr>
      </w:pPr>
      <w:r w:rsidRPr="00105CFF">
        <w:rPr>
          <w:rFonts w:ascii="Times New Roman" w:hAnsi="Times New Roman" w:cs="Times New Roman"/>
          <w:b/>
          <w:bCs/>
          <w:iCs/>
          <w:sz w:val="24"/>
          <w:szCs w:val="24"/>
        </w:rPr>
        <w:t xml:space="preserve">Sujet de débat 1 </w:t>
      </w:r>
      <w:r w:rsidR="00483C0B" w:rsidRPr="00105CFF">
        <w:rPr>
          <w:rFonts w:ascii="Times New Roman" w:hAnsi="Times New Roman" w:cs="Times New Roman"/>
          <w:b/>
          <w:bCs/>
          <w:iCs/>
          <w:sz w:val="24"/>
          <w:szCs w:val="24"/>
        </w:rPr>
        <w:t>–</w:t>
      </w:r>
      <w:r w:rsidR="003A5776" w:rsidRPr="00105CFF">
        <w:rPr>
          <w:rFonts w:ascii="Times New Roman" w:hAnsi="Times New Roman" w:cs="Times New Roman"/>
          <w:b/>
          <w:bCs/>
          <w:iCs/>
          <w:sz w:val="24"/>
          <w:szCs w:val="24"/>
        </w:rPr>
        <w:t xml:space="preserve"> </w:t>
      </w:r>
      <w:r w:rsidR="00483C0B" w:rsidRPr="00105CFF">
        <w:rPr>
          <w:rFonts w:ascii="Times New Roman" w:hAnsi="Times New Roman" w:cs="Times New Roman"/>
          <w:b/>
          <w:bCs/>
          <w:iCs/>
          <w:sz w:val="24"/>
          <w:szCs w:val="24"/>
        </w:rPr>
        <w:t>Lorsqu’un artiste réalise une œuvre artistique sur la propriété d’autrui sans son consentement, faut-il faire primer le droit au respect de l’œuvre ou le droit de propriété</w:t>
      </w:r>
      <w:r w:rsidR="00105CFF">
        <w:rPr>
          <w:rFonts w:ascii="Times New Roman" w:hAnsi="Times New Roman" w:cs="Times New Roman"/>
          <w:b/>
          <w:bCs/>
          <w:iCs/>
          <w:sz w:val="24"/>
          <w:szCs w:val="24"/>
        </w:rPr>
        <w:t xml:space="preserve"> du bien immobilier</w:t>
      </w:r>
      <w:r w:rsidR="00483C0B" w:rsidRPr="00105CFF">
        <w:rPr>
          <w:rFonts w:ascii="Times New Roman" w:hAnsi="Times New Roman" w:cs="Times New Roman"/>
          <w:b/>
          <w:bCs/>
          <w:iCs/>
          <w:sz w:val="24"/>
          <w:szCs w:val="24"/>
        </w:rPr>
        <w:t> ?</w:t>
      </w:r>
    </w:p>
    <w:p w14:paraId="143CAA8A" w14:textId="77777777" w:rsidR="00A71A94" w:rsidRDefault="00A71A94" w:rsidP="00A71A94">
      <w:pPr>
        <w:jc w:val="both"/>
        <w:rPr>
          <w:rFonts w:ascii="Times New Roman" w:hAnsi="Times New Roman" w:cs="Times New Roman"/>
          <w:iCs/>
          <w:sz w:val="24"/>
          <w:szCs w:val="24"/>
        </w:rPr>
      </w:pPr>
    </w:p>
    <w:p w14:paraId="4234DB31" w14:textId="5A268EAF" w:rsidR="00A71A94" w:rsidRDefault="00A71A94" w:rsidP="00A71A94">
      <w:pPr>
        <w:jc w:val="both"/>
        <w:rPr>
          <w:rFonts w:ascii="Times New Roman" w:hAnsi="Times New Roman" w:cs="Times New Roman"/>
          <w:iCs/>
          <w:sz w:val="24"/>
          <w:szCs w:val="24"/>
        </w:rPr>
      </w:pPr>
      <w:r w:rsidRPr="00A71A94">
        <w:rPr>
          <w:rFonts w:ascii="Times New Roman" w:hAnsi="Times New Roman" w:cs="Times New Roman"/>
          <w:b/>
          <w:bCs/>
          <w:iCs/>
          <w:sz w:val="24"/>
          <w:szCs w:val="24"/>
        </w:rPr>
        <w:t>Ressources possibles</w:t>
      </w:r>
      <w:r>
        <w:rPr>
          <w:rFonts w:ascii="Times New Roman" w:hAnsi="Times New Roman" w:cs="Times New Roman"/>
          <w:iCs/>
          <w:sz w:val="24"/>
          <w:szCs w:val="24"/>
        </w:rPr>
        <w:t> :</w:t>
      </w:r>
    </w:p>
    <w:p w14:paraId="00C9B734" w14:textId="77777777" w:rsidR="00A71A94" w:rsidRPr="00A71A94" w:rsidRDefault="00A71A94" w:rsidP="00A71A94">
      <w:pPr>
        <w:pStyle w:val="Paragraphedeliste"/>
        <w:numPr>
          <w:ilvl w:val="0"/>
          <w:numId w:val="46"/>
        </w:numPr>
        <w:jc w:val="both"/>
        <w:rPr>
          <w:rFonts w:ascii="Times New Roman" w:hAnsi="Times New Roman" w:cs="Times New Roman"/>
          <w:iCs/>
          <w:sz w:val="24"/>
          <w:szCs w:val="24"/>
        </w:rPr>
      </w:pPr>
      <w:r w:rsidRPr="00A71A94">
        <w:rPr>
          <w:rFonts w:ascii="Times New Roman" w:hAnsi="Times New Roman" w:cs="Times New Roman"/>
          <w:iCs/>
          <w:sz w:val="24"/>
          <w:szCs w:val="24"/>
        </w:rPr>
        <w:t xml:space="preserve">« Street art &amp; propriété intellectuelle : quels enjeux ? », mai2018, URL : </w:t>
      </w:r>
      <w:hyperlink r:id="rId23" w:history="1">
        <w:r w:rsidRPr="00A71A94">
          <w:rPr>
            <w:rStyle w:val="Lienhypertexte"/>
            <w:rFonts w:ascii="Times New Roman" w:hAnsi="Times New Roman" w:cs="Times New Roman"/>
            <w:iCs/>
            <w:sz w:val="24"/>
            <w:szCs w:val="24"/>
          </w:rPr>
          <w:t>https://www.avocats-mathias.com/propriete-intellectuelle/street-art</w:t>
        </w:r>
      </w:hyperlink>
      <w:r w:rsidRPr="00A71A94">
        <w:rPr>
          <w:rFonts w:ascii="Times New Roman" w:hAnsi="Times New Roman" w:cs="Times New Roman"/>
          <w:iCs/>
          <w:sz w:val="24"/>
          <w:szCs w:val="24"/>
        </w:rPr>
        <w:t xml:space="preserve"> </w:t>
      </w:r>
    </w:p>
    <w:p w14:paraId="5585F58B" w14:textId="77777777" w:rsidR="00A71A94" w:rsidRPr="00454A82" w:rsidRDefault="00A71A94" w:rsidP="00A71A94">
      <w:pPr>
        <w:pStyle w:val="Paragraphedeliste"/>
        <w:numPr>
          <w:ilvl w:val="0"/>
          <w:numId w:val="46"/>
        </w:numPr>
        <w:jc w:val="both"/>
        <w:rPr>
          <w:rFonts w:ascii="Times New Roman" w:hAnsi="Times New Roman" w:cs="Times New Roman"/>
          <w:iCs/>
          <w:sz w:val="24"/>
          <w:szCs w:val="24"/>
          <w:lang w:val="nl-NL"/>
        </w:rPr>
      </w:pPr>
      <w:r w:rsidRPr="00A71A94">
        <w:rPr>
          <w:rFonts w:ascii="Times New Roman" w:hAnsi="Times New Roman" w:cs="Times New Roman"/>
          <w:iCs/>
          <w:sz w:val="24"/>
          <w:szCs w:val="24"/>
        </w:rPr>
        <w:t xml:space="preserve">« La propriété des oeuvres de street art : un enjeu complexe », juillet 2018. </w:t>
      </w:r>
      <w:r w:rsidRPr="00454A82">
        <w:rPr>
          <w:rFonts w:ascii="Times New Roman" w:hAnsi="Times New Roman" w:cs="Times New Roman"/>
          <w:iCs/>
          <w:sz w:val="24"/>
          <w:szCs w:val="24"/>
          <w:lang w:val="nl-NL"/>
        </w:rPr>
        <w:t xml:space="preserve">URL : </w:t>
      </w:r>
      <w:hyperlink r:id="rId24" w:history="1">
        <w:r w:rsidRPr="00454A82">
          <w:rPr>
            <w:rStyle w:val="Lienhypertexte"/>
            <w:rFonts w:ascii="Times New Roman" w:hAnsi="Times New Roman" w:cs="Times New Roman"/>
            <w:iCs/>
            <w:sz w:val="24"/>
            <w:szCs w:val="24"/>
            <w:lang w:val="nl-NL"/>
          </w:rPr>
          <w:t>https://www.cabinetklein.com/actualite-juridique/propriete-intellectuelle/quelle-protection-juridique-pour-les-oeuvres-de-street-art/</w:t>
        </w:r>
      </w:hyperlink>
      <w:r w:rsidRPr="00454A82">
        <w:rPr>
          <w:rFonts w:ascii="Times New Roman" w:hAnsi="Times New Roman" w:cs="Times New Roman"/>
          <w:iCs/>
          <w:sz w:val="24"/>
          <w:szCs w:val="24"/>
          <w:lang w:val="nl-NL"/>
        </w:rPr>
        <w:t xml:space="preserve"> </w:t>
      </w:r>
    </w:p>
    <w:p w14:paraId="0F29C36C" w14:textId="77777777" w:rsidR="00A71A94" w:rsidRPr="00454A82" w:rsidRDefault="00A71A94" w:rsidP="00A71A94">
      <w:pPr>
        <w:pStyle w:val="Paragraphedeliste"/>
        <w:numPr>
          <w:ilvl w:val="0"/>
          <w:numId w:val="46"/>
        </w:numPr>
        <w:jc w:val="both"/>
        <w:rPr>
          <w:rFonts w:ascii="Times New Roman" w:hAnsi="Times New Roman" w:cs="Times New Roman"/>
          <w:iCs/>
          <w:sz w:val="24"/>
          <w:szCs w:val="24"/>
          <w:lang w:val="nl-NL"/>
        </w:rPr>
      </w:pPr>
      <w:r w:rsidRPr="00A71A94">
        <w:rPr>
          <w:rFonts w:ascii="Times New Roman" w:hAnsi="Times New Roman" w:cs="Times New Roman"/>
          <w:iCs/>
          <w:sz w:val="24"/>
          <w:szCs w:val="24"/>
        </w:rPr>
        <w:t xml:space="preserve">« L’art urbain et le droit d’auteur ? », D. MADJID, janvier 2019, article publié sur le site village de la justice. </w:t>
      </w:r>
      <w:r w:rsidRPr="00454A82">
        <w:rPr>
          <w:rFonts w:ascii="Times New Roman" w:hAnsi="Times New Roman" w:cs="Times New Roman"/>
          <w:iCs/>
          <w:sz w:val="24"/>
          <w:szCs w:val="24"/>
          <w:lang w:val="nl-NL"/>
        </w:rPr>
        <w:t xml:space="preserve">URL : </w:t>
      </w:r>
      <w:hyperlink r:id="rId25" w:history="1">
        <w:r w:rsidRPr="00454A82">
          <w:rPr>
            <w:rStyle w:val="Lienhypertexte"/>
            <w:rFonts w:ascii="Times New Roman" w:hAnsi="Times New Roman" w:cs="Times New Roman"/>
            <w:iCs/>
            <w:sz w:val="24"/>
            <w:szCs w:val="24"/>
            <w:lang w:val="nl-NL"/>
          </w:rPr>
          <w:t>https://www.village-justice.com/articles/art-urbain-droit-auteur,30450.html</w:t>
        </w:r>
      </w:hyperlink>
    </w:p>
    <w:p w14:paraId="503AB0B8" w14:textId="77777777" w:rsidR="00A71A94" w:rsidRPr="00A71A94" w:rsidRDefault="00A71A94" w:rsidP="00A71A94">
      <w:pPr>
        <w:pStyle w:val="Paragraphedeliste"/>
        <w:numPr>
          <w:ilvl w:val="0"/>
          <w:numId w:val="46"/>
        </w:numPr>
        <w:jc w:val="both"/>
        <w:rPr>
          <w:rFonts w:ascii="Times New Roman" w:hAnsi="Times New Roman" w:cs="Times New Roman"/>
          <w:iCs/>
          <w:sz w:val="24"/>
          <w:szCs w:val="24"/>
        </w:rPr>
      </w:pPr>
      <w:r w:rsidRPr="00A71A94">
        <w:rPr>
          <w:rFonts w:ascii="Times New Roman" w:hAnsi="Times New Roman" w:cs="Times New Roman"/>
          <w:iCs/>
          <w:sz w:val="24"/>
          <w:szCs w:val="24"/>
        </w:rPr>
        <w:t xml:space="preserve">« Le Street Art à l’épreuve du droit », L. SCURTI, avril 2019, </w:t>
      </w:r>
      <w:r w:rsidRPr="00A71A94">
        <w:rPr>
          <w:rFonts w:ascii="Times New Roman" w:hAnsi="Times New Roman" w:cs="Times New Roman"/>
          <w:i/>
          <w:sz w:val="24"/>
          <w:szCs w:val="24"/>
        </w:rPr>
        <w:t>La gazette de Drouot</w:t>
      </w:r>
      <w:r w:rsidRPr="00A71A94">
        <w:rPr>
          <w:rFonts w:ascii="Times New Roman" w:hAnsi="Times New Roman" w:cs="Times New Roman"/>
          <w:iCs/>
          <w:sz w:val="24"/>
          <w:szCs w:val="24"/>
        </w:rPr>
        <w:t xml:space="preserve">, publié sur </w:t>
      </w:r>
      <w:hyperlink r:id="rId26" w:history="1">
        <w:r w:rsidRPr="00A71A94">
          <w:rPr>
            <w:rStyle w:val="Lienhypertexte"/>
            <w:rFonts w:ascii="Times New Roman" w:hAnsi="Times New Roman" w:cs="Times New Roman"/>
            <w:iCs/>
            <w:sz w:val="24"/>
            <w:szCs w:val="24"/>
          </w:rPr>
          <w:t>https://www.gazette-drouot.com/article/le-street-art-a-l-epreuve-du-droit/6251</w:t>
        </w:r>
      </w:hyperlink>
      <w:r w:rsidRPr="00A71A94">
        <w:rPr>
          <w:rFonts w:ascii="Times New Roman" w:hAnsi="Times New Roman" w:cs="Times New Roman"/>
          <w:iCs/>
          <w:sz w:val="24"/>
          <w:szCs w:val="24"/>
        </w:rPr>
        <w:t xml:space="preserve"> </w:t>
      </w:r>
    </w:p>
    <w:p w14:paraId="769A5C4E" w14:textId="77777777" w:rsidR="00A71A94" w:rsidRPr="00D145F9" w:rsidRDefault="00A71A94" w:rsidP="00A71A94">
      <w:pPr>
        <w:pStyle w:val="Paragraphedeliste"/>
        <w:numPr>
          <w:ilvl w:val="0"/>
          <w:numId w:val="46"/>
        </w:numPr>
        <w:jc w:val="both"/>
        <w:rPr>
          <w:rStyle w:val="Lienhypertexte"/>
          <w:rFonts w:ascii="Times New Roman" w:hAnsi="Times New Roman" w:cs="Times New Roman"/>
          <w:iCs/>
          <w:color w:val="auto"/>
          <w:sz w:val="24"/>
          <w:szCs w:val="24"/>
          <w:u w:val="none"/>
        </w:rPr>
      </w:pPr>
      <w:r w:rsidRPr="00A71A94">
        <w:rPr>
          <w:rFonts w:ascii="Times New Roman" w:hAnsi="Times New Roman" w:cs="Times New Roman"/>
          <w:iCs/>
          <w:sz w:val="24"/>
          <w:szCs w:val="24"/>
        </w:rPr>
        <w:t xml:space="preserve">« S comme street art », C. GENTILHOMME, juillet 2019, article publié sur le site du ministère de la justice, URL : </w:t>
      </w:r>
      <w:hyperlink r:id="rId27" w:history="1">
        <w:r w:rsidRPr="00A71A94">
          <w:rPr>
            <w:rStyle w:val="Lienhypertexte"/>
            <w:rFonts w:ascii="Times New Roman" w:hAnsi="Times New Roman" w:cs="Times New Roman"/>
            <w:iCs/>
            <w:sz w:val="24"/>
            <w:szCs w:val="24"/>
          </w:rPr>
          <w:t>http://www.justice.gouv.fr/histoire-et-patrimoine-10050/abecedaire-du-droit-12954/s-comme-street-art-32572.html</w:t>
        </w:r>
      </w:hyperlink>
    </w:p>
    <w:p w14:paraId="2A8DC668" w14:textId="77777777" w:rsidR="00D145F9" w:rsidRPr="00454A82" w:rsidRDefault="00D145F9" w:rsidP="00D145F9">
      <w:pPr>
        <w:pStyle w:val="Paragraphedeliste"/>
        <w:numPr>
          <w:ilvl w:val="0"/>
          <w:numId w:val="46"/>
        </w:numPr>
        <w:jc w:val="both"/>
        <w:rPr>
          <w:rFonts w:ascii="Times New Roman" w:hAnsi="Times New Roman" w:cs="Times New Roman"/>
          <w:sz w:val="24"/>
          <w:szCs w:val="24"/>
          <w:lang w:val="nl-NL"/>
        </w:rPr>
      </w:pPr>
      <w:r w:rsidRPr="00D145F9">
        <w:rPr>
          <w:rFonts w:ascii="Times New Roman" w:hAnsi="Times New Roman" w:cs="Times New Roman"/>
          <w:sz w:val="24"/>
          <w:szCs w:val="24"/>
        </w:rPr>
        <w:t xml:space="preserve">« Le concept d’appropriation est-il une atteinte au droit d’auteur ? » L. EBOUAH, avril 2021, article publié sur le site village de la justice. </w:t>
      </w:r>
      <w:r w:rsidRPr="00454A82">
        <w:rPr>
          <w:rFonts w:ascii="Times New Roman" w:hAnsi="Times New Roman" w:cs="Times New Roman"/>
          <w:sz w:val="24"/>
          <w:szCs w:val="24"/>
          <w:lang w:val="nl-NL"/>
        </w:rPr>
        <w:t xml:space="preserve">URL : </w:t>
      </w:r>
      <w:hyperlink r:id="rId28" w:history="1">
        <w:r w:rsidRPr="00454A82">
          <w:rPr>
            <w:rStyle w:val="Lienhypertexte"/>
            <w:rFonts w:ascii="Times New Roman" w:hAnsi="Times New Roman" w:cs="Times New Roman"/>
            <w:sz w:val="24"/>
            <w:szCs w:val="24"/>
            <w:lang w:val="nl-NL"/>
          </w:rPr>
          <w:t>https://www.village-justice.com/articles/concept-appropriation-est-une-atteinte-droit-auteur,38757.html</w:t>
        </w:r>
      </w:hyperlink>
      <w:r w:rsidRPr="00454A82">
        <w:rPr>
          <w:rFonts w:ascii="Times New Roman" w:hAnsi="Times New Roman" w:cs="Times New Roman"/>
          <w:sz w:val="24"/>
          <w:szCs w:val="24"/>
          <w:lang w:val="nl-NL"/>
        </w:rPr>
        <w:t xml:space="preserve"> </w:t>
      </w:r>
    </w:p>
    <w:p w14:paraId="32F2E025" w14:textId="77777777" w:rsidR="00D145F9" w:rsidRPr="00454A82" w:rsidRDefault="00D145F9" w:rsidP="00D145F9">
      <w:pPr>
        <w:ind w:left="360"/>
        <w:jc w:val="both"/>
        <w:rPr>
          <w:rFonts w:ascii="Times New Roman" w:hAnsi="Times New Roman" w:cs="Times New Roman"/>
          <w:iCs/>
          <w:sz w:val="24"/>
          <w:szCs w:val="24"/>
          <w:lang w:val="nl-NL"/>
        </w:rPr>
      </w:pPr>
    </w:p>
    <w:p w14:paraId="1AD417E5" w14:textId="77777777" w:rsidR="00A71A94" w:rsidRPr="00454A82" w:rsidRDefault="00A71A94" w:rsidP="00A71A94">
      <w:pPr>
        <w:jc w:val="both"/>
        <w:rPr>
          <w:rFonts w:ascii="Times New Roman" w:hAnsi="Times New Roman" w:cs="Times New Roman"/>
          <w:iCs/>
          <w:sz w:val="24"/>
          <w:szCs w:val="24"/>
          <w:lang w:val="nl-NL"/>
        </w:rPr>
      </w:pPr>
    </w:p>
    <w:p w14:paraId="6F7C5403" w14:textId="32BD55CE" w:rsidR="00333251" w:rsidRDefault="00AD7AAD" w:rsidP="004673F1">
      <w:pPr>
        <w:jc w:val="both"/>
        <w:rPr>
          <w:rFonts w:ascii="Times New Roman" w:hAnsi="Times New Roman" w:cs="Times New Roman"/>
          <w:b/>
          <w:bCs/>
          <w:iCs/>
          <w:sz w:val="24"/>
          <w:szCs w:val="24"/>
        </w:rPr>
      </w:pPr>
      <w:r w:rsidRPr="00105CFF">
        <w:rPr>
          <w:rFonts w:ascii="Times New Roman" w:hAnsi="Times New Roman" w:cs="Times New Roman"/>
          <w:b/>
          <w:bCs/>
          <w:iCs/>
          <w:sz w:val="24"/>
          <w:szCs w:val="24"/>
        </w:rPr>
        <w:t xml:space="preserve">Sujet de débat 2 – Faut-il </w:t>
      </w:r>
      <w:r w:rsidR="003A5776" w:rsidRPr="00105CFF">
        <w:rPr>
          <w:rFonts w:ascii="Times New Roman" w:hAnsi="Times New Roman" w:cs="Times New Roman"/>
          <w:b/>
          <w:bCs/>
          <w:iCs/>
          <w:sz w:val="24"/>
          <w:szCs w:val="24"/>
        </w:rPr>
        <w:t>renoncer à l’expulsion et permettre</w:t>
      </w:r>
      <w:r w:rsidRPr="00105CFF">
        <w:rPr>
          <w:rFonts w:ascii="Times New Roman" w:hAnsi="Times New Roman" w:cs="Times New Roman"/>
          <w:b/>
          <w:bCs/>
          <w:iCs/>
          <w:sz w:val="24"/>
          <w:szCs w:val="24"/>
        </w:rPr>
        <w:t xml:space="preserve"> l’occupation sans droit ni titres des logements </w:t>
      </w:r>
      <w:r w:rsidR="008A1E77" w:rsidRPr="00105CFF">
        <w:rPr>
          <w:rFonts w:ascii="Times New Roman" w:hAnsi="Times New Roman" w:cs="Times New Roman"/>
          <w:b/>
          <w:bCs/>
          <w:iCs/>
          <w:sz w:val="24"/>
          <w:szCs w:val="24"/>
        </w:rPr>
        <w:t>non occupées</w:t>
      </w:r>
      <w:r w:rsidRPr="00105CFF">
        <w:rPr>
          <w:rFonts w:ascii="Times New Roman" w:hAnsi="Times New Roman" w:cs="Times New Roman"/>
          <w:b/>
          <w:bCs/>
          <w:iCs/>
          <w:sz w:val="24"/>
          <w:szCs w:val="24"/>
        </w:rPr>
        <w:t> ?</w:t>
      </w:r>
    </w:p>
    <w:p w14:paraId="28B0DF9B" w14:textId="77777777" w:rsidR="00A71A94" w:rsidRDefault="00A71A94" w:rsidP="004673F1">
      <w:pPr>
        <w:jc w:val="both"/>
        <w:rPr>
          <w:rFonts w:ascii="Times New Roman" w:hAnsi="Times New Roman" w:cs="Times New Roman"/>
          <w:b/>
          <w:bCs/>
          <w:iCs/>
          <w:sz w:val="24"/>
          <w:szCs w:val="24"/>
        </w:rPr>
      </w:pPr>
    </w:p>
    <w:p w14:paraId="396BACB4" w14:textId="25D48391" w:rsidR="00A71A94" w:rsidRDefault="00A71A94" w:rsidP="004673F1">
      <w:pPr>
        <w:jc w:val="both"/>
        <w:rPr>
          <w:rFonts w:ascii="Times New Roman" w:hAnsi="Times New Roman" w:cs="Times New Roman"/>
          <w:b/>
          <w:bCs/>
          <w:iCs/>
          <w:sz w:val="24"/>
          <w:szCs w:val="24"/>
        </w:rPr>
      </w:pPr>
      <w:r>
        <w:rPr>
          <w:rFonts w:ascii="Times New Roman" w:hAnsi="Times New Roman" w:cs="Times New Roman"/>
          <w:b/>
          <w:bCs/>
          <w:iCs/>
          <w:sz w:val="24"/>
          <w:szCs w:val="24"/>
        </w:rPr>
        <w:t>Ressources possibles :</w:t>
      </w:r>
    </w:p>
    <w:p w14:paraId="6382B77B" w14:textId="77777777" w:rsidR="00000CF6" w:rsidRPr="00454A82" w:rsidRDefault="00000CF6" w:rsidP="00000CF6">
      <w:pPr>
        <w:pStyle w:val="Paragraphedeliste"/>
        <w:numPr>
          <w:ilvl w:val="0"/>
          <w:numId w:val="47"/>
        </w:numPr>
        <w:jc w:val="both"/>
        <w:rPr>
          <w:rFonts w:ascii="Times New Roman" w:hAnsi="Times New Roman" w:cs="Times New Roman"/>
          <w:iCs/>
          <w:sz w:val="24"/>
          <w:szCs w:val="24"/>
          <w:lang w:val="nl-NL"/>
        </w:rPr>
      </w:pPr>
      <w:r w:rsidRPr="006810D5">
        <w:rPr>
          <w:rFonts w:ascii="Times New Roman" w:hAnsi="Times New Roman" w:cs="Times New Roman"/>
          <w:iCs/>
          <w:sz w:val="24"/>
          <w:szCs w:val="24"/>
        </w:rPr>
        <w:t xml:space="preserve">« Le droit au logement, un droit fondamental en contradiction avec les expulsions sans relogement », D. ROUMANEIX, septembre 2012, article publié sur le site Village de la justice. </w:t>
      </w:r>
      <w:r w:rsidRPr="00454A82">
        <w:rPr>
          <w:rFonts w:ascii="Times New Roman" w:hAnsi="Times New Roman" w:cs="Times New Roman"/>
          <w:iCs/>
          <w:sz w:val="24"/>
          <w:szCs w:val="24"/>
          <w:lang w:val="nl-NL"/>
        </w:rPr>
        <w:t xml:space="preserve">URL : </w:t>
      </w:r>
      <w:hyperlink r:id="rId29" w:history="1">
        <w:r w:rsidRPr="00454A82">
          <w:rPr>
            <w:rStyle w:val="Lienhypertexte"/>
            <w:rFonts w:ascii="Times New Roman" w:hAnsi="Times New Roman" w:cs="Times New Roman"/>
            <w:iCs/>
            <w:sz w:val="24"/>
            <w:szCs w:val="24"/>
            <w:lang w:val="nl-NL"/>
          </w:rPr>
          <w:t>https://www.village-justice.com/articles/droit-logement-droit-fondamental,12846.html</w:t>
        </w:r>
      </w:hyperlink>
    </w:p>
    <w:p w14:paraId="28C5CE3D" w14:textId="77777777" w: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Pr="006810D5">
        <w:rPr>
          <w:rFonts w:ascii="Times New Roman" w:hAnsi="Times New Roman" w:cs="Times New Roman"/>
          <w:iCs/>
          <w:sz w:val="24"/>
          <w:szCs w:val="24"/>
        </w:rPr>
        <w:t xml:space="preserve">« Droit au logement opposable (Dalo) : faire valoir son droit à un logement », mai 2012, article publié sur le site du service public. URL : </w:t>
      </w:r>
      <w:hyperlink r:id="rId30" w:history="1">
        <w:r w:rsidRPr="006810D5">
          <w:rPr>
            <w:rStyle w:val="Lienhypertexte"/>
            <w:rFonts w:ascii="Times New Roman" w:hAnsi="Times New Roman" w:cs="Times New Roman"/>
            <w:iCs/>
            <w:sz w:val="24"/>
            <w:szCs w:val="24"/>
          </w:rPr>
          <w:t>https://www.service-public.fr/particuliers/vosdroits/F18005</w:t>
        </w:r>
      </w:hyperlink>
    </w:p>
    <w:p w14:paraId="4785CADC" w14:textId="77777777" w:rsidR="00000CF6" w:rsidRPr="00454A82" w:rsidRDefault="00000CF6" w:rsidP="00000CF6">
      <w:pPr>
        <w:pStyle w:val="Paragraphedeliste"/>
        <w:numPr>
          <w:ilvl w:val="0"/>
          <w:numId w:val="47"/>
        </w:numPr>
        <w:jc w:val="both"/>
        <w:rPr>
          <w:rFonts w:ascii="Times New Roman" w:hAnsi="Times New Roman" w:cs="Times New Roman"/>
          <w:iCs/>
          <w:sz w:val="24"/>
          <w:szCs w:val="24"/>
          <w:lang w:val="nl-NL"/>
        </w:rPr>
      </w:pPr>
      <w:r w:rsidRPr="006810D5">
        <w:rPr>
          <w:rFonts w:ascii="Times New Roman" w:hAnsi="Times New Roman" w:cs="Times New Roman"/>
          <w:iCs/>
          <w:sz w:val="24"/>
          <w:szCs w:val="24"/>
        </w:rPr>
        <w:t xml:space="preserve">« Tout sur le droit au logement », A. RUIZ, mai 2021, article publié sur le site Justifit. </w:t>
      </w:r>
      <w:r w:rsidRPr="00454A82">
        <w:rPr>
          <w:rFonts w:ascii="Times New Roman" w:hAnsi="Times New Roman" w:cs="Times New Roman"/>
          <w:iCs/>
          <w:sz w:val="24"/>
          <w:szCs w:val="24"/>
          <w:lang w:val="nl-NL"/>
        </w:rPr>
        <w:t xml:space="preserve">URL : </w:t>
      </w:r>
      <w:hyperlink r:id="rId31" w:history="1">
        <w:r w:rsidRPr="00454A82">
          <w:rPr>
            <w:rStyle w:val="Lienhypertexte"/>
            <w:rFonts w:ascii="Times New Roman" w:hAnsi="Times New Roman" w:cs="Times New Roman"/>
            <w:iCs/>
            <w:sz w:val="24"/>
            <w:szCs w:val="24"/>
            <w:lang w:val="nl-NL"/>
          </w:rPr>
          <w:t>https://www.justifit.fr/b/guides/droit-immobilier/droit-au-logement/</w:t>
        </w:r>
      </w:hyperlink>
      <w:r w:rsidRPr="00454A82">
        <w:rPr>
          <w:rFonts w:ascii="Times New Roman" w:hAnsi="Times New Roman" w:cs="Times New Roman"/>
          <w:iCs/>
          <w:sz w:val="24"/>
          <w:szCs w:val="24"/>
          <w:lang w:val="nl-NL"/>
        </w:rPr>
        <w:t xml:space="preserve"> </w:t>
      </w:r>
    </w:p>
    <w:p w14:paraId="72C42572" w14:textId="77777777" w:rsidR="00000CF6" w:rsidRPr="00454A82" w:rsidRDefault="00000CF6" w:rsidP="00000CF6">
      <w:pPr>
        <w:pStyle w:val="Paragraphedeliste"/>
        <w:numPr>
          <w:ilvl w:val="0"/>
          <w:numId w:val="47"/>
        </w:numPr>
        <w:jc w:val="both"/>
        <w:rPr>
          <w:rFonts w:ascii="Times New Roman" w:hAnsi="Times New Roman" w:cs="Times New Roman"/>
          <w:iCs/>
          <w:sz w:val="24"/>
          <w:szCs w:val="24"/>
          <w:lang w:val="nl-NL"/>
        </w:rPr>
      </w:pPr>
      <w:r w:rsidRPr="00454A82">
        <w:rPr>
          <w:rFonts w:ascii="Times New Roman" w:hAnsi="Times New Roman" w:cs="Times New Roman"/>
          <w:iCs/>
          <w:sz w:val="24"/>
          <w:szCs w:val="24"/>
          <w:lang w:val="nl-NL"/>
        </w:rPr>
        <w:t xml:space="preserve">URL : </w:t>
      </w:r>
      <w:hyperlink r:id="rId32" w:history="1">
        <w:r w:rsidRPr="00454A82">
          <w:rPr>
            <w:rStyle w:val="Lienhypertexte"/>
            <w:rFonts w:ascii="Times New Roman" w:hAnsi="Times New Roman" w:cs="Times New Roman"/>
            <w:iCs/>
            <w:sz w:val="24"/>
            <w:szCs w:val="24"/>
            <w:lang w:val="nl-NL"/>
          </w:rPr>
          <w:t>https://www.droitaulogement.org/</w:t>
        </w:r>
      </w:hyperlink>
    </w:p>
    <w:p w14:paraId="69F8C9A3" w14:textId="77777777" w:rsidR="00A71A94" w:rsidRPr="00454A82" w:rsidRDefault="00A71A94" w:rsidP="004673F1">
      <w:pPr>
        <w:jc w:val="both"/>
        <w:rPr>
          <w:rFonts w:ascii="Times New Roman" w:hAnsi="Times New Roman" w:cs="Times New Roman"/>
          <w:iCs/>
          <w:sz w:val="24"/>
          <w:szCs w:val="24"/>
          <w:lang w:val="nl-NL"/>
        </w:rPr>
      </w:pPr>
    </w:p>
    <w:p w14:paraId="42465128" w14:textId="3C63FD72" w:rsidR="005220EA" w:rsidRPr="00454A82" w:rsidRDefault="005220EA">
      <w:pPr>
        <w:rPr>
          <w:rFonts w:ascii="Times New Roman" w:hAnsi="Times New Roman" w:cs="Times New Roman"/>
          <w:iCs/>
          <w:sz w:val="24"/>
          <w:szCs w:val="24"/>
          <w:lang w:val="nl-NL"/>
        </w:rPr>
      </w:pPr>
      <w:r w:rsidRPr="00454A82">
        <w:rPr>
          <w:rFonts w:ascii="Times New Roman" w:hAnsi="Times New Roman" w:cs="Times New Roman"/>
          <w:iCs/>
          <w:sz w:val="24"/>
          <w:szCs w:val="24"/>
          <w:lang w:val="nl-NL"/>
        </w:rPr>
        <w:br w:type="page"/>
      </w:r>
    </w:p>
    <w:p w14:paraId="1FF1D495" w14:textId="020D1B6E" w:rsidR="005220EA" w:rsidRPr="005220EA" w:rsidRDefault="005220EA" w:rsidP="005220EA">
      <w:pPr>
        <w:pStyle w:val="Titre1"/>
        <w:rPr>
          <w:sz w:val="24"/>
          <w:szCs w:val="24"/>
        </w:rPr>
      </w:pPr>
      <w:r w:rsidRPr="005220EA">
        <w:rPr>
          <w:sz w:val="24"/>
          <w:szCs w:val="24"/>
        </w:rPr>
        <w:lastRenderedPageBreak/>
        <w:t>ACTIVITE PRATIQUE</w:t>
      </w:r>
      <w:r w:rsidR="00B50336">
        <w:rPr>
          <w:sz w:val="24"/>
          <w:szCs w:val="24"/>
        </w:rPr>
        <w:t xml:space="preserve"> de synthèse</w:t>
      </w:r>
    </w:p>
    <w:p w14:paraId="0EB59285" w14:textId="3C63FD72" w:rsidR="005220EA" w:rsidRDefault="005220EA" w:rsidP="004673F1">
      <w:pPr>
        <w:jc w:val="both"/>
        <w:rPr>
          <w:rFonts w:ascii="Times New Roman" w:hAnsi="Times New Roman" w:cs="Times New Roman"/>
          <w:iCs/>
          <w:sz w:val="24"/>
          <w:szCs w:val="24"/>
        </w:rPr>
      </w:pPr>
    </w:p>
    <w:p w14:paraId="19A2E21A" w14:textId="6C3A5E58" w:rsidR="00932EA7" w:rsidRPr="00932EA7" w:rsidRDefault="00932EA7" w:rsidP="004673F1">
      <w:pPr>
        <w:jc w:val="both"/>
        <w:rPr>
          <w:rFonts w:ascii="Times New Roman" w:hAnsi="Times New Roman" w:cs="Times New Roman"/>
          <w:b/>
          <w:bCs/>
          <w:iCs/>
          <w:sz w:val="24"/>
          <w:szCs w:val="24"/>
        </w:rPr>
      </w:pPr>
      <w:r w:rsidRPr="00932EA7">
        <w:rPr>
          <w:rFonts w:ascii="Times New Roman" w:hAnsi="Times New Roman" w:cs="Times New Roman"/>
          <w:b/>
          <w:bCs/>
          <w:iCs/>
          <w:sz w:val="24"/>
          <w:szCs w:val="24"/>
        </w:rPr>
        <w:t>SITUATION JURIDIQUE</w:t>
      </w:r>
    </w:p>
    <w:p w14:paraId="20876786" w14:textId="77777777" w:rsidR="00596A78" w:rsidRDefault="00596A78" w:rsidP="00932EA7">
      <w:pPr>
        <w:jc w:val="both"/>
        <w:rPr>
          <w:rFonts w:ascii="Times New Roman" w:hAnsi="Times New Roman" w:cs="Times New Roman"/>
          <w:iCs/>
          <w:sz w:val="24"/>
          <w:szCs w:val="24"/>
        </w:rPr>
      </w:pPr>
    </w:p>
    <w:p w14:paraId="4849CA71" w14:textId="77777777" w:rsidR="009254F8" w:rsidRPr="009254F8" w:rsidRDefault="009254F8" w:rsidP="009254F8">
      <w:pPr>
        <w:jc w:val="both"/>
        <w:rPr>
          <w:rFonts w:ascii="Times New Roman" w:hAnsi="Times New Roman" w:cs="Times New Roman"/>
          <w:iCs/>
          <w:sz w:val="24"/>
          <w:szCs w:val="24"/>
        </w:rPr>
      </w:pPr>
      <w:r w:rsidRPr="009254F8">
        <w:rPr>
          <w:rFonts w:ascii="Times New Roman" w:hAnsi="Times New Roman" w:cs="Times New Roman"/>
          <w:iCs/>
          <w:sz w:val="24"/>
          <w:szCs w:val="24"/>
        </w:rPr>
        <w:t>Nadia et Marc BEL habitent une maison en pleine campagne ardéchoise. Appréciant d’être en extérieur, ils ont habillé leur jardin de quelques guirlandes solaires qui diffusent une douce lumière quand vient la nuit. Amateurs de science-fiction, ils taillent depuis plusieurs années leur haie à l’image des monstres de leurs films et séries.</w:t>
      </w:r>
    </w:p>
    <w:p w14:paraId="51E829B1" w14:textId="77777777" w:rsidR="009254F8" w:rsidRPr="009254F8" w:rsidRDefault="009254F8" w:rsidP="009254F8">
      <w:pPr>
        <w:jc w:val="both"/>
        <w:rPr>
          <w:rFonts w:ascii="Times New Roman" w:hAnsi="Times New Roman" w:cs="Times New Roman"/>
          <w:iCs/>
          <w:sz w:val="24"/>
          <w:szCs w:val="24"/>
        </w:rPr>
      </w:pPr>
      <w:r w:rsidRPr="009254F8">
        <w:rPr>
          <w:rFonts w:ascii="Times New Roman" w:hAnsi="Times New Roman" w:cs="Times New Roman"/>
          <w:iCs/>
          <w:sz w:val="24"/>
          <w:szCs w:val="24"/>
        </w:rPr>
        <w:t>Mady et Vincent RIPARD viennent d’acquérir la maison voisine. Tout heureux de pouvoir commencer une nouvelle vie à la campagne, ils nouent des relations de bon voisinage avec les époux BEL. Cependant, rapidement, les relations s’enveniment. En effet, jeunes parents, les époux RIPARD se plaignent de l’éclairage nocturne de leurs voisins qui donne l’impression d’être en plein jour même la nuit et qui perturbent le sommeil de leur fille Lilly, 1 an. Par ailleurs ils jugent les représentations taillées dans la haie des voisins peu esthétiques (ou pas à leur goût).</w:t>
      </w:r>
    </w:p>
    <w:p w14:paraId="429BA5EA" w14:textId="52944092" w:rsidR="00932EA7" w:rsidRDefault="009254F8" w:rsidP="009254F8">
      <w:pPr>
        <w:jc w:val="both"/>
        <w:rPr>
          <w:rFonts w:ascii="Times New Roman" w:hAnsi="Times New Roman" w:cs="Times New Roman"/>
          <w:iCs/>
          <w:sz w:val="24"/>
          <w:szCs w:val="24"/>
        </w:rPr>
      </w:pPr>
      <w:r w:rsidRPr="009254F8">
        <w:rPr>
          <w:rFonts w:ascii="Times New Roman" w:hAnsi="Times New Roman" w:cs="Times New Roman"/>
          <w:iCs/>
          <w:sz w:val="24"/>
          <w:szCs w:val="24"/>
        </w:rPr>
        <w:t>Après avoir discuté en vain avec les époux BEL, les époux RIPARD n’ont d’autres solutions que de vous consulter pour faire cesser ces troubles de voisinage.</w:t>
      </w:r>
    </w:p>
    <w:p w14:paraId="7E2430A2" w14:textId="77777777" w:rsidR="001C2322" w:rsidRDefault="001C2322" w:rsidP="00932EA7">
      <w:pPr>
        <w:jc w:val="both"/>
        <w:rPr>
          <w:rFonts w:ascii="Times New Roman" w:hAnsi="Times New Roman" w:cs="Times New Roman"/>
          <w:iCs/>
          <w:sz w:val="24"/>
          <w:szCs w:val="24"/>
        </w:rPr>
      </w:pPr>
    </w:p>
    <w:p w14:paraId="67E6CA8C" w14:textId="250C32C6" w:rsidR="00932EA7" w:rsidRPr="005759F0" w:rsidRDefault="005759F0" w:rsidP="00932EA7">
      <w:pPr>
        <w:jc w:val="both"/>
        <w:rPr>
          <w:rFonts w:ascii="Times New Roman" w:hAnsi="Times New Roman" w:cs="Times New Roman"/>
          <w:b/>
          <w:bCs/>
          <w:iCs/>
          <w:sz w:val="24"/>
          <w:szCs w:val="24"/>
        </w:rPr>
      </w:pPr>
      <w:r w:rsidRPr="005759F0">
        <w:rPr>
          <w:rFonts w:ascii="Times New Roman" w:hAnsi="Times New Roman" w:cs="Times New Roman"/>
          <w:b/>
          <w:bCs/>
          <w:iCs/>
          <w:sz w:val="24"/>
          <w:szCs w:val="24"/>
        </w:rPr>
        <w:t>QUESTIONS</w:t>
      </w:r>
    </w:p>
    <w:p w14:paraId="2C2EA8E4" w14:textId="2ECD404E" w:rsidR="005759F0" w:rsidRPr="00381407" w:rsidRDefault="005759F0" w:rsidP="00475FCB">
      <w:pPr>
        <w:pStyle w:val="Paragraphedeliste"/>
        <w:numPr>
          <w:ilvl w:val="0"/>
          <w:numId w:val="44"/>
        </w:numPr>
        <w:jc w:val="both"/>
        <w:rPr>
          <w:rFonts w:ascii="Times New Roman" w:hAnsi="Times New Roman" w:cs="Times New Roman"/>
          <w:iCs/>
          <w:sz w:val="24"/>
          <w:szCs w:val="24"/>
        </w:rPr>
      </w:pPr>
      <w:r w:rsidRPr="00381407">
        <w:rPr>
          <w:rFonts w:ascii="Times New Roman" w:hAnsi="Times New Roman" w:cs="Times New Roman"/>
          <w:iCs/>
          <w:sz w:val="24"/>
          <w:szCs w:val="24"/>
        </w:rPr>
        <w:t>Résumez les faits en utilisant des qualifications juridiques</w:t>
      </w:r>
      <w:r w:rsidR="00381407">
        <w:rPr>
          <w:rFonts w:ascii="Times New Roman" w:hAnsi="Times New Roman" w:cs="Times New Roman"/>
          <w:iCs/>
          <w:sz w:val="24"/>
          <w:szCs w:val="24"/>
        </w:rPr>
        <w:t>.</w:t>
      </w:r>
    </w:p>
    <w:p w14:paraId="59FBDBC8" w14:textId="168D8129" w:rsidR="005759F0" w:rsidRPr="00381407" w:rsidRDefault="005759F0" w:rsidP="00475FCB">
      <w:pPr>
        <w:pStyle w:val="Paragraphedeliste"/>
        <w:numPr>
          <w:ilvl w:val="0"/>
          <w:numId w:val="44"/>
        </w:numPr>
        <w:jc w:val="both"/>
        <w:rPr>
          <w:rFonts w:ascii="Times New Roman" w:hAnsi="Times New Roman" w:cs="Times New Roman"/>
          <w:iCs/>
          <w:sz w:val="24"/>
          <w:szCs w:val="24"/>
        </w:rPr>
      </w:pPr>
      <w:r w:rsidRPr="00381407">
        <w:rPr>
          <w:rFonts w:ascii="Times New Roman" w:hAnsi="Times New Roman" w:cs="Times New Roman"/>
          <w:iCs/>
          <w:sz w:val="24"/>
          <w:szCs w:val="24"/>
        </w:rPr>
        <w:t>Proposez l’argumentation juridique que pourr</w:t>
      </w:r>
      <w:r w:rsidR="00830785">
        <w:rPr>
          <w:rFonts w:ascii="Times New Roman" w:hAnsi="Times New Roman" w:cs="Times New Roman"/>
          <w:iCs/>
          <w:sz w:val="24"/>
          <w:szCs w:val="24"/>
        </w:rPr>
        <w:t>ont</w:t>
      </w:r>
      <w:r w:rsidRPr="00381407">
        <w:rPr>
          <w:rFonts w:ascii="Times New Roman" w:hAnsi="Times New Roman" w:cs="Times New Roman"/>
          <w:iCs/>
          <w:sz w:val="24"/>
          <w:szCs w:val="24"/>
        </w:rPr>
        <w:t xml:space="preserve"> développer</w:t>
      </w:r>
      <w:r w:rsidR="00381407">
        <w:rPr>
          <w:rFonts w:ascii="Times New Roman" w:hAnsi="Times New Roman" w:cs="Times New Roman"/>
          <w:iCs/>
          <w:sz w:val="24"/>
          <w:szCs w:val="24"/>
        </w:rPr>
        <w:t xml:space="preserve"> </w:t>
      </w:r>
      <w:r w:rsidR="004A5B5B">
        <w:rPr>
          <w:rFonts w:ascii="Times New Roman" w:hAnsi="Times New Roman" w:cs="Times New Roman"/>
          <w:iCs/>
          <w:sz w:val="24"/>
          <w:szCs w:val="24"/>
        </w:rPr>
        <w:t>les époux RIPARD</w:t>
      </w:r>
      <w:r w:rsidRPr="00381407">
        <w:rPr>
          <w:rFonts w:ascii="Times New Roman" w:hAnsi="Times New Roman" w:cs="Times New Roman"/>
          <w:iCs/>
          <w:sz w:val="24"/>
          <w:szCs w:val="24"/>
        </w:rPr>
        <w:t xml:space="preserve"> </w:t>
      </w:r>
      <w:r w:rsidR="00381407" w:rsidRPr="00381407">
        <w:rPr>
          <w:rFonts w:ascii="Times New Roman" w:hAnsi="Times New Roman" w:cs="Times New Roman"/>
          <w:iCs/>
          <w:sz w:val="24"/>
          <w:szCs w:val="24"/>
        </w:rPr>
        <w:t xml:space="preserve">pour faire </w:t>
      </w:r>
      <w:r w:rsidR="004A5B5B">
        <w:rPr>
          <w:rFonts w:ascii="Times New Roman" w:hAnsi="Times New Roman" w:cs="Times New Roman"/>
          <w:iCs/>
          <w:sz w:val="24"/>
          <w:szCs w:val="24"/>
        </w:rPr>
        <w:t>cesser le</w:t>
      </w:r>
      <w:r w:rsidR="003E1450">
        <w:rPr>
          <w:rFonts w:ascii="Times New Roman" w:hAnsi="Times New Roman" w:cs="Times New Roman"/>
          <w:iCs/>
          <w:sz w:val="24"/>
          <w:szCs w:val="24"/>
        </w:rPr>
        <w:t>s</w:t>
      </w:r>
      <w:r w:rsidR="004A5B5B">
        <w:rPr>
          <w:rFonts w:ascii="Times New Roman" w:hAnsi="Times New Roman" w:cs="Times New Roman"/>
          <w:iCs/>
          <w:sz w:val="24"/>
          <w:szCs w:val="24"/>
        </w:rPr>
        <w:t xml:space="preserve"> trouble</w:t>
      </w:r>
      <w:r w:rsidR="003E1450">
        <w:rPr>
          <w:rFonts w:ascii="Times New Roman" w:hAnsi="Times New Roman" w:cs="Times New Roman"/>
          <w:iCs/>
          <w:sz w:val="24"/>
          <w:szCs w:val="24"/>
        </w:rPr>
        <w:t>s</w:t>
      </w:r>
      <w:r w:rsidR="004A5B5B">
        <w:rPr>
          <w:rFonts w:ascii="Times New Roman" w:hAnsi="Times New Roman" w:cs="Times New Roman"/>
          <w:iCs/>
          <w:sz w:val="24"/>
          <w:szCs w:val="24"/>
        </w:rPr>
        <w:t xml:space="preserve"> de voisinage</w:t>
      </w:r>
      <w:r w:rsidR="00381407">
        <w:rPr>
          <w:rFonts w:ascii="Times New Roman" w:hAnsi="Times New Roman" w:cs="Times New Roman"/>
          <w:iCs/>
          <w:sz w:val="24"/>
          <w:szCs w:val="24"/>
        </w:rPr>
        <w:t>.</w:t>
      </w:r>
    </w:p>
    <w:p w14:paraId="70F52097" w14:textId="5D85980B" w:rsidR="00381407" w:rsidRPr="00381407" w:rsidRDefault="00381407" w:rsidP="00475FCB">
      <w:pPr>
        <w:pStyle w:val="Paragraphedeliste"/>
        <w:numPr>
          <w:ilvl w:val="0"/>
          <w:numId w:val="44"/>
        </w:numPr>
        <w:jc w:val="both"/>
        <w:rPr>
          <w:rFonts w:ascii="Times New Roman" w:hAnsi="Times New Roman" w:cs="Times New Roman"/>
          <w:iCs/>
          <w:sz w:val="24"/>
          <w:szCs w:val="24"/>
        </w:rPr>
      </w:pPr>
      <w:r w:rsidRPr="00381407">
        <w:rPr>
          <w:rFonts w:ascii="Times New Roman" w:hAnsi="Times New Roman" w:cs="Times New Roman"/>
          <w:iCs/>
          <w:sz w:val="24"/>
          <w:szCs w:val="24"/>
        </w:rPr>
        <w:t>Proposez l’argumentation juridique que pourr</w:t>
      </w:r>
      <w:r w:rsidR="00830785">
        <w:rPr>
          <w:rFonts w:ascii="Times New Roman" w:hAnsi="Times New Roman" w:cs="Times New Roman"/>
          <w:iCs/>
          <w:sz w:val="24"/>
          <w:szCs w:val="24"/>
        </w:rPr>
        <w:t>ont</w:t>
      </w:r>
      <w:r w:rsidRPr="00381407">
        <w:rPr>
          <w:rFonts w:ascii="Times New Roman" w:hAnsi="Times New Roman" w:cs="Times New Roman"/>
          <w:iCs/>
          <w:sz w:val="24"/>
          <w:szCs w:val="24"/>
        </w:rPr>
        <w:t xml:space="preserve"> lui opposer</w:t>
      </w:r>
      <w:r>
        <w:rPr>
          <w:rFonts w:ascii="Times New Roman" w:hAnsi="Times New Roman" w:cs="Times New Roman"/>
          <w:iCs/>
          <w:sz w:val="24"/>
          <w:szCs w:val="24"/>
        </w:rPr>
        <w:t xml:space="preserve"> </w:t>
      </w:r>
      <w:r w:rsidR="004A5B5B">
        <w:rPr>
          <w:rFonts w:ascii="Times New Roman" w:hAnsi="Times New Roman" w:cs="Times New Roman"/>
          <w:iCs/>
          <w:sz w:val="24"/>
          <w:szCs w:val="24"/>
        </w:rPr>
        <w:t>les époux BEL</w:t>
      </w:r>
      <w:r>
        <w:rPr>
          <w:rFonts w:ascii="Times New Roman" w:hAnsi="Times New Roman" w:cs="Times New Roman"/>
          <w:iCs/>
          <w:sz w:val="24"/>
          <w:szCs w:val="24"/>
        </w:rPr>
        <w:t>.</w:t>
      </w:r>
    </w:p>
    <w:p w14:paraId="29909516" w14:textId="77777777" w:rsidR="004774E0" w:rsidRPr="004774E0" w:rsidRDefault="004774E0" w:rsidP="004774E0">
      <w:pPr>
        <w:pStyle w:val="Paragraphedeliste"/>
        <w:numPr>
          <w:ilvl w:val="0"/>
          <w:numId w:val="44"/>
        </w:numPr>
        <w:rPr>
          <w:rFonts w:ascii="Times New Roman" w:hAnsi="Times New Roman" w:cs="Times New Roman"/>
          <w:iCs/>
          <w:sz w:val="24"/>
          <w:szCs w:val="24"/>
        </w:rPr>
      </w:pPr>
      <w:r w:rsidRPr="004774E0">
        <w:rPr>
          <w:rFonts w:ascii="Times New Roman" w:hAnsi="Times New Roman" w:cs="Times New Roman"/>
          <w:iCs/>
          <w:sz w:val="24"/>
          <w:szCs w:val="24"/>
        </w:rPr>
        <w:t>Justifiez le pouvoir d’appréciation du juge en matière de troubles de voisinage.</w:t>
      </w:r>
    </w:p>
    <w:p w14:paraId="5532977B" w14:textId="77777777" w:rsidR="00381407" w:rsidRDefault="00381407" w:rsidP="00932EA7">
      <w:pPr>
        <w:jc w:val="both"/>
        <w:rPr>
          <w:rFonts w:ascii="Times New Roman" w:hAnsi="Times New Roman" w:cs="Times New Roman"/>
          <w:iCs/>
          <w:sz w:val="24"/>
          <w:szCs w:val="24"/>
        </w:rPr>
      </w:pPr>
    </w:p>
    <w:p w14:paraId="720FC2B5" w14:textId="66F6762B" w:rsidR="005F6F75" w:rsidRPr="0052606C" w:rsidRDefault="005F6F75" w:rsidP="00932EA7">
      <w:pPr>
        <w:jc w:val="both"/>
        <w:rPr>
          <w:rFonts w:ascii="Times New Roman" w:hAnsi="Times New Roman" w:cs="Times New Roman"/>
          <w:b/>
          <w:bCs/>
          <w:iCs/>
          <w:sz w:val="24"/>
          <w:szCs w:val="24"/>
        </w:rPr>
      </w:pPr>
      <w:r w:rsidRPr="0052606C">
        <w:rPr>
          <w:rFonts w:ascii="Times New Roman" w:hAnsi="Times New Roman" w:cs="Times New Roman"/>
          <w:b/>
          <w:bCs/>
          <w:iCs/>
          <w:sz w:val="24"/>
          <w:szCs w:val="24"/>
        </w:rPr>
        <w:t xml:space="preserve">Document 1 – </w:t>
      </w:r>
      <w:r w:rsidR="0052606C">
        <w:rPr>
          <w:rFonts w:ascii="Times New Roman" w:hAnsi="Times New Roman" w:cs="Times New Roman"/>
          <w:b/>
          <w:bCs/>
          <w:iCs/>
          <w:sz w:val="24"/>
          <w:szCs w:val="24"/>
        </w:rPr>
        <w:t>A</w:t>
      </w:r>
      <w:r w:rsidR="0021694C" w:rsidRPr="0052606C">
        <w:rPr>
          <w:rFonts w:ascii="Times New Roman" w:hAnsi="Times New Roman" w:cs="Times New Roman"/>
          <w:b/>
          <w:bCs/>
          <w:iCs/>
          <w:sz w:val="24"/>
          <w:szCs w:val="24"/>
        </w:rPr>
        <w:t>rticle 544</w:t>
      </w:r>
      <w:r w:rsidRPr="0052606C">
        <w:rPr>
          <w:rFonts w:ascii="Times New Roman" w:hAnsi="Times New Roman" w:cs="Times New Roman"/>
          <w:b/>
          <w:bCs/>
          <w:iCs/>
          <w:sz w:val="24"/>
          <w:szCs w:val="24"/>
        </w:rPr>
        <w:t xml:space="preserve"> du Code civil</w:t>
      </w:r>
    </w:p>
    <w:p w14:paraId="5E6E9023" w14:textId="461380CF" w:rsidR="0052606C" w:rsidRPr="0052606C" w:rsidRDefault="0052606C" w:rsidP="0052606C">
      <w:pPr>
        <w:rPr>
          <w:rFonts w:ascii="Times New Roman" w:hAnsi="Times New Roman" w:cs="Times New Roman"/>
          <w:iCs/>
          <w:sz w:val="24"/>
          <w:szCs w:val="24"/>
        </w:rPr>
      </w:pPr>
      <w:r>
        <w:rPr>
          <w:rFonts w:ascii="Times New Roman" w:hAnsi="Times New Roman" w:cs="Times New Roman"/>
          <w:iCs/>
          <w:sz w:val="24"/>
          <w:szCs w:val="24"/>
        </w:rPr>
        <w:t>« </w:t>
      </w:r>
      <w:r w:rsidRPr="0052606C">
        <w:rPr>
          <w:rFonts w:ascii="Times New Roman" w:hAnsi="Times New Roman" w:cs="Times New Roman"/>
          <w:iCs/>
          <w:sz w:val="24"/>
          <w:szCs w:val="24"/>
        </w:rPr>
        <w:t>La propriété est le droit de jouir et disposer des choses de la manière la plus absolue, pourvu qu'on n'en fasse pas un usage prohibé par les lois ou par les règlements.</w:t>
      </w:r>
      <w:r>
        <w:rPr>
          <w:rFonts w:ascii="Times New Roman" w:hAnsi="Times New Roman" w:cs="Times New Roman"/>
          <w:iCs/>
          <w:sz w:val="24"/>
          <w:szCs w:val="24"/>
        </w:rPr>
        <w:t> »</w:t>
      </w:r>
    </w:p>
    <w:p w14:paraId="03FA6567" w14:textId="77777777" w:rsidR="005F6F75" w:rsidRDefault="005F6F75" w:rsidP="00932EA7">
      <w:pPr>
        <w:jc w:val="both"/>
        <w:rPr>
          <w:rFonts w:ascii="Times New Roman" w:hAnsi="Times New Roman" w:cs="Times New Roman"/>
          <w:iCs/>
          <w:sz w:val="24"/>
          <w:szCs w:val="24"/>
        </w:rPr>
      </w:pPr>
    </w:p>
    <w:p w14:paraId="0B90A405" w14:textId="295B7212" w:rsidR="008158BD" w:rsidRPr="0052606C" w:rsidRDefault="008158BD" w:rsidP="008158BD">
      <w:pPr>
        <w:jc w:val="both"/>
        <w:rPr>
          <w:rFonts w:ascii="Times New Roman" w:hAnsi="Times New Roman" w:cs="Times New Roman"/>
          <w:b/>
          <w:bCs/>
          <w:iCs/>
          <w:sz w:val="24"/>
          <w:szCs w:val="24"/>
        </w:rPr>
      </w:pPr>
      <w:r w:rsidRPr="0052606C">
        <w:rPr>
          <w:rFonts w:ascii="Times New Roman" w:hAnsi="Times New Roman" w:cs="Times New Roman"/>
          <w:b/>
          <w:bCs/>
          <w:iCs/>
          <w:sz w:val="24"/>
          <w:szCs w:val="24"/>
        </w:rPr>
        <w:t xml:space="preserve">Document 2 – </w:t>
      </w:r>
      <w:r w:rsidR="0052606C" w:rsidRPr="0052606C">
        <w:rPr>
          <w:rFonts w:ascii="Times New Roman" w:hAnsi="Times New Roman" w:cs="Times New Roman"/>
          <w:b/>
          <w:bCs/>
          <w:iCs/>
          <w:sz w:val="24"/>
          <w:szCs w:val="24"/>
        </w:rPr>
        <w:t>L</w:t>
      </w:r>
      <w:r w:rsidRPr="0052606C">
        <w:rPr>
          <w:rFonts w:ascii="Times New Roman" w:hAnsi="Times New Roman" w:cs="Times New Roman"/>
          <w:b/>
          <w:bCs/>
          <w:iCs/>
          <w:sz w:val="24"/>
          <w:szCs w:val="24"/>
        </w:rPr>
        <w:t>e trouble anormal de voisinage</w:t>
      </w:r>
    </w:p>
    <w:p w14:paraId="41A23360" w14:textId="00E162C7" w:rsidR="00943F39" w:rsidRPr="00943F39" w:rsidRDefault="00943F39" w:rsidP="00943F39">
      <w:pPr>
        <w:jc w:val="both"/>
        <w:rPr>
          <w:rFonts w:ascii="Times New Roman" w:hAnsi="Times New Roman" w:cs="Times New Roman"/>
          <w:iCs/>
          <w:sz w:val="24"/>
          <w:szCs w:val="24"/>
        </w:rPr>
      </w:pPr>
      <w:r>
        <w:rPr>
          <w:rFonts w:ascii="Times New Roman" w:hAnsi="Times New Roman" w:cs="Times New Roman"/>
          <w:iCs/>
          <w:sz w:val="24"/>
          <w:szCs w:val="24"/>
        </w:rPr>
        <w:t>[…] L</w:t>
      </w:r>
      <w:r w:rsidRPr="00943F39">
        <w:rPr>
          <w:rFonts w:ascii="Times New Roman" w:hAnsi="Times New Roman" w:cs="Times New Roman"/>
          <w:iCs/>
          <w:sz w:val="24"/>
          <w:szCs w:val="24"/>
        </w:rPr>
        <w:t>a jurisprudence a dégagé un principe général selon lequel « nul ne doit causer à autrui un trouble anormal de voisinage ».</w:t>
      </w:r>
    </w:p>
    <w:p w14:paraId="08A598F1" w14:textId="06A3B3D5" w:rsidR="008158BD" w:rsidRDefault="00943F39" w:rsidP="00943F39">
      <w:pPr>
        <w:jc w:val="both"/>
        <w:rPr>
          <w:rFonts w:ascii="Times New Roman" w:hAnsi="Times New Roman" w:cs="Times New Roman"/>
          <w:iCs/>
          <w:sz w:val="24"/>
          <w:szCs w:val="24"/>
        </w:rPr>
      </w:pPr>
      <w:r w:rsidRPr="00943F39">
        <w:rPr>
          <w:rFonts w:ascii="Times New Roman" w:hAnsi="Times New Roman" w:cs="Times New Roman"/>
          <w:iCs/>
          <w:sz w:val="24"/>
          <w:szCs w:val="24"/>
        </w:rPr>
        <w:t>Les troubles de voisinage correspondent à des faits qui excèdent, par leur durée, leur répétition ou leur intensité, les inconvénients dit « normaux » et qui sont susceptibles de perturber la tranquillité du voisinage, dans un lieu public ou privé et ce, qu’un individu en soit lui-même à l’origine ou que ce soit par l’intermédiaire d’un tiers ou d’une chose dont il a la garde ou d’un animal placé sous sa responsabilité.</w:t>
      </w:r>
      <w:r w:rsidR="00FA055E">
        <w:rPr>
          <w:rFonts w:ascii="Times New Roman" w:hAnsi="Times New Roman" w:cs="Times New Roman"/>
          <w:iCs/>
          <w:sz w:val="24"/>
          <w:szCs w:val="24"/>
        </w:rPr>
        <w:t xml:space="preserve"> […]</w:t>
      </w:r>
    </w:p>
    <w:p w14:paraId="088B710D" w14:textId="77777777" w:rsidR="00FA055E" w:rsidRPr="00FA055E" w:rsidRDefault="00FA055E" w:rsidP="00FA055E">
      <w:pPr>
        <w:jc w:val="both"/>
        <w:rPr>
          <w:rFonts w:ascii="Times New Roman" w:hAnsi="Times New Roman" w:cs="Times New Roman"/>
          <w:iCs/>
          <w:sz w:val="24"/>
          <w:szCs w:val="24"/>
        </w:rPr>
      </w:pPr>
      <w:r w:rsidRPr="00FA055E">
        <w:rPr>
          <w:rFonts w:ascii="Times New Roman" w:hAnsi="Times New Roman" w:cs="Times New Roman"/>
          <w:iCs/>
          <w:sz w:val="24"/>
          <w:szCs w:val="24"/>
        </w:rPr>
        <w:t>Le trouble de voisinage peut prendre la forme de nuisances :</w:t>
      </w:r>
    </w:p>
    <w:p w14:paraId="3DB31C96" w14:textId="2D5EE0D2" w:rsidR="00943F39" w:rsidRDefault="00FA055E" w:rsidP="00FA055E">
      <w:pPr>
        <w:jc w:val="both"/>
        <w:rPr>
          <w:rFonts w:ascii="Times New Roman" w:hAnsi="Times New Roman" w:cs="Times New Roman"/>
          <w:iCs/>
          <w:sz w:val="24"/>
          <w:szCs w:val="24"/>
        </w:rPr>
      </w:pPr>
      <w:r w:rsidRPr="00FA055E">
        <w:rPr>
          <w:rFonts w:ascii="Times New Roman" w:hAnsi="Times New Roman" w:cs="Times New Roman"/>
          <w:iCs/>
          <w:sz w:val="24"/>
          <w:szCs w:val="24"/>
        </w:rPr>
        <w:t xml:space="preserve">- Visuelles : lumière d’une enseigne </w:t>
      </w:r>
      <w:r>
        <w:rPr>
          <w:rFonts w:ascii="Times New Roman" w:hAnsi="Times New Roman" w:cs="Times New Roman"/>
          <w:iCs/>
          <w:sz w:val="24"/>
          <w:szCs w:val="24"/>
        </w:rPr>
        <w:t>[…]</w:t>
      </w:r>
      <w:r w:rsidRPr="00FA055E">
        <w:rPr>
          <w:rFonts w:ascii="Times New Roman" w:hAnsi="Times New Roman" w:cs="Times New Roman"/>
          <w:iCs/>
          <w:sz w:val="24"/>
          <w:szCs w:val="24"/>
        </w:rPr>
        <w:t xml:space="preserve"> ; privation de vue en raison d’une hauteur dommageable d’une construction </w:t>
      </w:r>
      <w:r>
        <w:rPr>
          <w:rFonts w:ascii="Times New Roman" w:hAnsi="Times New Roman" w:cs="Times New Roman"/>
          <w:iCs/>
          <w:sz w:val="24"/>
          <w:szCs w:val="24"/>
        </w:rPr>
        <w:t>[…]</w:t>
      </w:r>
      <w:r w:rsidRPr="00FA055E">
        <w:rPr>
          <w:rFonts w:ascii="Times New Roman" w:hAnsi="Times New Roman" w:cs="Times New Roman"/>
          <w:iCs/>
          <w:sz w:val="24"/>
          <w:szCs w:val="24"/>
        </w:rPr>
        <w:t xml:space="preserve"> ; privation de vue en raison de plantations </w:t>
      </w:r>
      <w:r>
        <w:rPr>
          <w:rFonts w:ascii="Times New Roman" w:hAnsi="Times New Roman" w:cs="Times New Roman"/>
          <w:iCs/>
          <w:sz w:val="24"/>
          <w:szCs w:val="24"/>
        </w:rPr>
        <w:t>[…]</w:t>
      </w:r>
      <w:r w:rsidRPr="00FA055E">
        <w:rPr>
          <w:rFonts w:ascii="Times New Roman" w:hAnsi="Times New Roman" w:cs="Times New Roman"/>
          <w:iCs/>
          <w:sz w:val="24"/>
          <w:szCs w:val="24"/>
        </w:rPr>
        <w:t xml:space="preserve"> ; privation d’ensoleillement et bruit </w:t>
      </w:r>
      <w:r>
        <w:rPr>
          <w:rFonts w:ascii="Times New Roman" w:hAnsi="Times New Roman" w:cs="Times New Roman"/>
          <w:iCs/>
          <w:sz w:val="24"/>
          <w:szCs w:val="24"/>
        </w:rPr>
        <w:t>[…]</w:t>
      </w:r>
      <w:r w:rsidRPr="00FA055E">
        <w:rPr>
          <w:rFonts w:ascii="Times New Roman" w:hAnsi="Times New Roman" w:cs="Times New Roman"/>
          <w:iCs/>
          <w:sz w:val="24"/>
          <w:szCs w:val="24"/>
        </w:rPr>
        <w:t xml:space="preserve"> ; gêne esthétique </w:t>
      </w:r>
      <w:r>
        <w:rPr>
          <w:rFonts w:ascii="Times New Roman" w:hAnsi="Times New Roman" w:cs="Times New Roman"/>
          <w:iCs/>
          <w:sz w:val="24"/>
          <w:szCs w:val="24"/>
        </w:rPr>
        <w:t>[…]</w:t>
      </w:r>
      <w:r w:rsidRPr="00FA055E">
        <w:rPr>
          <w:rFonts w:ascii="Times New Roman" w:hAnsi="Times New Roman" w:cs="Times New Roman"/>
          <w:iCs/>
          <w:sz w:val="24"/>
          <w:szCs w:val="24"/>
        </w:rPr>
        <w:t xml:space="preserve"> ;</w:t>
      </w:r>
    </w:p>
    <w:p w14:paraId="503C78F2" w14:textId="107D52FC" w:rsidR="00CA4B77" w:rsidRPr="00CA4B77" w:rsidRDefault="00CA4B77" w:rsidP="00CA4B77">
      <w:pPr>
        <w:jc w:val="both"/>
        <w:rPr>
          <w:rFonts w:ascii="Times New Roman" w:hAnsi="Times New Roman" w:cs="Times New Roman"/>
          <w:iCs/>
          <w:sz w:val="24"/>
          <w:szCs w:val="24"/>
        </w:rPr>
      </w:pPr>
      <w:r w:rsidRPr="00CA4B77">
        <w:rPr>
          <w:rFonts w:ascii="Times New Roman" w:hAnsi="Times New Roman" w:cs="Times New Roman"/>
          <w:iCs/>
          <w:sz w:val="24"/>
          <w:szCs w:val="24"/>
        </w:rPr>
        <w:t xml:space="preserve">- Sonores : bruit d’aspirateur et de radio provenant d’un appartement </w:t>
      </w:r>
      <w:r>
        <w:rPr>
          <w:rFonts w:ascii="Times New Roman" w:hAnsi="Times New Roman" w:cs="Times New Roman"/>
          <w:iCs/>
          <w:sz w:val="24"/>
          <w:szCs w:val="24"/>
        </w:rPr>
        <w:t>[…]</w:t>
      </w:r>
      <w:r w:rsidRPr="00CA4B77">
        <w:rPr>
          <w:rFonts w:ascii="Times New Roman" w:hAnsi="Times New Roman" w:cs="Times New Roman"/>
          <w:iCs/>
          <w:sz w:val="24"/>
          <w:szCs w:val="24"/>
        </w:rPr>
        <w:t xml:space="preserve"> ;</w:t>
      </w:r>
    </w:p>
    <w:p w14:paraId="75DF7690" w14:textId="186B5308" w:rsidR="00CA4B77" w:rsidRPr="00CA4B77" w:rsidRDefault="00CA4B77" w:rsidP="00CA4B77">
      <w:pPr>
        <w:jc w:val="both"/>
        <w:rPr>
          <w:rFonts w:ascii="Times New Roman" w:hAnsi="Times New Roman" w:cs="Times New Roman"/>
          <w:iCs/>
          <w:sz w:val="24"/>
          <w:szCs w:val="24"/>
        </w:rPr>
      </w:pPr>
      <w:r w:rsidRPr="00CA4B77">
        <w:rPr>
          <w:rFonts w:ascii="Times New Roman" w:hAnsi="Times New Roman" w:cs="Times New Roman"/>
          <w:iCs/>
          <w:sz w:val="24"/>
          <w:szCs w:val="24"/>
        </w:rPr>
        <w:t xml:space="preserve">- Olfactives : émission de poussières et de fumées </w:t>
      </w:r>
      <w:r>
        <w:rPr>
          <w:rFonts w:ascii="Times New Roman" w:hAnsi="Times New Roman" w:cs="Times New Roman"/>
          <w:iCs/>
          <w:sz w:val="24"/>
          <w:szCs w:val="24"/>
        </w:rPr>
        <w:t>[…]</w:t>
      </w:r>
      <w:r w:rsidRPr="00CA4B77">
        <w:rPr>
          <w:rFonts w:ascii="Times New Roman" w:hAnsi="Times New Roman" w:cs="Times New Roman"/>
          <w:iCs/>
          <w:sz w:val="24"/>
          <w:szCs w:val="24"/>
        </w:rPr>
        <w:t xml:space="preserve"> ;</w:t>
      </w:r>
    </w:p>
    <w:p w14:paraId="4CEEE514" w14:textId="26CFFF6F" w:rsidR="00FA055E" w:rsidRDefault="00CA4B77" w:rsidP="00CA4B77">
      <w:pPr>
        <w:jc w:val="both"/>
        <w:rPr>
          <w:rFonts w:ascii="Times New Roman" w:hAnsi="Times New Roman" w:cs="Times New Roman"/>
          <w:iCs/>
          <w:sz w:val="24"/>
          <w:szCs w:val="24"/>
        </w:rPr>
      </w:pPr>
      <w:r w:rsidRPr="00CA4B77">
        <w:rPr>
          <w:rFonts w:ascii="Times New Roman" w:hAnsi="Times New Roman" w:cs="Times New Roman"/>
          <w:iCs/>
          <w:sz w:val="24"/>
          <w:szCs w:val="24"/>
        </w:rPr>
        <w:t>Par ailleurs, le trouble du voisinage doit présenter un caractère continu et permanent.</w:t>
      </w:r>
    </w:p>
    <w:p w14:paraId="6E51E0F5" w14:textId="4D8485E4" w:rsidR="00FA055E" w:rsidRDefault="00CA4B77" w:rsidP="002C16C0">
      <w:pPr>
        <w:jc w:val="right"/>
        <w:rPr>
          <w:rFonts w:ascii="Times New Roman" w:hAnsi="Times New Roman" w:cs="Times New Roman"/>
          <w:iCs/>
          <w:sz w:val="24"/>
          <w:szCs w:val="24"/>
        </w:rPr>
      </w:pPr>
      <w:r w:rsidRPr="002C16C0">
        <w:rPr>
          <w:rFonts w:ascii="Times New Roman" w:hAnsi="Times New Roman" w:cs="Times New Roman"/>
          <w:i/>
          <w:iCs/>
        </w:rPr>
        <w:lastRenderedPageBreak/>
        <w:t xml:space="preserve">Source : </w:t>
      </w:r>
      <w:hyperlink r:id="rId33" w:history="1">
        <w:r w:rsidR="002C16C0" w:rsidRPr="002C16C0">
          <w:rPr>
            <w:i/>
          </w:rPr>
          <w:t>https://www.legavox.fr/blog/gauthier-lecocq/trouble-anormal-voisinage-30366.htm</w:t>
        </w:r>
      </w:hyperlink>
    </w:p>
    <w:p w14:paraId="23540870" w14:textId="77777777" w:rsidR="002C16C0" w:rsidRDefault="002C16C0" w:rsidP="00FA055E">
      <w:pPr>
        <w:jc w:val="both"/>
        <w:rPr>
          <w:rFonts w:ascii="Times New Roman" w:hAnsi="Times New Roman" w:cs="Times New Roman"/>
          <w:iCs/>
          <w:sz w:val="24"/>
          <w:szCs w:val="24"/>
        </w:rPr>
      </w:pPr>
    </w:p>
    <w:p w14:paraId="267E0FDA" w14:textId="77777777" w:rsidR="00384899" w:rsidRPr="0053329C" w:rsidRDefault="00384899" w:rsidP="00384899">
      <w:pPr>
        <w:jc w:val="both"/>
        <w:rPr>
          <w:rFonts w:ascii="Times New Roman" w:hAnsi="Times New Roman" w:cs="Times New Roman"/>
          <w:b/>
          <w:bCs/>
          <w:iCs/>
          <w:sz w:val="24"/>
          <w:szCs w:val="24"/>
        </w:rPr>
      </w:pPr>
      <w:r w:rsidRPr="0053329C">
        <w:rPr>
          <w:rFonts w:ascii="Times New Roman" w:hAnsi="Times New Roman" w:cs="Times New Roman"/>
          <w:b/>
          <w:bCs/>
          <w:iCs/>
          <w:sz w:val="24"/>
          <w:szCs w:val="24"/>
        </w:rPr>
        <w:t>Document 3 – Extrait de l’arrêt de la Cour de cassation du 19 novembre 2015</w:t>
      </w:r>
    </w:p>
    <w:p w14:paraId="4D32E334" w14:textId="77777777" w:rsidR="00384899" w:rsidRPr="0053329C" w:rsidRDefault="00384899" w:rsidP="00384899">
      <w:pPr>
        <w:jc w:val="both"/>
        <w:rPr>
          <w:rFonts w:ascii="Times New Roman" w:hAnsi="Times New Roman" w:cs="Times New Roman"/>
          <w:iCs/>
          <w:sz w:val="24"/>
          <w:szCs w:val="24"/>
        </w:rPr>
      </w:pPr>
      <w:r w:rsidRPr="0053329C">
        <w:rPr>
          <w:rFonts w:ascii="Times New Roman" w:hAnsi="Times New Roman" w:cs="Times New Roman"/>
          <w:iCs/>
          <w:sz w:val="24"/>
          <w:szCs w:val="24"/>
        </w:rPr>
        <w:t xml:space="preserve">Attendu, selon l'arrêt attaqué (Metz, 17 avril 2014), que M. et Mme X..., propriétaires d'une maison contiguë à celle de M. Y..., ont assigné celui-ci en retrait des sommiers installés par lui à titre de clôture en limite des propriétés ; </w:t>
      </w:r>
      <w:r>
        <w:rPr>
          <w:rFonts w:ascii="Times New Roman" w:hAnsi="Times New Roman" w:cs="Times New Roman"/>
          <w:iCs/>
          <w:sz w:val="24"/>
          <w:szCs w:val="24"/>
        </w:rPr>
        <w:t>[…]</w:t>
      </w:r>
    </w:p>
    <w:p w14:paraId="344326E5" w14:textId="77777777" w:rsidR="00384899" w:rsidRPr="0053329C" w:rsidRDefault="00384899" w:rsidP="00384899">
      <w:pPr>
        <w:jc w:val="both"/>
        <w:rPr>
          <w:rFonts w:ascii="Times New Roman" w:hAnsi="Times New Roman" w:cs="Times New Roman"/>
          <w:iCs/>
          <w:sz w:val="24"/>
          <w:szCs w:val="24"/>
        </w:rPr>
      </w:pPr>
      <w:r w:rsidRPr="0053329C">
        <w:rPr>
          <w:rFonts w:ascii="Times New Roman" w:hAnsi="Times New Roman" w:cs="Times New Roman"/>
          <w:iCs/>
          <w:sz w:val="24"/>
          <w:szCs w:val="24"/>
        </w:rPr>
        <w:t>Sur le premier moyen, ci-après annexé :</w:t>
      </w:r>
    </w:p>
    <w:p w14:paraId="0F37F357" w14:textId="77777777" w:rsidR="00384899" w:rsidRPr="0053329C" w:rsidRDefault="00384899" w:rsidP="00384899">
      <w:pPr>
        <w:jc w:val="both"/>
        <w:rPr>
          <w:rFonts w:ascii="Times New Roman" w:hAnsi="Times New Roman" w:cs="Times New Roman"/>
          <w:iCs/>
          <w:sz w:val="24"/>
          <w:szCs w:val="24"/>
        </w:rPr>
      </w:pPr>
      <w:r w:rsidRPr="0053329C">
        <w:rPr>
          <w:rFonts w:ascii="Times New Roman" w:hAnsi="Times New Roman" w:cs="Times New Roman"/>
          <w:iCs/>
          <w:sz w:val="24"/>
          <w:szCs w:val="24"/>
        </w:rPr>
        <w:t>Attendu qu'ayant retenu, par motifs adoptés, que la présence d'objets "inadaptés et déplaisants" ne répondant pas à la définition d'une clôture engendrait un préjudice esthétique incontestable et, par motifs propres, que la pose de ces éléments inesthétiques ne pouvait assurer une fonction de soutènement, la cour d'appel, qui n'était pas tenue de procéder à des recherches que ses constatations rendaient inopérantes, a souverainement déduit, de ces seuls motifs, l'existence d'un trouble anormal de voisinage dont la réparation impliquait le retrait des sommiers litigieux</w:t>
      </w:r>
      <w:r>
        <w:rPr>
          <w:rFonts w:ascii="Times New Roman" w:hAnsi="Times New Roman" w:cs="Times New Roman"/>
          <w:iCs/>
          <w:sz w:val="24"/>
          <w:szCs w:val="24"/>
        </w:rPr>
        <w:t> ;</w:t>
      </w:r>
    </w:p>
    <w:p w14:paraId="53B28C77" w14:textId="04BBF541" w:rsidR="00384899" w:rsidRPr="0053329C" w:rsidRDefault="00384899" w:rsidP="00384899">
      <w:pPr>
        <w:jc w:val="both"/>
        <w:rPr>
          <w:rFonts w:ascii="Times New Roman" w:hAnsi="Times New Roman" w:cs="Times New Roman"/>
          <w:iCs/>
          <w:sz w:val="24"/>
          <w:szCs w:val="24"/>
        </w:rPr>
      </w:pPr>
      <w:r w:rsidRPr="00992646">
        <w:rPr>
          <w:rFonts w:ascii="Times New Roman" w:hAnsi="Times New Roman" w:cs="Times New Roman"/>
          <w:iCs/>
          <w:sz w:val="24"/>
          <w:szCs w:val="24"/>
        </w:rPr>
        <w:t>D'où il suit que le moyen n'est pas fondé ;</w:t>
      </w:r>
      <w:r w:rsidR="00CB65B8">
        <w:rPr>
          <w:rFonts w:ascii="Times New Roman" w:hAnsi="Times New Roman" w:cs="Times New Roman"/>
          <w:iCs/>
          <w:sz w:val="24"/>
          <w:szCs w:val="24"/>
        </w:rPr>
        <w:t xml:space="preserve"> </w:t>
      </w:r>
      <w:r>
        <w:rPr>
          <w:rFonts w:ascii="Times New Roman" w:hAnsi="Times New Roman" w:cs="Times New Roman"/>
          <w:iCs/>
          <w:sz w:val="24"/>
          <w:szCs w:val="24"/>
        </w:rPr>
        <w:t>[…]</w:t>
      </w:r>
    </w:p>
    <w:p w14:paraId="03C3896D" w14:textId="77777777" w:rsidR="00384899" w:rsidRPr="0053329C" w:rsidRDefault="00384899" w:rsidP="00384899">
      <w:pPr>
        <w:jc w:val="both"/>
        <w:rPr>
          <w:rFonts w:ascii="Times New Roman" w:hAnsi="Times New Roman" w:cs="Times New Roman"/>
          <w:iCs/>
          <w:sz w:val="24"/>
          <w:szCs w:val="24"/>
        </w:rPr>
      </w:pPr>
      <w:r w:rsidRPr="0053329C">
        <w:rPr>
          <w:rFonts w:ascii="Times New Roman" w:hAnsi="Times New Roman" w:cs="Times New Roman"/>
          <w:iCs/>
          <w:sz w:val="24"/>
          <w:szCs w:val="24"/>
        </w:rPr>
        <w:t>PAR CES MOTIFS :</w:t>
      </w:r>
    </w:p>
    <w:p w14:paraId="7F7BC60D" w14:textId="77777777" w:rsidR="00384899" w:rsidRDefault="00384899" w:rsidP="00384899">
      <w:pPr>
        <w:jc w:val="both"/>
        <w:rPr>
          <w:rFonts w:ascii="Times New Roman" w:hAnsi="Times New Roman" w:cs="Times New Roman"/>
          <w:iCs/>
          <w:sz w:val="24"/>
          <w:szCs w:val="24"/>
        </w:rPr>
      </w:pPr>
      <w:r w:rsidRPr="0053329C">
        <w:rPr>
          <w:rFonts w:ascii="Times New Roman" w:hAnsi="Times New Roman" w:cs="Times New Roman"/>
          <w:iCs/>
          <w:sz w:val="24"/>
          <w:szCs w:val="24"/>
        </w:rPr>
        <w:t>REJETTE le pourvoi ;</w:t>
      </w:r>
    </w:p>
    <w:p w14:paraId="69EC3A1B" w14:textId="77777777" w:rsidR="00384899" w:rsidRDefault="00384899" w:rsidP="00FA055E">
      <w:pPr>
        <w:jc w:val="both"/>
        <w:rPr>
          <w:rFonts w:ascii="Times New Roman" w:hAnsi="Times New Roman" w:cs="Times New Roman"/>
          <w:iCs/>
          <w:sz w:val="24"/>
          <w:szCs w:val="24"/>
        </w:rPr>
      </w:pPr>
    </w:p>
    <w:sectPr w:rsidR="00384899" w:rsidSect="009A415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8432" w14:textId="77777777" w:rsidR="00905EE4" w:rsidRDefault="00905EE4" w:rsidP="001922CF">
      <w:pPr>
        <w:spacing w:after="0"/>
      </w:pPr>
      <w:r>
        <w:separator/>
      </w:r>
    </w:p>
  </w:endnote>
  <w:endnote w:type="continuationSeparator" w:id="0">
    <w:p w14:paraId="66128389" w14:textId="77777777" w:rsidR="00905EE4" w:rsidRDefault="00905EE4" w:rsidP="001922CF">
      <w:pPr>
        <w:spacing w:after="0"/>
      </w:pPr>
      <w:r>
        <w:continuationSeparator/>
      </w:r>
    </w:p>
  </w:endnote>
  <w:endnote w:type="continuationNotice" w:id="1">
    <w:p w14:paraId="7AF7FBA7" w14:textId="77777777" w:rsidR="00905EE4" w:rsidRDefault="00905E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5AE1" w14:textId="6D6E2EB6" w:rsidR="00361420" w:rsidRDefault="00454A82">
    <w:pPr>
      <w:pStyle w:val="Pieddepage"/>
    </w:pPr>
    <w:r>
      <w:t xml:space="preserve">CRCOM – Stéphanie DA SILVA - </w:t>
    </w:r>
    <w:r w:rsidR="00361420">
      <w:t>Droit – 1</w:t>
    </w:r>
    <w:r w:rsidR="00361420" w:rsidRPr="00361420">
      <w:rPr>
        <w:vertAlign w:val="superscript"/>
      </w:rPr>
      <w:t>ère</w:t>
    </w:r>
    <w:r w:rsidR="00361420">
      <w:t xml:space="preserve"> STMG</w:t>
    </w:r>
    <w:r w:rsidR="00361420">
      <w:ptab w:relativeTo="margin" w:alignment="center" w:leader="none"/>
    </w:r>
    <w:r w:rsidR="00361420">
      <w:t>Thème 4 – Droit de propriété</w:t>
    </w:r>
    <w:r w:rsidR="0002173E">
      <w:t xml:space="preserve"> – Dossier Elève</w:t>
    </w:r>
    <w:r w:rsidR="00361420">
      <w:ptab w:relativeTo="margin" w:alignment="right" w:leader="none"/>
    </w:r>
    <w:r w:rsidR="00361420" w:rsidRPr="00361420">
      <w:fldChar w:fldCharType="begin"/>
    </w:r>
    <w:r w:rsidR="00361420" w:rsidRPr="00361420">
      <w:instrText>PAGE   \* MERGEFORMAT</w:instrText>
    </w:r>
    <w:r w:rsidR="00361420" w:rsidRPr="00361420">
      <w:fldChar w:fldCharType="separate"/>
    </w:r>
    <w:r w:rsidR="00361420" w:rsidRPr="00361420">
      <w:t>1</w:t>
    </w:r>
    <w:r w:rsidR="00361420" w:rsidRPr="00361420">
      <w:fldChar w:fldCharType="end"/>
    </w:r>
    <w:r w:rsidR="00361420">
      <w:t>/</w:t>
    </w:r>
    <w:fldSimple w:instr="NUMPAGES   \* MERGEFORMAT">
      <w:r w:rsidR="00361420">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92F1" w14:textId="77777777" w:rsidR="00905EE4" w:rsidRDefault="00905EE4" w:rsidP="001922CF">
      <w:pPr>
        <w:spacing w:after="0"/>
      </w:pPr>
      <w:r>
        <w:separator/>
      </w:r>
    </w:p>
  </w:footnote>
  <w:footnote w:type="continuationSeparator" w:id="0">
    <w:p w14:paraId="72AA0EE5" w14:textId="77777777" w:rsidR="00905EE4" w:rsidRDefault="00905EE4" w:rsidP="001922CF">
      <w:pPr>
        <w:spacing w:after="0"/>
      </w:pPr>
      <w:r>
        <w:continuationSeparator/>
      </w:r>
    </w:p>
  </w:footnote>
  <w:footnote w:type="continuationNotice" w:id="1">
    <w:p w14:paraId="03A3E81B" w14:textId="77777777" w:rsidR="00905EE4" w:rsidRDefault="00905EE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070146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D07E2426"/>
    <w:lvl w:ilvl="0">
      <w:start w:val="1"/>
      <w:numFmt w:val="decimal"/>
      <w:lvlText w:val="%1."/>
      <w:lvlJc w:val="left"/>
      <w:pPr>
        <w:tabs>
          <w:tab w:val="num" w:pos="360"/>
        </w:tabs>
        <w:ind w:left="360" w:hanging="360"/>
      </w:pPr>
    </w:lvl>
  </w:abstractNum>
  <w:abstractNum w:abstractNumId="2" w15:restartNumberingAfterBreak="0">
    <w:nsid w:val="009B5ED8"/>
    <w:multiLevelType w:val="hybridMultilevel"/>
    <w:tmpl w:val="B08C9B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E01668"/>
    <w:multiLevelType w:val="hybridMultilevel"/>
    <w:tmpl w:val="7A64B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35317"/>
    <w:multiLevelType w:val="hybridMultilevel"/>
    <w:tmpl w:val="DE700E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D55D21"/>
    <w:multiLevelType w:val="hybridMultilevel"/>
    <w:tmpl w:val="0BC60F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493ECD"/>
    <w:multiLevelType w:val="hybridMultilevel"/>
    <w:tmpl w:val="E4E48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75EF4"/>
    <w:multiLevelType w:val="hybridMultilevel"/>
    <w:tmpl w:val="10F294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D0261D"/>
    <w:multiLevelType w:val="hybridMultilevel"/>
    <w:tmpl w:val="CDC83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F950B4"/>
    <w:multiLevelType w:val="hybridMultilevel"/>
    <w:tmpl w:val="A1C68F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624BB"/>
    <w:multiLevelType w:val="hybridMultilevel"/>
    <w:tmpl w:val="B35E90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310995"/>
    <w:multiLevelType w:val="hybridMultilevel"/>
    <w:tmpl w:val="ACA259E2"/>
    <w:lvl w:ilvl="0" w:tplc="8AAA0276">
      <w:start w:val="1"/>
      <w:numFmt w:val="decimal"/>
      <w:pStyle w:val="Question"/>
      <w:lvlText w:val="%1."/>
      <w:lvlJc w:val="left"/>
      <w:pPr>
        <w:ind w:left="720" w:hanging="360"/>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4440BF1"/>
    <w:multiLevelType w:val="hybridMultilevel"/>
    <w:tmpl w:val="AF06282C"/>
    <w:lvl w:ilvl="0" w:tplc="D97CFDA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55325B"/>
    <w:multiLevelType w:val="hybridMultilevel"/>
    <w:tmpl w:val="7D8615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7757422"/>
    <w:multiLevelType w:val="hybridMultilevel"/>
    <w:tmpl w:val="3C0AB0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9C4BA8"/>
    <w:multiLevelType w:val="hybridMultilevel"/>
    <w:tmpl w:val="7A0A7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560651"/>
    <w:multiLevelType w:val="hybridMultilevel"/>
    <w:tmpl w:val="EC0C2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287E63"/>
    <w:multiLevelType w:val="hybridMultilevel"/>
    <w:tmpl w:val="947A8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E21633"/>
    <w:multiLevelType w:val="hybridMultilevel"/>
    <w:tmpl w:val="A5D42D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581C8C"/>
    <w:multiLevelType w:val="hybridMultilevel"/>
    <w:tmpl w:val="B958E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4B49D5"/>
    <w:multiLevelType w:val="hybridMultilevel"/>
    <w:tmpl w:val="73842510"/>
    <w:lvl w:ilvl="0" w:tplc="D97CFDA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FB197D"/>
    <w:multiLevelType w:val="hybridMultilevel"/>
    <w:tmpl w:val="24A079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D510D28"/>
    <w:multiLevelType w:val="hybridMultilevel"/>
    <w:tmpl w:val="D4880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C26049"/>
    <w:multiLevelType w:val="hybridMultilevel"/>
    <w:tmpl w:val="2B4C7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6D0834"/>
    <w:multiLevelType w:val="hybridMultilevel"/>
    <w:tmpl w:val="A4BC327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1A55D1"/>
    <w:multiLevelType w:val="hybridMultilevel"/>
    <w:tmpl w:val="E58609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337A91"/>
    <w:multiLevelType w:val="hybridMultilevel"/>
    <w:tmpl w:val="0E4A75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C383DF1"/>
    <w:multiLevelType w:val="hybridMultilevel"/>
    <w:tmpl w:val="F01C0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A0531E"/>
    <w:multiLevelType w:val="hybridMultilevel"/>
    <w:tmpl w:val="FAAC3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0E52"/>
    <w:multiLevelType w:val="hybridMultilevel"/>
    <w:tmpl w:val="14042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373296"/>
    <w:multiLevelType w:val="hybridMultilevel"/>
    <w:tmpl w:val="EE9EE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A663CE"/>
    <w:multiLevelType w:val="hybridMultilevel"/>
    <w:tmpl w:val="3E7A5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425555"/>
    <w:multiLevelType w:val="multilevel"/>
    <w:tmpl w:val="23BA0F5C"/>
    <w:lvl w:ilvl="0">
      <w:start w:val="1"/>
      <w:numFmt w:val="lowerLetter"/>
      <w:pStyle w:val="00Sous-question"/>
      <w:lvlText w:val="%1)"/>
      <w:lvlJc w:val="left"/>
      <w:pPr>
        <w:tabs>
          <w:tab w:val="num" w:pos="360"/>
        </w:tabs>
        <w:ind w:left="360" w:hanging="3"/>
      </w:pPr>
      <w:rPr>
        <w:rFonts w:cs="Times New Roman"/>
      </w:rPr>
    </w:lvl>
    <w:lvl w:ilvl="1">
      <w:start w:val="1"/>
      <w:numFmt w:val="lowerLetter"/>
      <w:lvlText w:val="%2)"/>
      <w:lvlJc w:val="left"/>
      <w:pPr>
        <w:tabs>
          <w:tab w:val="num" w:pos="1077"/>
        </w:tabs>
        <w:ind w:left="1077" w:hanging="360"/>
      </w:pPr>
      <w:rPr>
        <w:rFonts w:cs="Times New Roman"/>
      </w:rPr>
    </w:lvl>
    <w:lvl w:ilvl="2">
      <w:start w:val="1"/>
      <w:numFmt w:val="lowerRoman"/>
      <w:lvlText w:val="%3)"/>
      <w:lvlJc w:val="left"/>
      <w:pPr>
        <w:tabs>
          <w:tab w:val="num" w:pos="1437"/>
        </w:tabs>
        <w:ind w:left="1437" w:hanging="360"/>
      </w:pPr>
      <w:rPr>
        <w:rFonts w:cs="Times New Roman"/>
      </w:rPr>
    </w:lvl>
    <w:lvl w:ilvl="3">
      <w:start w:val="1"/>
      <w:numFmt w:val="decimal"/>
      <w:lvlText w:val="(%4)"/>
      <w:lvlJc w:val="left"/>
      <w:pPr>
        <w:tabs>
          <w:tab w:val="num" w:pos="1797"/>
        </w:tabs>
        <w:ind w:left="1797" w:hanging="360"/>
      </w:pPr>
      <w:rPr>
        <w:rFonts w:cs="Times New Roman"/>
      </w:rPr>
    </w:lvl>
    <w:lvl w:ilvl="4">
      <w:start w:val="1"/>
      <w:numFmt w:val="lowerLetter"/>
      <w:lvlText w:val="(%5)"/>
      <w:lvlJc w:val="left"/>
      <w:pPr>
        <w:tabs>
          <w:tab w:val="num" w:pos="2157"/>
        </w:tabs>
        <w:ind w:left="2157" w:hanging="360"/>
      </w:pPr>
      <w:rPr>
        <w:rFonts w:cs="Times New Roman"/>
      </w:rPr>
    </w:lvl>
    <w:lvl w:ilvl="5">
      <w:start w:val="1"/>
      <w:numFmt w:val="lowerRoman"/>
      <w:lvlText w:val="(%6)"/>
      <w:lvlJc w:val="left"/>
      <w:pPr>
        <w:tabs>
          <w:tab w:val="num" w:pos="2517"/>
        </w:tabs>
        <w:ind w:left="2517" w:hanging="360"/>
      </w:pPr>
      <w:rPr>
        <w:rFonts w:cs="Times New Roman"/>
      </w:rPr>
    </w:lvl>
    <w:lvl w:ilvl="6">
      <w:start w:val="1"/>
      <w:numFmt w:val="decimal"/>
      <w:lvlText w:val="%7."/>
      <w:lvlJc w:val="left"/>
      <w:pPr>
        <w:tabs>
          <w:tab w:val="num" w:pos="2877"/>
        </w:tabs>
        <w:ind w:left="2877" w:hanging="360"/>
      </w:pPr>
      <w:rPr>
        <w:rFonts w:cs="Times New Roman"/>
      </w:rPr>
    </w:lvl>
    <w:lvl w:ilvl="7">
      <w:start w:val="1"/>
      <w:numFmt w:val="lowerLetter"/>
      <w:lvlText w:val="%8."/>
      <w:lvlJc w:val="left"/>
      <w:pPr>
        <w:tabs>
          <w:tab w:val="num" w:pos="3237"/>
        </w:tabs>
        <w:ind w:left="3237" w:hanging="360"/>
      </w:pPr>
      <w:rPr>
        <w:rFonts w:cs="Times New Roman"/>
      </w:rPr>
    </w:lvl>
    <w:lvl w:ilvl="8">
      <w:start w:val="1"/>
      <w:numFmt w:val="lowerRoman"/>
      <w:lvlText w:val="%9."/>
      <w:lvlJc w:val="left"/>
      <w:pPr>
        <w:tabs>
          <w:tab w:val="num" w:pos="3597"/>
        </w:tabs>
        <w:ind w:left="3597" w:hanging="360"/>
      </w:pPr>
      <w:rPr>
        <w:rFonts w:cs="Times New Roman"/>
      </w:rPr>
    </w:lvl>
  </w:abstractNum>
  <w:abstractNum w:abstractNumId="33" w15:restartNumberingAfterBreak="0">
    <w:nsid w:val="6ADF2DD6"/>
    <w:multiLevelType w:val="hybridMultilevel"/>
    <w:tmpl w:val="67CC5C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A737B8"/>
    <w:multiLevelType w:val="hybridMultilevel"/>
    <w:tmpl w:val="76CE5D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2D15FE"/>
    <w:multiLevelType w:val="hybridMultilevel"/>
    <w:tmpl w:val="DA72D2F2"/>
    <w:lvl w:ilvl="0" w:tplc="9A8442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0215DF"/>
    <w:multiLevelType w:val="hybridMultilevel"/>
    <w:tmpl w:val="74A43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147145"/>
    <w:multiLevelType w:val="hybridMultilevel"/>
    <w:tmpl w:val="6FB86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A65170"/>
    <w:multiLevelType w:val="hybridMultilevel"/>
    <w:tmpl w:val="F94434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660F31"/>
    <w:multiLevelType w:val="hybridMultilevel"/>
    <w:tmpl w:val="CEDC5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865FB1"/>
    <w:multiLevelType w:val="hybridMultilevel"/>
    <w:tmpl w:val="E4E48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E040D6"/>
    <w:multiLevelType w:val="hybridMultilevel"/>
    <w:tmpl w:val="26A869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E33877"/>
    <w:multiLevelType w:val="hybridMultilevel"/>
    <w:tmpl w:val="E368B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F25B98"/>
    <w:multiLevelType w:val="hybridMultilevel"/>
    <w:tmpl w:val="3B3836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7C3A20A8"/>
    <w:multiLevelType w:val="hybridMultilevel"/>
    <w:tmpl w:val="1EFAD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AF0C00"/>
    <w:multiLevelType w:val="hybridMultilevel"/>
    <w:tmpl w:val="BB4001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17080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4057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519650">
    <w:abstractNumId w:val="11"/>
  </w:num>
  <w:num w:numId="4" w16cid:durableId="597177492">
    <w:abstractNumId w:val="35"/>
  </w:num>
  <w:num w:numId="5" w16cid:durableId="1899591507">
    <w:abstractNumId w:val="17"/>
  </w:num>
  <w:num w:numId="6" w16cid:durableId="235211177">
    <w:abstractNumId w:val="16"/>
  </w:num>
  <w:num w:numId="7" w16cid:durableId="207576217">
    <w:abstractNumId w:val="14"/>
  </w:num>
  <w:num w:numId="8" w16cid:durableId="999040490">
    <w:abstractNumId w:val="13"/>
  </w:num>
  <w:num w:numId="9" w16cid:durableId="1358585713">
    <w:abstractNumId w:val="41"/>
  </w:num>
  <w:num w:numId="10" w16cid:durableId="868838089">
    <w:abstractNumId w:val="29"/>
  </w:num>
  <w:num w:numId="11" w16cid:durableId="484321380">
    <w:abstractNumId w:val="7"/>
  </w:num>
  <w:num w:numId="12" w16cid:durableId="1616404176">
    <w:abstractNumId w:val="39"/>
  </w:num>
  <w:num w:numId="13" w16cid:durableId="1053315061">
    <w:abstractNumId w:val="31"/>
  </w:num>
  <w:num w:numId="14" w16cid:durableId="1562405636">
    <w:abstractNumId w:val="27"/>
  </w:num>
  <w:num w:numId="15" w16cid:durableId="339478799">
    <w:abstractNumId w:val="44"/>
  </w:num>
  <w:num w:numId="16" w16cid:durableId="2047363102">
    <w:abstractNumId w:val="26"/>
  </w:num>
  <w:num w:numId="17" w16cid:durableId="788550385">
    <w:abstractNumId w:val="2"/>
  </w:num>
  <w:num w:numId="18" w16cid:durableId="1776558929">
    <w:abstractNumId w:val="21"/>
  </w:num>
  <w:num w:numId="19" w16cid:durableId="90131450">
    <w:abstractNumId w:val="38"/>
  </w:num>
  <w:num w:numId="20" w16cid:durableId="877208416">
    <w:abstractNumId w:val="24"/>
  </w:num>
  <w:num w:numId="21" w16cid:durableId="1771242553">
    <w:abstractNumId w:val="43"/>
  </w:num>
  <w:num w:numId="22" w16cid:durableId="461046400">
    <w:abstractNumId w:val="8"/>
  </w:num>
  <w:num w:numId="23" w16cid:durableId="1194883452">
    <w:abstractNumId w:val="4"/>
  </w:num>
  <w:num w:numId="24" w16cid:durableId="637951153">
    <w:abstractNumId w:val="6"/>
  </w:num>
  <w:num w:numId="25" w16cid:durableId="965432912">
    <w:abstractNumId w:val="34"/>
  </w:num>
  <w:num w:numId="26" w16cid:durableId="1680539695">
    <w:abstractNumId w:val="9"/>
  </w:num>
  <w:num w:numId="27" w16cid:durableId="2090685801">
    <w:abstractNumId w:val="33"/>
  </w:num>
  <w:num w:numId="28" w16cid:durableId="997728787">
    <w:abstractNumId w:val="5"/>
  </w:num>
  <w:num w:numId="29" w16cid:durableId="854541939">
    <w:abstractNumId w:val="10"/>
  </w:num>
  <w:num w:numId="30" w16cid:durableId="409429436">
    <w:abstractNumId w:val="45"/>
  </w:num>
  <w:num w:numId="31" w16cid:durableId="1021009812">
    <w:abstractNumId w:val="18"/>
  </w:num>
  <w:num w:numId="32" w16cid:durableId="822815797">
    <w:abstractNumId w:val="30"/>
  </w:num>
  <w:num w:numId="33" w16cid:durableId="1409888501">
    <w:abstractNumId w:val="40"/>
  </w:num>
  <w:num w:numId="34" w16cid:durableId="1495955390">
    <w:abstractNumId w:val="22"/>
  </w:num>
  <w:num w:numId="35" w16cid:durableId="1765179291">
    <w:abstractNumId w:val="1"/>
  </w:num>
  <w:num w:numId="36" w16cid:durableId="690881585">
    <w:abstractNumId w:val="0"/>
  </w:num>
  <w:num w:numId="37" w16cid:durableId="2057579330">
    <w:abstractNumId w:val="42"/>
  </w:num>
  <w:num w:numId="38" w16cid:durableId="1557811844">
    <w:abstractNumId w:val="23"/>
  </w:num>
  <w:num w:numId="39" w16cid:durableId="1595747056">
    <w:abstractNumId w:val="12"/>
  </w:num>
  <w:num w:numId="40" w16cid:durableId="1533346310">
    <w:abstractNumId w:val="20"/>
  </w:num>
  <w:num w:numId="41" w16cid:durableId="1276330504">
    <w:abstractNumId w:val="25"/>
  </w:num>
  <w:num w:numId="42" w16cid:durableId="1359314187">
    <w:abstractNumId w:val="36"/>
  </w:num>
  <w:num w:numId="43" w16cid:durableId="1289312829">
    <w:abstractNumId w:val="15"/>
  </w:num>
  <w:num w:numId="44" w16cid:durableId="1377505175">
    <w:abstractNumId w:val="28"/>
  </w:num>
  <w:num w:numId="45" w16cid:durableId="846141341">
    <w:abstractNumId w:val="3"/>
  </w:num>
  <w:num w:numId="46" w16cid:durableId="27488030">
    <w:abstractNumId w:val="19"/>
  </w:num>
  <w:num w:numId="47" w16cid:durableId="6585374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71"/>
    <w:rsid w:val="00000CF6"/>
    <w:rsid w:val="0000548B"/>
    <w:rsid w:val="00017EFC"/>
    <w:rsid w:val="0002002E"/>
    <w:rsid w:val="0002173E"/>
    <w:rsid w:val="00024B43"/>
    <w:rsid w:val="00033628"/>
    <w:rsid w:val="00034EE0"/>
    <w:rsid w:val="000371D6"/>
    <w:rsid w:val="0004184B"/>
    <w:rsid w:val="00042539"/>
    <w:rsid w:val="000447BA"/>
    <w:rsid w:val="00045C5B"/>
    <w:rsid w:val="00051C70"/>
    <w:rsid w:val="00052D1A"/>
    <w:rsid w:val="0005552F"/>
    <w:rsid w:val="0005604F"/>
    <w:rsid w:val="00056FC2"/>
    <w:rsid w:val="00060342"/>
    <w:rsid w:val="0006317A"/>
    <w:rsid w:val="000636B7"/>
    <w:rsid w:val="00065997"/>
    <w:rsid w:val="00070F0F"/>
    <w:rsid w:val="00072FAA"/>
    <w:rsid w:val="00073FE2"/>
    <w:rsid w:val="00076056"/>
    <w:rsid w:val="000769D6"/>
    <w:rsid w:val="000769FB"/>
    <w:rsid w:val="00087B2B"/>
    <w:rsid w:val="00090428"/>
    <w:rsid w:val="0009094E"/>
    <w:rsid w:val="00091F58"/>
    <w:rsid w:val="000934E6"/>
    <w:rsid w:val="0009485B"/>
    <w:rsid w:val="000A0277"/>
    <w:rsid w:val="000A4A34"/>
    <w:rsid w:val="000A7BB1"/>
    <w:rsid w:val="000B0B6E"/>
    <w:rsid w:val="000B19C5"/>
    <w:rsid w:val="000B2D66"/>
    <w:rsid w:val="000B51D0"/>
    <w:rsid w:val="000B74F7"/>
    <w:rsid w:val="000C2921"/>
    <w:rsid w:val="000C3E03"/>
    <w:rsid w:val="000D03B5"/>
    <w:rsid w:val="000D0C5A"/>
    <w:rsid w:val="000D2AB9"/>
    <w:rsid w:val="000D4A49"/>
    <w:rsid w:val="000D624E"/>
    <w:rsid w:val="000E086D"/>
    <w:rsid w:val="000E159B"/>
    <w:rsid w:val="000E42AA"/>
    <w:rsid w:val="000E4BCC"/>
    <w:rsid w:val="000E541F"/>
    <w:rsid w:val="000F1138"/>
    <w:rsid w:val="000F1402"/>
    <w:rsid w:val="000F476A"/>
    <w:rsid w:val="000F7126"/>
    <w:rsid w:val="0010362A"/>
    <w:rsid w:val="00105225"/>
    <w:rsid w:val="00105789"/>
    <w:rsid w:val="00105CFF"/>
    <w:rsid w:val="00106663"/>
    <w:rsid w:val="001071B5"/>
    <w:rsid w:val="00107697"/>
    <w:rsid w:val="0011028A"/>
    <w:rsid w:val="00112A52"/>
    <w:rsid w:val="00113FDF"/>
    <w:rsid w:val="00117A6C"/>
    <w:rsid w:val="00120B54"/>
    <w:rsid w:val="00125218"/>
    <w:rsid w:val="00125F3A"/>
    <w:rsid w:val="00130E9A"/>
    <w:rsid w:val="00134031"/>
    <w:rsid w:val="0014008C"/>
    <w:rsid w:val="00141336"/>
    <w:rsid w:val="00142CFB"/>
    <w:rsid w:val="0014610A"/>
    <w:rsid w:val="00150F0F"/>
    <w:rsid w:val="00152BCE"/>
    <w:rsid w:val="001549AF"/>
    <w:rsid w:val="00155639"/>
    <w:rsid w:val="00156282"/>
    <w:rsid w:val="00161CEC"/>
    <w:rsid w:val="0016499A"/>
    <w:rsid w:val="0016574B"/>
    <w:rsid w:val="0017061D"/>
    <w:rsid w:val="00171143"/>
    <w:rsid w:val="0017184C"/>
    <w:rsid w:val="00172856"/>
    <w:rsid w:val="00173D71"/>
    <w:rsid w:val="001775C4"/>
    <w:rsid w:val="00177DAA"/>
    <w:rsid w:val="00180AB5"/>
    <w:rsid w:val="001909A8"/>
    <w:rsid w:val="001919DB"/>
    <w:rsid w:val="001922CF"/>
    <w:rsid w:val="001975AB"/>
    <w:rsid w:val="001A5D87"/>
    <w:rsid w:val="001A609B"/>
    <w:rsid w:val="001A6779"/>
    <w:rsid w:val="001A75E4"/>
    <w:rsid w:val="001B0A8B"/>
    <w:rsid w:val="001B1CF1"/>
    <w:rsid w:val="001B704F"/>
    <w:rsid w:val="001C2322"/>
    <w:rsid w:val="001C5794"/>
    <w:rsid w:val="001C5F6F"/>
    <w:rsid w:val="001D067D"/>
    <w:rsid w:val="001D4187"/>
    <w:rsid w:val="001D762E"/>
    <w:rsid w:val="001E149A"/>
    <w:rsid w:val="001E51B5"/>
    <w:rsid w:val="001E6478"/>
    <w:rsid w:val="001E7DC8"/>
    <w:rsid w:val="001F2F40"/>
    <w:rsid w:val="001F60CD"/>
    <w:rsid w:val="002018CA"/>
    <w:rsid w:val="00207474"/>
    <w:rsid w:val="00207ED4"/>
    <w:rsid w:val="002131EB"/>
    <w:rsid w:val="002136C0"/>
    <w:rsid w:val="00213FFE"/>
    <w:rsid w:val="00215F14"/>
    <w:rsid w:val="0021694C"/>
    <w:rsid w:val="00222A0A"/>
    <w:rsid w:val="00224A36"/>
    <w:rsid w:val="002266E0"/>
    <w:rsid w:val="00231C6A"/>
    <w:rsid w:val="00232ED7"/>
    <w:rsid w:val="00233099"/>
    <w:rsid w:val="00237CBD"/>
    <w:rsid w:val="00241002"/>
    <w:rsid w:val="00243B3C"/>
    <w:rsid w:val="00246971"/>
    <w:rsid w:val="00251116"/>
    <w:rsid w:val="0025124C"/>
    <w:rsid w:val="00253EC6"/>
    <w:rsid w:val="002565F1"/>
    <w:rsid w:val="00261CC0"/>
    <w:rsid w:val="00263984"/>
    <w:rsid w:val="002642AD"/>
    <w:rsid w:val="00267B8F"/>
    <w:rsid w:val="002714E9"/>
    <w:rsid w:val="00271560"/>
    <w:rsid w:val="00275D30"/>
    <w:rsid w:val="00276694"/>
    <w:rsid w:val="00281AA1"/>
    <w:rsid w:val="002859E4"/>
    <w:rsid w:val="002928CF"/>
    <w:rsid w:val="0029292F"/>
    <w:rsid w:val="00293D8E"/>
    <w:rsid w:val="00294488"/>
    <w:rsid w:val="00295399"/>
    <w:rsid w:val="0029574C"/>
    <w:rsid w:val="00296EEC"/>
    <w:rsid w:val="002A617E"/>
    <w:rsid w:val="002A7145"/>
    <w:rsid w:val="002B02E8"/>
    <w:rsid w:val="002B1BD7"/>
    <w:rsid w:val="002B4009"/>
    <w:rsid w:val="002C06E5"/>
    <w:rsid w:val="002C16C0"/>
    <w:rsid w:val="002C698A"/>
    <w:rsid w:val="002D04F2"/>
    <w:rsid w:val="002D2614"/>
    <w:rsid w:val="002E4497"/>
    <w:rsid w:val="002E4EB8"/>
    <w:rsid w:val="002E5D29"/>
    <w:rsid w:val="002E6553"/>
    <w:rsid w:val="002F3255"/>
    <w:rsid w:val="002F4F7E"/>
    <w:rsid w:val="002F501F"/>
    <w:rsid w:val="002F59EC"/>
    <w:rsid w:val="002F6BF9"/>
    <w:rsid w:val="002F7914"/>
    <w:rsid w:val="003003B5"/>
    <w:rsid w:val="00301432"/>
    <w:rsid w:val="0030190E"/>
    <w:rsid w:val="003044DB"/>
    <w:rsid w:val="00305A1C"/>
    <w:rsid w:val="00310A4B"/>
    <w:rsid w:val="00312793"/>
    <w:rsid w:val="0031339A"/>
    <w:rsid w:val="00317F50"/>
    <w:rsid w:val="00322FDC"/>
    <w:rsid w:val="003249FB"/>
    <w:rsid w:val="0033096E"/>
    <w:rsid w:val="003326DE"/>
    <w:rsid w:val="00333251"/>
    <w:rsid w:val="00334351"/>
    <w:rsid w:val="0034435A"/>
    <w:rsid w:val="00344453"/>
    <w:rsid w:val="00345ED4"/>
    <w:rsid w:val="00346E48"/>
    <w:rsid w:val="003525AE"/>
    <w:rsid w:val="0035513E"/>
    <w:rsid w:val="00357428"/>
    <w:rsid w:val="00357DEC"/>
    <w:rsid w:val="00361420"/>
    <w:rsid w:val="003616F3"/>
    <w:rsid w:val="00364667"/>
    <w:rsid w:val="003707DF"/>
    <w:rsid w:val="0037266B"/>
    <w:rsid w:val="00375886"/>
    <w:rsid w:val="00376380"/>
    <w:rsid w:val="00380269"/>
    <w:rsid w:val="00381407"/>
    <w:rsid w:val="00384899"/>
    <w:rsid w:val="00386147"/>
    <w:rsid w:val="00391890"/>
    <w:rsid w:val="0039387B"/>
    <w:rsid w:val="0039575A"/>
    <w:rsid w:val="003965AE"/>
    <w:rsid w:val="003967AA"/>
    <w:rsid w:val="00396A62"/>
    <w:rsid w:val="003A133C"/>
    <w:rsid w:val="003A5776"/>
    <w:rsid w:val="003A601F"/>
    <w:rsid w:val="003B097F"/>
    <w:rsid w:val="003B2E4B"/>
    <w:rsid w:val="003B3F6A"/>
    <w:rsid w:val="003B5387"/>
    <w:rsid w:val="003C0CAA"/>
    <w:rsid w:val="003C1C68"/>
    <w:rsid w:val="003C4502"/>
    <w:rsid w:val="003C7DD5"/>
    <w:rsid w:val="003D13DE"/>
    <w:rsid w:val="003D146B"/>
    <w:rsid w:val="003D4A05"/>
    <w:rsid w:val="003D656C"/>
    <w:rsid w:val="003D732A"/>
    <w:rsid w:val="003E1450"/>
    <w:rsid w:val="003E2161"/>
    <w:rsid w:val="003E2AEC"/>
    <w:rsid w:val="003E2EF5"/>
    <w:rsid w:val="003E314D"/>
    <w:rsid w:val="003E6665"/>
    <w:rsid w:val="003F00C9"/>
    <w:rsid w:val="003F0CB4"/>
    <w:rsid w:val="003F1562"/>
    <w:rsid w:val="003F2D15"/>
    <w:rsid w:val="00400EA4"/>
    <w:rsid w:val="00401D18"/>
    <w:rsid w:val="00402010"/>
    <w:rsid w:val="0040202C"/>
    <w:rsid w:val="0040306E"/>
    <w:rsid w:val="004034B3"/>
    <w:rsid w:val="00404C6E"/>
    <w:rsid w:val="0041041D"/>
    <w:rsid w:val="004118DE"/>
    <w:rsid w:val="004118E1"/>
    <w:rsid w:val="00413D6B"/>
    <w:rsid w:val="00417099"/>
    <w:rsid w:val="004204AE"/>
    <w:rsid w:val="00424123"/>
    <w:rsid w:val="00442235"/>
    <w:rsid w:val="004433CC"/>
    <w:rsid w:val="00443C60"/>
    <w:rsid w:val="0044485C"/>
    <w:rsid w:val="004450BB"/>
    <w:rsid w:val="0044601B"/>
    <w:rsid w:val="004465F3"/>
    <w:rsid w:val="004533C9"/>
    <w:rsid w:val="00454838"/>
    <w:rsid w:val="00454A82"/>
    <w:rsid w:val="0045589E"/>
    <w:rsid w:val="00460A36"/>
    <w:rsid w:val="00466773"/>
    <w:rsid w:val="00466E7C"/>
    <w:rsid w:val="004673F1"/>
    <w:rsid w:val="004735B8"/>
    <w:rsid w:val="004743FE"/>
    <w:rsid w:val="004755EE"/>
    <w:rsid w:val="00475FCB"/>
    <w:rsid w:val="004774E0"/>
    <w:rsid w:val="00483C0B"/>
    <w:rsid w:val="004867B3"/>
    <w:rsid w:val="004876E7"/>
    <w:rsid w:val="00487B06"/>
    <w:rsid w:val="00492DD4"/>
    <w:rsid w:val="0049306F"/>
    <w:rsid w:val="0049312E"/>
    <w:rsid w:val="00493436"/>
    <w:rsid w:val="00493628"/>
    <w:rsid w:val="0049426B"/>
    <w:rsid w:val="004A06A0"/>
    <w:rsid w:val="004A5B5B"/>
    <w:rsid w:val="004A726A"/>
    <w:rsid w:val="004B11B2"/>
    <w:rsid w:val="004B2E05"/>
    <w:rsid w:val="004C2160"/>
    <w:rsid w:val="004C569D"/>
    <w:rsid w:val="004C5742"/>
    <w:rsid w:val="004C70B9"/>
    <w:rsid w:val="004D1B1A"/>
    <w:rsid w:val="004D260E"/>
    <w:rsid w:val="004D2AC6"/>
    <w:rsid w:val="004E11FD"/>
    <w:rsid w:val="004E5BEA"/>
    <w:rsid w:val="004E729A"/>
    <w:rsid w:val="004E7368"/>
    <w:rsid w:val="004F1ED1"/>
    <w:rsid w:val="004F36F6"/>
    <w:rsid w:val="004F5E5C"/>
    <w:rsid w:val="004F6275"/>
    <w:rsid w:val="005005C9"/>
    <w:rsid w:val="005014BD"/>
    <w:rsid w:val="0050379E"/>
    <w:rsid w:val="00507118"/>
    <w:rsid w:val="00513EC1"/>
    <w:rsid w:val="005165A8"/>
    <w:rsid w:val="00517895"/>
    <w:rsid w:val="0052069C"/>
    <w:rsid w:val="005220EA"/>
    <w:rsid w:val="00525317"/>
    <w:rsid w:val="0052606C"/>
    <w:rsid w:val="00526F6E"/>
    <w:rsid w:val="00527181"/>
    <w:rsid w:val="00530F9F"/>
    <w:rsid w:val="00531BC5"/>
    <w:rsid w:val="00533F6D"/>
    <w:rsid w:val="00534F7E"/>
    <w:rsid w:val="00535425"/>
    <w:rsid w:val="00536320"/>
    <w:rsid w:val="00542ED3"/>
    <w:rsid w:val="005443FA"/>
    <w:rsid w:val="00545775"/>
    <w:rsid w:val="005472B7"/>
    <w:rsid w:val="0055313E"/>
    <w:rsid w:val="005537CC"/>
    <w:rsid w:val="00554B52"/>
    <w:rsid w:val="00557AE7"/>
    <w:rsid w:val="0056070D"/>
    <w:rsid w:val="00562773"/>
    <w:rsid w:val="00562A1E"/>
    <w:rsid w:val="00566026"/>
    <w:rsid w:val="00571391"/>
    <w:rsid w:val="0057317C"/>
    <w:rsid w:val="00573AC1"/>
    <w:rsid w:val="005759F0"/>
    <w:rsid w:val="00581E4C"/>
    <w:rsid w:val="00590F22"/>
    <w:rsid w:val="005935F3"/>
    <w:rsid w:val="00595723"/>
    <w:rsid w:val="00596A78"/>
    <w:rsid w:val="005A4FDF"/>
    <w:rsid w:val="005A52C3"/>
    <w:rsid w:val="005A5D78"/>
    <w:rsid w:val="005B09A9"/>
    <w:rsid w:val="005B1051"/>
    <w:rsid w:val="005B29DD"/>
    <w:rsid w:val="005B2DAF"/>
    <w:rsid w:val="005B3570"/>
    <w:rsid w:val="005B3FB8"/>
    <w:rsid w:val="005C0B04"/>
    <w:rsid w:val="005C3877"/>
    <w:rsid w:val="005C4900"/>
    <w:rsid w:val="005C7E4D"/>
    <w:rsid w:val="005D002E"/>
    <w:rsid w:val="005D4425"/>
    <w:rsid w:val="005D58FA"/>
    <w:rsid w:val="005D66C8"/>
    <w:rsid w:val="005E43D8"/>
    <w:rsid w:val="005E4FF8"/>
    <w:rsid w:val="005E73D5"/>
    <w:rsid w:val="005F0AA6"/>
    <w:rsid w:val="005F55E2"/>
    <w:rsid w:val="005F6F75"/>
    <w:rsid w:val="0060612A"/>
    <w:rsid w:val="006074BC"/>
    <w:rsid w:val="006120AF"/>
    <w:rsid w:val="006125AE"/>
    <w:rsid w:val="00614C40"/>
    <w:rsid w:val="00615DA4"/>
    <w:rsid w:val="00616A18"/>
    <w:rsid w:val="00616FAD"/>
    <w:rsid w:val="006219B4"/>
    <w:rsid w:val="00623591"/>
    <w:rsid w:val="00625B26"/>
    <w:rsid w:val="006264B6"/>
    <w:rsid w:val="00626F26"/>
    <w:rsid w:val="0063108A"/>
    <w:rsid w:val="00631C4A"/>
    <w:rsid w:val="00631C8A"/>
    <w:rsid w:val="0063243A"/>
    <w:rsid w:val="00647794"/>
    <w:rsid w:val="006635DA"/>
    <w:rsid w:val="006641B2"/>
    <w:rsid w:val="0066732F"/>
    <w:rsid w:val="006748BC"/>
    <w:rsid w:val="006778D1"/>
    <w:rsid w:val="00680169"/>
    <w:rsid w:val="006808F9"/>
    <w:rsid w:val="00683D85"/>
    <w:rsid w:val="00687A64"/>
    <w:rsid w:val="006911C7"/>
    <w:rsid w:val="00692833"/>
    <w:rsid w:val="00695110"/>
    <w:rsid w:val="0069686B"/>
    <w:rsid w:val="006A2B4E"/>
    <w:rsid w:val="006A321C"/>
    <w:rsid w:val="006A6E67"/>
    <w:rsid w:val="006A7663"/>
    <w:rsid w:val="006A7B11"/>
    <w:rsid w:val="006B14E8"/>
    <w:rsid w:val="006B2922"/>
    <w:rsid w:val="006B3733"/>
    <w:rsid w:val="006B3828"/>
    <w:rsid w:val="006B548C"/>
    <w:rsid w:val="006B64F6"/>
    <w:rsid w:val="006C01DD"/>
    <w:rsid w:val="006C154F"/>
    <w:rsid w:val="006C345D"/>
    <w:rsid w:val="006C514B"/>
    <w:rsid w:val="006C6677"/>
    <w:rsid w:val="006C7733"/>
    <w:rsid w:val="006D0E8E"/>
    <w:rsid w:val="006D2CEA"/>
    <w:rsid w:val="006D2EB7"/>
    <w:rsid w:val="006D31AE"/>
    <w:rsid w:val="006D7FC1"/>
    <w:rsid w:val="006E1084"/>
    <w:rsid w:val="006E5673"/>
    <w:rsid w:val="006E6321"/>
    <w:rsid w:val="006E6730"/>
    <w:rsid w:val="006E6874"/>
    <w:rsid w:val="006F0C11"/>
    <w:rsid w:val="006F4B88"/>
    <w:rsid w:val="006F7F20"/>
    <w:rsid w:val="00702AAC"/>
    <w:rsid w:val="00707173"/>
    <w:rsid w:val="00713C0C"/>
    <w:rsid w:val="00715AC3"/>
    <w:rsid w:val="00716BE2"/>
    <w:rsid w:val="00721751"/>
    <w:rsid w:val="00721D1A"/>
    <w:rsid w:val="00725085"/>
    <w:rsid w:val="007344EE"/>
    <w:rsid w:val="00740919"/>
    <w:rsid w:val="00745E8F"/>
    <w:rsid w:val="0075761F"/>
    <w:rsid w:val="0075788E"/>
    <w:rsid w:val="00763901"/>
    <w:rsid w:val="007713B3"/>
    <w:rsid w:val="00772E2E"/>
    <w:rsid w:val="007813DB"/>
    <w:rsid w:val="007829F7"/>
    <w:rsid w:val="007847DF"/>
    <w:rsid w:val="00784951"/>
    <w:rsid w:val="00785FE1"/>
    <w:rsid w:val="00786700"/>
    <w:rsid w:val="0079222F"/>
    <w:rsid w:val="00793C56"/>
    <w:rsid w:val="007943C1"/>
    <w:rsid w:val="00794730"/>
    <w:rsid w:val="007A4E05"/>
    <w:rsid w:val="007A4EB0"/>
    <w:rsid w:val="007A6BF4"/>
    <w:rsid w:val="007A6E84"/>
    <w:rsid w:val="007A77CB"/>
    <w:rsid w:val="007A785F"/>
    <w:rsid w:val="007A7A04"/>
    <w:rsid w:val="007B6E77"/>
    <w:rsid w:val="007C1D62"/>
    <w:rsid w:val="007D2990"/>
    <w:rsid w:val="007E25E8"/>
    <w:rsid w:val="007E303B"/>
    <w:rsid w:val="007E55E1"/>
    <w:rsid w:val="007E67C1"/>
    <w:rsid w:val="007E7F2F"/>
    <w:rsid w:val="007F1916"/>
    <w:rsid w:val="007F25C4"/>
    <w:rsid w:val="007F55A5"/>
    <w:rsid w:val="007F6811"/>
    <w:rsid w:val="007F7C89"/>
    <w:rsid w:val="00800695"/>
    <w:rsid w:val="0080094D"/>
    <w:rsid w:val="00801A99"/>
    <w:rsid w:val="00802689"/>
    <w:rsid w:val="008044A9"/>
    <w:rsid w:val="00807DF7"/>
    <w:rsid w:val="008153BE"/>
    <w:rsid w:val="008158BD"/>
    <w:rsid w:val="00815EAB"/>
    <w:rsid w:val="00817438"/>
    <w:rsid w:val="00821042"/>
    <w:rsid w:val="008213A4"/>
    <w:rsid w:val="008233D5"/>
    <w:rsid w:val="008249BE"/>
    <w:rsid w:val="00827EF3"/>
    <w:rsid w:val="00830785"/>
    <w:rsid w:val="008317E7"/>
    <w:rsid w:val="00834767"/>
    <w:rsid w:val="008419DB"/>
    <w:rsid w:val="00841B46"/>
    <w:rsid w:val="0085037C"/>
    <w:rsid w:val="00853FFC"/>
    <w:rsid w:val="00855C1C"/>
    <w:rsid w:val="008610DD"/>
    <w:rsid w:val="00862616"/>
    <w:rsid w:val="008628BC"/>
    <w:rsid w:val="00865A8D"/>
    <w:rsid w:val="00865D9A"/>
    <w:rsid w:val="0086698F"/>
    <w:rsid w:val="00870234"/>
    <w:rsid w:val="008708F0"/>
    <w:rsid w:val="0087483B"/>
    <w:rsid w:val="00875E91"/>
    <w:rsid w:val="008812FF"/>
    <w:rsid w:val="00882807"/>
    <w:rsid w:val="00882ABE"/>
    <w:rsid w:val="008903D5"/>
    <w:rsid w:val="00891E9F"/>
    <w:rsid w:val="008920E8"/>
    <w:rsid w:val="0089235A"/>
    <w:rsid w:val="00892EE2"/>
    <w:rsid w:val="00896C57"/>
    <w:rsid w:val="008977EB"/>
    <w:rsid w:val="008A01D8"/>
    <w:rsid w:val="008A0D39"/>
    <w:rsid w:val="008A1E77"/>
    <w:rsid w:val="008A701E"/>
    <w:rsid w:val="008B0DCB"/>
    <w:rsid w:val="008B4121"/>
    <w:rsid w:val="008B745C"/>
    <w:rsid w:val="008C0234"/>
    <w:rsid w:val="008D1821"/>
    <w:rsid w:val="008D51D2"/>
    <w:rsid w:val="008D5996"/>
    <w:rsid w:val="008D5D28"/>
    <w:rsid w:val="008D5DF6"/>
    <w:rsid w:val="008F4E17"/>
    <w:rsid w:val="008F5C84"/>
    <w:rsid w:val="008F736A"/>
    <w:rsid w:val="00903C26"/>
    <w:rsid w:val="009053DB"/>
    <w:rsid w:val="00905AC0"/>
    <w:rsid w:val="00905EE4"/>
    <w:rsid w:val="00913B56"/>
    <w:rsid w:val="0091412D"/>
    <w:rsid w:val="00920D8A"/>
    <w:rsid w:val="00921D8E"/>
    <w:rsid w:val="009254F8"/>
    <w:rsid w:val="0092578B"/>
    <w:rsid w:val="009270BA"/>
    <w:rsid w:val="00930069"/>
    <w:rsid w:val="0093094C"/>
    <w:rsid w:val="00930E3D"/>
    <w:rsid w:val="00932EA7"/>
    <w:rsid w:val="00934C7A"/>
    <w:rsid w:val="0094172A"/>
    <w:rsid w:val="00943032"/>
    <w:rsid w:val="00943F39"/>
    <w:rsid w:val="00944F2E"/>
    <w:rsid w:val="009507CC"/>
    <w:rsid w:val="0095316B"/>
    <w:rsid w:val="00954DD1"/>
    <w:rsid w:val="00956985"/>
    <w:rsid w:val="00957049"/>
    <w:rsid w:val="00962C30"/>
    <w:rsid w:val="00963EA2"/>
    <w:rsid w:val="00970913"/>
    <w:rsid w:val="0097200B"/>
    <w:rsid w:val="009723EE"/>
    <w:rsid w:val="00973748"/>
    <w:rsid w:val="00983D70"/>
    <w:rsid w:val="009843A0"/>
    <w:rsid w:val="009912F1"/>
    <w:rsid w:val="00992646"/>
    <w:rsid w:val="00995E3F"/>
    <w:rsid w:val="00996CBC"/>
    <w:rsid w:val="009A0112"/>
    <w:rsid w:val="009A08F8"/>
    <w:rsid w:val="009A2A68"/>
    <w:rsid w:val="009A415E"/>
    <w:rsid w:val="009A6880"/>
    <w:rsid w:val="009A78DF"/>
    <w:rsid w:val="009B0DA6"/>
    <w:rsid w:val="009B0F61"/>
    <w:rsid w:val="009B1D82"/>
    <w:rsid w:val="009B4D92"/>
    <w:rsid w:val="009B5094"/>
    <w:rsid w:val="009B5CF9"/>
    <w:rsid w:val="009B6BD8"/>
    <w:rsid w:val="009C6EB2"/>
    <w:rsid w:val="009D0DD9"/>
    <w:rsid w:val="009D1F31"/>
    <w:rsid w:val="009D400F"/>
    <w:rsid w:val="009D4B4A"/>
    <w:rsid w:val="009D528E"/>
    <w:rsid w:val="009E23D8"/>
    <w:rsid w:val="009E65E2"/>
    <w:rsid w:val="009E793A"/>
    <w:rsid w:val="00A003A0"/>
    <w:rsid w:val="00A01669"/>
    <w:rsid w:val="00A0334A"/>
    <w:rsid w:val="00A079E9"/>
    <w:rsid w:val="00A12360"/>
    <w:rsid w:val="00A17C64"/>
    <w:rsid w:val="00A22416"/>
    <w:rsid w:val="00A25254"/>
    <w:rsid w:val="00A26D6D"/>
    <w:rsid w:val="00A272B6"/>
    <w:rsid w:val="00A3393C"/>
    <w:rsid w:val="00A4042B"/>
    <w:rsid w:val="00A5063F"/>
    <w:rsid w:val="00A5353C"/>
    <w:rsid w:val="00A6634E"/>
    <w:rsid w:val="00A70CE4"/>
    <w:rsid w:val="00A71A94"/>
    <w:rsid w:val="00A72A89"/>
    <w:rsid w:val="00A84A31"/>
    <w:rsid w:val="00A867EB"/>
    <w:rsid w:val="00A875D7"/>
    <w:rsid w:val="00A90997"/>
    <w:rsid w:val="00A90B74"/>
    <w:rsid w:val="00A916AC"/>
    <w:rsid w:val="00A92F2F"/>
    <w:rsid w:val="00A9327F"/>
    <w:rsid w:val="00A95E31"/>
    <w:rsid w:val="00A96664"/>
    <w:rsid w:val="00AA0309"/>
    <w:rsid w:val="00AA7779"/>
    <w:rsid w:val="00AA7D04"/>
    <w:rsid w:val="00AB2301"/>
    <w:rsid w:val="00AC062F"/>
    <w:rsid w:val="00AC069F"/>
    <w:rsid w:val="00AC3EB3"/>
    <w:rsid w:val="00AC4E51"/>
    <w:rsid w:val="00AC61C1"/>
    <w:rsid w:val="00AC6E19"/>
    <w:rsid w:val="00AD607D"/>
    <w:rsid w:val="00AD74D7"/>
    <w:rsid w:val="00AD7AAD"/>
    <w:rsid w:val="00AD7EAD"/>
    <w:rsid w:val="00AE5738"/>
    <w:rsid w:val="00AE6D44"/>
    <w:rsid w:val="00AE7B25"/>
    <w:rsid w:val="00AF3072"/>
    <w:rsid w:val="00AF44C3"/>
    <w:rsid w:val="00AF4912"/>
    <w:rsid w:val="00AF4ADE"/>
    <w:rsid w:val="00B06DE4"/>
    <w:rsid w:val="00B11843"/>
    <w:rsid w:val="00B14896"/>
    <w:rsid w:val="00B21193"/>
    <w:rsid w:val="00B21789"/>
    <w:rsid w:val="00B231E1"/>
    <w:rsid w:val="00B23725"/>
    <w:rsid w:val="00B240A9"/>
    <w:rsid w:val="00B33D1A"/>
    <w:rsid w:val="00B34F8F"/>
    <w:rsid w:val="00B37E40"/>
    <w:rsid w:val="00B37F18"/>
    <w:rsid w:val="00B41FC0"/>
    <w:rsid w:val="00B426E3"/>
    <w:rsid w:val="00B43029"/>
    <w:rsid w:val="00B44E67"/>
    <w:rsid w:val="00B454EF"/>
    <w:rsid w:val="00B45ED4"/>
    <w:rsid w:val="00B46A97"/>
    <w:rsid w:val="00B5019C"/>
    <w:rsid w:val="00B50336"/>
    <w:rsid w:val="00B51DC9"/>
    <w:rsid w:val="00B56A4C"/>
    <w:rsid w:val="00B63EDF"/>
    <w:rsid w:val="00B63F3E"/>
    <w:rsid w:val="00B6562F"/>
    <w:rsid w:val="00B70B6E"/>
    <w:rsid w:val="00B74A8E"/>
    <w:rsid w:val="00B757DB"/>
    <w:rsid w:val="00B80460"/>
    <w:rsid w:val="00B80A9C"/>
    <w:rsid w:val="00B81DE5"/>
    <w:rsid w:val="00B8370E"/>
    <w:rsid w:val="00B86591"/>
    <w:rsid w:val="00B86EBF"/>
    <w:rsid w:val="00B90459"/>
    <w:rsid w:val="00B90D16"/>
    <w:rsid w:val="00B977AB"/>
    <w:rsid w:val="00BA1A69"/>
    <w:rsid w:val="00BA4EB1"/>
    <w:rsid w:val="00BB0048"/>
    <w:rsid w:val="00BB328B"/>
    <w:rsid w:val="00BB52B3"/>
    <w:rsid w:val="00BB55C6"/>
    <w:rsid w:val="00BC3216"/>
    <w:rsid w:val="00BC503D"/>
    <w:rsid w:val="00BD04D0"/>
    <w:rsid w:val="00BD26F6"/>
    <w:rsid w:val="00BD2A3E"/>
    <w:rsid w:val="00BD3830"/>
    <w:rsid w:val="00BD482A"/>
    <w:rsid w:val="00BD68C7"/>
    <w:rsid w:val="00BE0C2A"/>
    <w:rsid w:val="00BE19A4"/>
    <w:rsid w:val="00BE4763"/>
    <w:rsid w:val="00BE765C"/>
    <w:rsid w:val="00BE7A05"/>
    <w:rsid w:val="00BF1DB7"/>
    <w:rsid w:val="00BF47A8"/>
    <w:rsid w:val="00BF63EB"/>
    <w:rsid w:val="00BF6974"/>
    <w:rsid w:val="00C029AF"/>
    <w:rsid w:val="00C04536"/>
    <w:rsid w:val="00C05F5A"/>
    <w:rsid w:val="00C061EF"/>
    <w:rsid w:val="00C06A90"/>
    <w:rsid w:val="00C113F0"/>
    <w:rsid w:val="00C13A8D"/>
    <w:rsid w:val="00C206DD"/>
    <w:rsid w:val="00C20771"/>
    <w:rsid w:val="00C24CD8"/>
    <w:rsid w:val="00C30C38"/>
    <w:rsid w:val="00C33301"/>
    <w:rsid w:val="00C334F3"/>
    <w:rsid w:val="00C335EE"/>
    <w:rsid w:val="00C35F1E"/>
    <w:rsid w:val="00C37D51"/>
    <w:rsid w:val="00C435F7"/>
    <w:rsid w:val="00C4788D"/>
    <w:rsid w:val="00C50D99"/>
    <w:rsid w:val="00C5203C"/>
    <w:rsid w:val="00C57085"/>
    <w:rsid w:val="00C574D8"/>
    <w:rsid w:val="00C607F9"/>
    <w:rsid w:val="00C6292C"/>
    <w:rsid w:val="00C63E73"/>
    <w:rsid w:val="00C64DC4"/>
    <w:rsid w:val="00C675EC"/>
    <w:rsid w:val="00C67DBD"/>
    <w:rsid w:val="00C701F8"/>
    <w:rsid w:val="00C70CF1"/>
    <w:rsid w:val="00C74EF6"/>
    <w:rsid w:val="00C772FD"/>
    <w:rsid w:val="00C82AE4"/>
    <w:rsid w:val="00C858AB"/>
    <w:rsid w:val="00C85D56"/>
    <w:rsid w:val="00C9142B"/>
    <w:rsid w:val="00C92C4F"/>
    <w:rsid w:val="00C94259"/>
    <w:rsid w:val="00C96D37"/>
    <w:rsid w:val="00CA0675"/>
    <w:rsid w:val="00CA2A5B"/>
    <w:rsid w:val="00CA4B77"/>
    <w:rsid w:val="00CA5B41"/>
    <w:rsid w:val="00CA6F3C"/>
    <w:rsid w:val="00CA7B6F"/>
    <w:rsid w:val="00CB1E3A"/>
    <w:rsid w:val="00CB2486"/>
    <w:rsid w:val="00CB65B8"/>
    <w:rsid w:val="00CC149A"/>
    <w:rsid w:val="00CC2A09"/>
    <w:rsid w:val="00CC2C8C"/>
    <w:rsid w:val="00CC310B"/>
    <w:rsid w:val="00CC3B81"/>
    <w:rsid w:val="00CC4E56"/>
    <w:rsid w:val="00CC73D1"/>
    <w:rsid w:val="00CD23A9"/>
    <w:rsid w:val="00CD292D"/>
    <w:rsid w:val="00CD42A3"/>
    <w:rsid w:val="00CE2446"/>
    <w:rsid w:val="00CE5980"/>
    <w:rsid w:val="00CF2E4F"/>
    <w:rsid w:val="00CF4DA2"/>
    <w:rsid w:val="00D01989"/>
    <w:rsid w:val="00D02A59"/>
    <w:rsid w:val="00D03888"/>
    <w:rsid w:val="00D06132"/>
    <w:rsid w:val="00D061EC"/>
    <w:rsid w:val="00D07020"/>
    <w:rsid w:val="00D10D6B"/>
    <w:rsid w:val="00D1150D"/>
    <w:rsid w:val="00D145F9"/>
    <w:rsid w:val="00D23AE5"/>
    <w:rsid w:val="00D25BC9"/>
    <w:rsid w:val="00D2671D"/>
    <w:rsid w:val="00D31EBA"/>
    <w:rsid w:val="00D32590"/>
    <w:rsid w:val="00D405E6"/>
    <w:rsid w:val="00D41222"/>
    <w:rsid w:val="00D42001"/>
    <w:rsid w:val="00D427E0"/>
    <w:rsid w:val="00D43232"/>
    <w:rsid w:val="00D45474"/>
    <w:rsid w:val="00D5213B"/>
    <w:rsid w:val="00D5424F"/>
    <w:rsid w:val="00D57089"/>
    <w:rsid w:val="00D60D78"/>
    <w:rsid w:val="00D622E9"/>
    <w:rsid w:val="00D63868"/>
    <w:rsid w:val="00D649D4"/>
    <w:rsid w:val="00D675A9"/>
    <w:rsid w:val="00D74665"/>
    <w:rsid w:val="00D753AE"/>
    <w:rsid w:val="00D75538"/>
    <w:rsid w:val="00D75965"/>
    <w:rsid w:val="00D76BCB"/>
    <w:rsid w:val="00D77B67"/>
    <w:rsid w:val="00D82517"/>
    <w:rsid w:val="00D8471E"/>
    <w:rsid w:val="00D84E48"/>
    <w:rsid w:val="00D85AE6"/>
    <w:rsid w:val="00D86942"/>
    <w:rsid w:val="00D869E4"/>
    <w:rsid w:val="00D86AC3"/>
    <w:rsid w:val="00D87905"/>
    <w:rsid w:val="00D90D9C"/>
    <w:rsid w:val="00D90E8F"/>
    <w:rsid w:val="00D97FC1"/>
    <w:rsid w:val="00DA0526"/>
    <w:rsid w:val="00DA50FA"/>
    <w:rsid w:val="00DB0D57"/>
    <w:rsid w:val="00DB405B"/>
    <w:rsid w:val="00DB5286"/>
    <w:rsid w:val="00DB740A"/>
    <w:rsid w:val="00DC158C"/>
    <w:rsid w:val="00DC4A43"/>
    <w:rsid w:val="00DD1EEA"/>
    <w:rsid w:val="00DD4766"/>
    <w:rsid w:val="00DD71CA"/>
    <w:rsid w:val="00DE2356"/>
    <w:rsid w:val="00DE3D09"/>
    <w:rsid w:val="00E0422D"/>
    <w:rsid w:val="00E120E5"/>
    <w:rsid w:val="00E142B2"/>
    <w:rsid w:val="00E156C8"/>
    <w:rsid w:val="00E21CB5"/>
    <w:rsid w:val="00E30919"/>
    <w:rsid w:val="00E30FE7"/>
    <w:rsid w:val="00E311DA"/>
    <w:rsid w:val="00E35E81"/>
    <w:rsid w:val="00E36283"/>
    <w:rsid w:val="00E4148B"/>
    <w:rsid w:val="00E43289"/>
    <w:rsid w:val="00E47559"/>
    <w:rsid w:val="00E60128"/>
    <w:rsid w:val="00E60640"/>
    <w:rsid w:val="00E6185E"/>
    <w:rsid w:val="00E627C6"/>
    <w:rsid w:val="00E62B4C"/>
    <w:rsid w:val="00E63210"/>
    <w:rsid w:val="00E72E70"/>
    <w:rsid w:val="00E73CFB"/>
    <w:rsid w:val="00E748F8"/>
    <w:rsid w:val="00E83C07"/>
    <w:rsid w:val="00E904AA"/>
    <w:rsid w:val="00E92057"/>
    <w:rsid w:val="00E94E0C"/>
    <w:rsid w:val="00E95054"/>
    <w:rsid w:val="00E974C8"/>
    <w:rsid w:val="00E9753C"/>
    <w:rsid w:val="00EA1A03"/>
    <w:rsid w:val="00EA5614"/>
    <w:rsid w:val="00EB161D"/>
    <w:rsid w:val="00EB2F66"/>
    <w:rsid w:val="00EB5651"/>
    <w:rsid w:val="00EB6183"/>
    <w:rsid w:val="00EB66C0"/>
    <w:rsid w:val="00EC24BC"/>
    <w:rsid w:val="00EC7621"/>
    <w:rsid w:val="00EC7ADC"/>
    <w:rsid w:val="00ED2271"/>
    <w:rsid w:val="00ED6CF9"/>
    <w:rsid w:val="00EE1F1F"/>
    <w:rsid w:val="00EE2E76"/>
    <w:rsid w:val="00EE3041"/>
    <w:rsid w:val="00EE3EA8"/>
    <w:rsid w:val="00EE4DE9"/>
    <w:rsid w:val="00EF1115"/>
    <w:rsid w:val="00EF2942"/>
    <w:rsid w:val="00EF3201"/>
    <w:rsid w:val="00EF3322"/>
    <w:rsid w:val="00EF332A"/>
    <w:rsid w:val="00EF65F3"/>
    <w:rsid w:val="00F01AEA"/>
    <w:rsid w:val="00F02EA6"/>
    <w:rsid w:val="00F035E2"/>
    <w:rsid w:val="00F048BF"/>
    <w:rsid w:val="00F10F5A"/>
    <w:rsid w:val="00F12CEE"/>
    <w:rsid w:val="00F146EC"/>
    <w:rsid w:val="00F21EBB"/>
    <w:rsid w:val="00F2536E"/>
    <w:rsid w:val="00F30226"/>
    <w:rsid w:val="00F31F55"/>
    <w:rsid w:val="00F36DE8"/>
    <w:rsid w:val="00F41A61"/>
    <w:rsid w:val="00F42F34"/>
    <w:rsid w:val="00F46071"/>
    <w:rsid w:val="00F539A6"/>
    <w:rsid w:val="00F53A09"/>
    <w:rsid w:val="00F5442D"/>
    <w:rsid w:val="00F56DFD"/>
    <w:rsid w:val="00F57624"/>
    <w:rsid w:val="00F61793"/>
    <w:rsid w:val="00F627A8"/>
    <w:rsid w:val="00F663EF"/>
    <w:rsid w:val="00F7160B"/>
    <w:rsid w:val="00F71CFF"/>
    <w:rsid w:val="00F805A2"/>
    <w:rsid w:val="00F80CEE"/>
    <w:rsid w:val="00F82AB7"/>
    <w:rsid w:val="00F833C1"/>
    <w:rsid w:val="00F841FB"/>
    <w:rsid w:val="00F84F65"/>
    <w:rsid w:val="00F85432"/>
    <w:rsid w:val="00F906D1"/>
    <w:rsid w:val="00F93960"/>
    <w:rsid w:val="00F972B9"/>
    <w:rsid w:val="00FA055E"/>
    <w:rsid w:val="00FA3BB9"/>
    <w:rsid w:val="00FA6B2D"/>
    <w:rsid w:val="00FA7DC5"/>
    <w:rsid w:val="00FB0492"/>
    <w:rsid w:val="00FB1DAE"/>
    <w:rsid w:val="00FB3D04"/>
    <w:rsid w:val="00FB52F8"/>
    <w:rsid w:val="00FB55F4"/>
    <w:rsid w:val="00FC061A"/>
    <w:rsid w:val="00FC3B57"/>
    <w:rsid w:val="00FC468F"/>
    <w:rsid w:val="00FC4FD1"/>
    <w:rsid w:val="00FD7253"/>
    <w:rsid w:val="00FE744C"/>
    <w:rsid w:val="00FF1C8F"/>
    <w:rsid w:val="1BEF563B"/>
    <w:rsid w:val="258728B9"/>
    <w:rsid w:val="26056A6B"/>
    <w:rsid w:val="2BEDA7D6"/>
    <w:rsid w:val="30F5A9F2"/>
    <w:rsid w:val="38D47D0B"/>
    <w:rsid w:val="3A965A82"/>
    <w:rsid w:val="3AE744A3"/>
    <w:rsid w:val="485BD0F4"/>
    <w:rsid w:val="533F9B01"/>
    <w:rsid w:val="5697548C"/>
    <w:rsid w:val="658250D0"/>
    <w:rsid w:val="65BE1619"/>
    <w:rsid w:val="6C2B54C7"/>
    <w:rsid w:val="6C851CFA"/>
    <w:rsid w:val="6F1D6722"/>
    <w:rsid w:val="7DAE206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520D"/>
  <w15:docId w15:val="{CBD80C64-A41A-4C0C-8E4D-A2CC057A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CE"/>
  </w:style>
  <w:style w:type="paragraph" w:styleId="Titre1">
    <w:name w:val="heading 1"/>
    <w:basedOn w:val="Normal"/>
    <w:next w:val="Normal"/>
    <w:link w:val="Titre1Car"/>
    <w:uiPriority w:val="9"/>
    <w:qFormat/>
    <w:rsid w:val="00152BCE"/>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152BCE"/>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152BCE"/>
    <w:pPr>
      <w:pBdr>
        <w:top w:val="single" w:sz="6" w:space="2" w:color="92278F" w:themeColor="accent1"/>
      </w:pBdr>
      <w:spacing w:before="300" w:after="0"/>
      <w:outlineLvl w:val="2"/>
    </w:pPr>
    <w:rPr>
      <w:caps/>
      <w:color w:val="481346" w:themeColor="accent1" w:themeShade="7F"/>
      <w:spacing w:val="15"/>
    </w:rPr>
  </w:style>
  <w:style w:type="paragraph" w:styleId="Titre4">
    <w:name w:val="heading 4"/>
    <w:basedOn w:val="Normal"/>
    <w:next w:val="Normal"/>
    <w:link w:val="Titre4Car"/>
    <w:uiPriority w:val="9"/>
    <w:semiHidden/>
    <w:unhideWhenUsed/>
    <w:qFormat/>
    <w:rsid w:val="00152BCE"/>
    <w:pPr>
      <w:pBdr>
        <w:top w:val="dotted" w:sz="6" w:space="2" w:color="92278F" w:themeColor="accent1"/>
      </w:pBdr>
      <w:spacing w:before="200" w:after="0"/>
      <w:outlineLvl w:val="3"/>
    </w:pPr>
    <w:rPr>
      <w:caps/>
      <w:color w:val="6D1D6A" w:themeColor="accent1" w:themeShade="BF"/>
      <w:spacing w:val="10"/>
    </w:rPr>
  </w:style>
  <w:style w:type="paragraph" w:styleId="Titre5">
    <w:name w:val="heading 5"/>
    <w:basedOn w:val="Normal"/>
    <w:next w:val="Normal"/>
    <w:link w:val="Titre5Car"/>
    <w:uiPriority w:val="9"/>
    <w:semiHidden/>
    <w:unhideWhenUsed/>
    <w:qFormat/>
    <w:rsid w:val="00152BCE"/>
    <w:pPr>
      <w:pBdr>
        <w:bottom w:val="single" w:sz="6" w:space="1" w:color="92278F" w:themeColor="accent1"/>
      </w:pBdr>
      <w:spacing w:before="200" w:after="0"/>
      <w:outlineLvl w:val="4"/>
    </w:pPr>
    <w:rPr>
      <w:caps/>
      <w:color w:val="6D1D6A" w:themeColor="accent1" w:themeShade="BF"/>
      <w:spacing w:val="10"/>
    </w:rPr>
  </w:style>
  <w:style w:type="paragraph" w:styleId="Titre6">
    <w:name w:val="heading 6"/>
    <w:basedOn w:val="Normal"/>
    <w:next w:val="Normal"/>
    <w:link w:val="Titre6Car"/>
    <w:uiPriority w:val="9"/>
    <w:semiHidden/>
    <w:unhideWhenUsed/>
    <w:qFormat/>
    <w:rsid w:val="00152BCE"/>
    <w:pPr>
      <w:pBdr>
        <w:bottom w:val="dotted" w:sz="6" w:space="1" w:color="92278F" w:themeColor="accent1"/>
      </w:pBdr>
      <w:spacing w:before="200" w:after="0"/>
      <w:outlineLvl w:val="5"/>
    </w:pPr>
    <w:rPr>
      <w:caps/>
      <w:color w:val="6D1D6A" w:themeColor="accent1" w:themeShade="BF"/>
      <w:spacing w:val="10"/>
    </w:rPr>
  </w:style>
  <w:style w:type="paragraph" w:styleId="Titre7">
    <w:name w:val="heading 7"/>
    <w:basedOn w:val="Normal"/>
    <w:next w:val="Normal"/>
    <w:link w:val="Titre7Car"/>
    <w:uiPriority w:val="9"/>
    <w:semiHidden/>
    <w:unhideWhenUsed/>
    <w:qFormat/>
    <w:rsid w:val="00152BCE"/>
    <w:pPr>
      <w:spacing w:before="200" w:after="0"/>
      <w:outlineLvl w:val="6"/>
    </w:pPr>
    <w:rPr>
      <w:caps/>
      <w:color w:val="6D1D6A" w:themeColor="accent1" w:themeShade="BF"/>
      <w:spacing w:val="10"/>
    </w:rPr>
  </w:style>
  <w:style w:type="paragraph" w:styleId="Titre8">
    <w:name w:val="heading 8"/>
    <w:basedOn w:val="Normal"/>
    <w:next w:val="Normal"/>
    <w:link w:val="Titre8Car"/>
    <w:uiPriority w:val="9"/>
    <w:semiHidden/>
    <w:unhideWhenUsed/>
    <w:qFormat/>
    <w:rsid w:val="00152BC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52BC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22CF"/>
    <w:pPr>
      <w:spacing w:after="0"/>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22CF"/>
    <w:pPr>
      <w:tabs>
        <w:tab w:val="center" w:pos="4536"/>
        <w:tab w:val="right" w:pos="9072"/>
      </w:tabs>
      <w:spacing w:after="0"/>
    </w:pPr>
  </w:style>
  <w:style w:type="character" w:customStyle="1" w:styleId="En-tteCar">
    <w:name w:val="En-tête Car"/>
    <w:basedOn w:val="Policepardfaut"/>
    <w:link w:val="En-tte"/>
    <w:uiPriority w:val="99"/>
    <w:rsid w:val="001922CF"/>
    <w:rPr>
      <w:rFonts w:eastAsiaTheme="minorEastAsia"/>
      <w:lang w:eastAsia="fr-FR"/>
    </w:rPr>
  </w:style>
  <w:style w:type="paragraph" w:styleId="Pieddepage">
    <w:name w:val="footer"/>
    <w:basedOn w:val="Normal"/>
    <w:link w:val="PieddepageCar"/>
    <w:uiPriority w:val="99"/>
    <w:unhideWhenUsed/>
    <w:rsid w:val="001922CF"/>
    <w:pPr>
      <w:tabs>
        <w:tab w:val="center" w:pos="4536"/>
        <w:tab w:val="right" w:pos="9072"/>
      </w:tabs>
      <w:spacing w:after="0"/>
    </w:pPr>
  </w:style>
  <w:style w:type="character" w:customStyle="1" w:styleId="PieddepageCar">
    <w:name w:val="Pied de page Car"/>
    <w:basedOn w:val="Policepardfaut"/>
    <w:link w:val="Pieddepage"/>
    <w:uiPriority w:val="99"/>
    <w:rsid w:val="001922CF"/>
    <w:rPr>
      <w:rFonts w:eastAsiaTheme="minorEastAsia"/>
      <w:lang w:eastAsia="fr-FR"/>
    </w:rPr>
  </w:style>
  <w:style w:type="paragraph" w:styleId="Textedebulles">
    <w:name w:val="Balloon Text"/>
    <w:basedOn w:val="Normal"/>
    <w:link w:val="TextedebullesCar"/>
    <w:uiPriority w:val="99"/>
    <w:semiHidden/>
    <w:unhideWhenUsed/>
    <w:rsid w:val="001922C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2CF"/>
    <w:rPr>
      <w:rFonts w:ascii="Tahoma" w:eastAsiaTheme="minorEastAsia" w:hAnsi="Tahoma" w:cs="Tahoma"/>
      <w:sz w:val="16"/>
      <w:szCs w:val="16"/>
      <w:lang w:eastAsia="fr-FR"/>
    </w:rPr>
  </w:style>
  <w:style w:type="paragraph" w:styleId="Titre">
    <w:name w:val="Title"/>
    <w:aliases w:val="Titre fiche"/>
    <w:basedOn w:val="Normal"/>
    <w:next w:val="Normal"/>
    <w:link w:val="TitreCar"/>
    <w:uiPriority w:val="10"/>
    <w:qFormat/>
    <w:rsid w:val="00152BCE"/>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reCar">
    <w:name w:val="Titre Car"/>
    <w:aliases w:val="Titre fiche Car"/>
    <w:basedOn w:val="Policepardfaut"/>
    <w:link w:val="Titre"/>
    <w:uiPriority w:val="10"/>
    <w:rsid w:val="00152BCE"/>
    <w:rPr>
      <w:rFonts w:asciiTheme="majorHAnsi" w:eastAsiaTheme="majorEastAsia" w:hAnsiTheme="majorHAnsi" w:cstheme="majorBidi"/>
      <w:caps/>
      <w:color w:val="92278F" w:themeColor="accent1"/>
      <w:spacing w:val="10"/>
      <w:sz w:val="52"/>
      <w:szCs w:val="52"/>
    </w:rPr>
  </w:style>
  <w:style w:type="character" w:styleId="Lienhypertexte">
    <w:name w:val="Hyperlink"/>
    <w:basedOn w:val="Policepardfaut"/>
    <w:uiPriority w:val="99"/>
    <w:unhideWhenUsed/>
    <w:rsid w:val="00CD292D"/>
    <w:rPr>
      <w:color w:val="0066FF" w:themeColor="hyperlink"/>
      <w:u w:val="single"/>
    </w:rPr>
  </w:style>
  <w:style w:type="paragraph" w:customStyle="1" w:styleId="Default">
    <w:name w:val="Default"/>
    <w:rsid w:val="00C04536"/>
    <w:pPr>
      <w:autoSpaceDE w:val="0"/>
      <w:autoSpaceDN w:val="0"/>
      <w:adjustRightInd w:val="0"/>
      <w:spacing w:after="0"/>
    </w:pPr>
    <w:rPr>
      <w:rFonts w:ascii="Arial" w:hAnsi="Arial" w:cs="Arial"/>
      <w:color w:val="000000"/>
      <w:sz w:val="24"/>
      <w:szCs w:val="24"/>
    </w:rPr>
  </w:style>
  <w:style w:type="character" w:customStyle="1" w:styleId="Titre1Car">
    <w:name w:val="Titre 1 Car"/>
    <w:basedOn w:val="Policepardfaut"/>
    <w:link w:val="Titre1"/>
    <w:uiPriority w:val="9"/>
    <w:rsid w:val="00152BCE"/>
    <w:rPr>
      <w:caps/>
      <w:color w:val="FFFFFF" w:themeColor="background1"/>
      <w:spacing w:val="15"/>
      <w:sz w:val="22"/>
      <w:szCs w:val="22"/>
      <w:shd w:val="clear" w:color="auto" w:fill="92278F" w:themeFill="accent1"/>
    </w:rPr>
  </w:style>
  <w:style w:type="character" w:customStyle="1" w:styleId="RponseCar">
    <w:name w:val="Réponse Car"/>
    <w:link w:val="Rponse"/>
    <w:locked/>
    <w:rsid w:val="000371D6"/>
    <w:rPr>
      <w:rFonts w:ascii="Times New Roman" w:hAnsi="Times New Roman" w:cs="Times New Roman"/>
    </w:rPr>
  </w:style>
  <w:style w:type="paragraph" w:customStyle="1" w:styleId="Rponse">
    <w:name w:val="Réponse"/>
    <w:basedOn w:val="Normal"/>
    <w:link w:val="RponseCar"/>
    <w:rsid w:val="000371D6"/>
    <w:pPr>
      <w:spacing w:after="0"/>
      <w:jc w:val="both"/>
    </w:pPr>
    <w:rPr>
      <w:rFonts w:ascii="Times New Roman" w:eastAsiaTheme="minorHAnsi" w:hAnsi="Times New Roman" w:cs="Times New Roman"/>
    </w:rPr>
  </w:style>
  <w:style w:type="character" w:customStyle="1" w:styleId="QuestionCar">
    <w:name w:val="Question Car"/>
    <w:link w:val="Question"/>
    <w:locked/>
    <w:rsid w:val="000371D6"/>
    <w:rPr>
      <w:rFonts w:ascii="Times New Roman" w:eastAsia="Times New Roman" w:hAnsi="Times New Roman" w:cs="Times New Roman"/>
      <w:b/>
      <w:bCs/>
    </w:rPr>
  </w:style>
  <w:style w:type="paragraph" w:customStyle="1" w:styleId="Question">
    <w:name w:val="Question"/>
    <w:next w:val="Rponse"/>
    <w:link w:val="QuestionCar"/>
    <w:rsid w:val="000371D6"/>
    <w:pPr>
      <w:numPr>
        <w:numId w:val="1"/>
      </w:numPr>
      <w:spacing w:before="160" w:after="40"/>
    </w:pPr>
    <w:rPr>
      <w:rFonts w:ascii="Times New Roman" w:eastAsia="Times New Roman" w:hAnsi="Times New Roman" w:cs="Times New Roman"/>
      <w:b/>
      <w:bCs/>
    </w:rPr>
  </w:style>
  <w:style w:type="paragraph" w:customStyle="1" w:styleId="00Sous-question">
    <w:name w:val="00_Sous-question"/>
    <w:uiPriority w:val="99"/>
    <w:rsid w:val="000371D6"/>
    <w:pPr>
      <w:numPr>
        <w:numId w:val="2"/>
      </w:numPr>
      <w:spacing w:before="40" w:after="40" w:line="300" w:lineRule="exact"/>
    </w:pPr>
    <w:rPr>
      <w:rFonts w:ascii="Arial" w:eastAsia="Times New Roman" w:hAnsi="Arial" w:cs="Times New Roman"/>
      <w:noProof/>
      <w:szCs w:val="24"/>
      <w:lang w:eastAsia="fr-FR"/>
    </w:rPr>
  </w:style>
  <w:style w:type="paragraph" w:styleId="Paragraphedeliste">
    <w:name w:val="List Paragraph"/>
    <w:basedOn w:val="Normal"/>
    <w:uiPriority w:val="34"/>
    <w:qFormat/>
    <w:rsid w:val="0049312E"/>
    <w:pPr>
      <w:ind w:left="720"/>
      <w:contextualSpacing/>
    </w:pPr>
  </w:style>
  <w:style w:type="character" w:styleId="Mentionnonrsolue">
    <w:name w:val="Unresolved Mention"/>
    <w:basedOn w:val="Policepardfaut"/>
    <w:uiPriority w:val="99"/>
    <w:semiHidden/>
    <w:unhideWhenUsed/>
    <w:rsid w:val="009B6BD8"/>
    <w:rPr>
      <w:color w:val="605E5C"/>
      <w:shd w:val="clear" w:color="auto" w:fill="E1DFDD"/>
    </w:rPr>
  </w:style>
  <w:style w:type="character" w:styleId="Marquedecommentaire">
    <w:name w:val="annotation reference"/>
    <w:basedOn w:val="Policepardfaut"/>
    <w:uiPriority w:val="99"/>
    <w:semiHidden/>
    <w:unhideWhenUsed/>
    <w:rsid w:val="00024B43"/>
    <w:rPr>
      <w:sz w:val="16"/>
      <w:szCs w:val="16"/>
    </w:rPr>
  </w:style>
  <w:style w:type="paragraph" w:styleId="Commentaire">
    <w:name w:val="annotation text"/>
    <w:basedOn w:val="Normal"/>
    <w:link w:val="CommentaireCar"/>
    <w:uiPriority w:val="99"/>
    <w:unhideWhenUsed/>
    <w:rsid w:val="00024B43"/>
  </w:style>
  <w:style w:type="character" w:customStyle="1" w:styleId="CommentaireCar">
    <w:name w:val="Commentaire Car"/>
    <w:basedOn w:val="Policepardfaut"/>
    <w:link w:val="Commentaire"/>
    <w:uiPriority w:val="99"/>
    <w:rsid w:val="00024B4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24B43"/>
    <w:rPr>
      <w:b/>
      <w:bCs/>
    </w:rPr>
  </w:style>
  <w:style w:type="character" w:customStyle="1" w:styleId="ObjetducommentaireCar">
    <w:name w:val="Objet du commentaire Car"/>
    <w:basedOn w:val="CommentaireCar"/>
    <w:link w:val="Objetducommentaire"/>
    <w:uiPriority w:val="99"/>
    <w:semiHidden/>
    <w:rsid w:val="00024B43"/>
    <w:rPr>
      <w:rFonts w:eastAsiaTheme="minorEastAsia"/>
      <w:b/>
      <w:bCs/>
      <w:sz w:val="20"/>
      <w:szCs w:val="20"/>
      <w:lang w:eastAsia="fr-FR"/>
    </w:rPr>
  </w:style>
  <w:style w:type="character" w:styleId="Lienhypertextesuivivisit">
    <w:name w:val="FollowedHyperlink"/>
    <w:basedOn w:val="Policepardfaut"/>
    <w:uiPriority w:val="99"/>
    <w:semiHidden/>
    <w:unhideWhenUsed/>
    <w:rsid w:val="00AD607D"/>
    <w:rPr>
      <w:color w:val="666699" w:themeColor="followedHyperlink"/>
      <w:u w:val="single"/>
    </w:rPr>
  </w:style>
  <w:style w:type="character" w:customStyle="1" w:styleId="Titre2Car">
    <w:name w:val="Titre 2 Car"/>
    <w:basedOn w:val="Policepardfaut"/>
    <w:link w:val="Titre2"/>
    <w:uiPriority w:val="9"/>
    <w:rsid w:val="00152BCE"/>
    <w:rPr>
      <w:caps/>
      <w:spacing w:val="15"/>
      <w:shd w:val="clear" w:color="auto" w:fill="F1CBF0" w:themeFill="accent1" w:themeFillTint="33"/>
    </w:rPr>
  </w:style>
  <w:style w:type="character" w:customStyle="1" w:styleId="Titre3Car">
    <w:name w:val="Titre 3 Car"/>
    <w:basedOn w:val="Policepardfaut"/>
    <w:link w:val="Titre3"/>
    <w:uiPriority w:val="9"/>
    <w:rsid w:val="00152BCE"/>
    <w:rPr>
      <w:caps/>
      <w:color w:val="481346" w:themeColor="accent1" w:themeShade="7F"/>
      <w:spacing w:val="15"/>
    </w:rPr>
  </w:style>
  <w:style w:type="character" w:customStyle="1" w:styleId="Titre4Car">
    <w:name w:val="Titre 4 Car"/>
    <w:basedOn w:val="Policepardfaut"/>
    <w:link w:val="Titre4"/>
    <w:uiPriority w:val="9"/>
    <w:semiHidden/>
    <w:rsid w:val="00152BCE"/>
    <w:rPr>
      <w:caps/>
      <w:color w:val="6D1D6A" w:themeColor="accent1" w:themeShade="BF"/>
      <w:spacing w:val="10"/>
    </w:rPr>
  </w:style>
  <w:style w:type="paragraph" w:styleId="TM1">
    <w:name w:val="toc 1"/>
    <w:basedOn w:val="Normal"/>
    <w:next w:val="Normal"/>
    <w:autoRedefine/>
    <w:uiPriority w:val="39"/>
    <w:unhideWhenUsed/>
    <w:rsid w:val="00402010"/>
    <w:pPr>
      <w:keepNext/>
      <w:keepLines/>
      <w:tabs>
        <w:tab w:val="right" w:leader="dot" w:pos="9062"/>
      </w:tabs>
      <w:spacing w:before="360" w:after="160"/>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152BCE"/>
    <w:pPr>
      <w:outlineLvl w:val="9"/>
    </w:pPr>
  </w:style>
  <w:style w:type="paragraph" w:styleId="TM3">
    <w:name w:val="toc 3"/>
    <w:basedOn w:val="TM2"/>
    <w:next w:val="Normal"/>
    <w:autoRedefine/>
    <w:uiPriority w:val="39"/>
    <w:unhideWhenUsed/>
    <w:rsid w:val="00402010"/>
    <w:rPr>
      <w:color w:val="2957BD" w:themeColor="accent6" w:themeShade="BF"/>
    </w:rPr>
  </w:style>
  <w:style w:type="paragraph" w:styleId="TM2">
    <w:name w:val="toc 2"/>
    <w:basedOn w:val="Normal"/>
    <w:next w:val="Normal"/>
    <w:autoRedefine/>
    <w:uiPriority w:val="39"/>
    <w:unhideWhenUsed/>
    <w:rsid w:val="00402010"/>
    <w:pPr>
      <w:tabs>
        <w:tab w:val="left" w:pos="425"/>
        <w:tab w:val="right" w:leader="dot" w:pos="9062"/>
      </w:tabs>
      <w:spacing w:after="100" w:line="260" w:lineRule="atLeast"/>
    </w:pPr>
    <w:rPr>
      <w:rFonts w:ascii="Arial" w:eastAsiaTheme="minorHAnsi" w:hAnsi="Arial"/>
      <w:b/>
      <w:noProof/>
      <w:color w:val="E78A49"/>
    </w:rPr>
  </w:style>
  <w:style w:type="paragraph" w:customStyle="1" w:styleId="Encadrcontexte">
    <w:name w:val="Encadré contexte"/>
    <w:basedOn w:val="Normal"/>
    <w:rsid w:val="00402010"/>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ind w:left="340"/>
      <w:contextualSpacing/>
    </w:pPr>
    <w:rPr>
      <w:rFonts w:ascii="Arial" w:eastAsiaTheme="minorHAnsi" w:hAnsi="Arial"/>
    </w:rPr>
  </w:style>
  <w:style w:type="paragraph" w:customStyle="1" w:styleId="Encadrcontextetitre">
    <w:name w:val="Encadré contexte (titre)"/>
    <w:basedOn w:val="Encadrcontexte"/>
    <w:rsid w:val="00402010"/>
    <w:rPr>
      <w:b/>
      <w:color w:val="E78A49"/>
    </w:rPr>
  </w:style>
  <w:style w:type="character" w:styleId="lev">
    <w:name w:val="Strong"/>
    <w:uiPriority w:val="22"/>
    <w:qFormat/>
    <w:rsid w:val="00152BCE"/>
    <w:rPr>
      <w:b/>
      <w:bCs/>
    </w:rPr>
  </w:style>
  <w:style w:type="paragraph" w:customStyle="1" w:styleId="Encadrdocumenttitre">
    <w:name w:val="Encadré document (titre)"/>
    <w:basedOn w:val="Encadrcontextetitre"/>
    <w:rsid w:val="00C574D8"/>
    <w:pPr>
      <w:pBdr>
        <w:left w:val="single" w:sz="48" w:space="11" w:color="D8D2D0"/>
      </w:pBdr>
    </w:pPr>
    <w:rPr>
      <w:color w:val="auto"/>
    </w:rPr>
  </w:style>
  <w:style w:type="character" w:customStyle="1" w:styleId="Titre5Car">
    <w:name w:val="Titre 5 Car"/>
    <w:basedOn w:val="Policepardfaut"/>
    <w:link w:val="Titre5"/>
    <w:uiPriority w:val="9"/>
    <w:semiHidden/>
    <w:rsid w:val="00152BCE"/>
    <w:rPr>
      <w:caps/>
      <w:color w:val="6D1D6A" w:themeColor="accent1" w:themeShade="BF"/>
      <w:spacing w:val="10"/>
    </w:rPr>
  </w:style>
  <w:style w:type="character" w:customStyle="1" w:styleId="Titre6Car">
    <w:name w:val="Titre 6 Car"/>
    <w:basedOn w:val="Policepardfaut"/>
    <w:link w:val="Titre6"/>
    <w:uiPriority w:val="9"/>
    <w:semiHidden/>
    <w:rsid w:val="00152BCE"/>
    <w:rPr>
      <w:caps/>
      <w:color w:val="6D1D6A" w:themeColor="accent1" w:themeShade="BF"/>
      <w:spacing w:val="10"/>
    </w:rPr>
  </w:style>
  <w:style w:type="character" w:customStyle="1" w:styleId="Titre7Car">
    <w:name w:val="Titre 7 Car"/>
    <w:basedOn w:val="Policepardfaut"/>
    <w:link w:val="Titre7"/>
    <w:uiPriority w:val="9"/>
    <w:semiHidden/>
    <w:rsid w:val="00152BCE"/>
    <w:rPr>
      <w:caps/>
      <w:color w:val="6D1D6A" w:themeColor="accent1" w:themeShade="BF"/>
      <w:spacing w:val="10"/>
    </w:rPr>
  </w:style>
  <w:style w:type="character" w:customStyle="1" w:styleId="Titre8Car">
    <w:name w:val="Titre 8 Car"/>
    <w:basedOn w:val="Policepardfaut"/>
    <w:link w:val="Titre8"/>
    <w:uiPriority w:val="9"/>
    <w:semiHidden/>
    <w:rsid w:val="00152BCE"/>
    <w:rPr>
      <w:caps/>
      <w:spacing w:val="10"/>
      <w:sz w:val="18"/>
      <w:szCs w:val="18"/>
    </w:rPr>
  </w:style>
  <w:style w:type="character" w:customStyle="1" w:styleId="Titre9Car">
    <w:name w:val="Titre 9 Car"/>
    <w:basedOn w:val="Policepardfaut"/>
    <w:link w:val="Titre9"/>
    <w:uiPriority w:val="9"/>
    <w:semiHidden/>
    <w:rsid w:val="00152BCE"/>
    <w:rPr>
      <w:i/>
      <w:iCs/>
      <w:caps/>
      <w:spacing w:val="10"/>
      <w:sz w:val="18"/>
      <w:szCs w:val="18"/>
    </w:rPr>
  </w:style>
  <w:style w:type="paragraph" w:styleId="Lgende">
    <w:name w:val="caption"/>
    <w:basedOn w:val="Normal"/>
    <w:next w:val="Normal"/>
    <w:uiPriority w:val="35"/>
    <w:semiHidden/>
    <w:unhideWhenUsed/>
    <w:qFormat/>
    <w:rsid w:val="00152BCE"/>
    <w:rPr>
      <w:b/>
      <w:bCs/>
      <w:color w:val="6D1D6A" w:themeColor="accent1" w:themeShade="BF"/>
      <w:sz w:val="16"/>
      <w:szCs w:val="16"/>
    </w:rPr>
  </w:style>
  <w:style w:type="paragraph" w:styleId="Sous-titre">
    <w:name w:val="Subtitle"/>
    <w:basedOn w:val="Normal"/>
    <w:next w:val="Normal"/>
    <w:link w:val="Sous-titreCar"/>
    <w:uiPriority w:val="11"/>
    <w:qFormat/>
    <w:rsid w:val="00152BCE"/>
    <w:pPr>
      <w:spacing w:before="0" w:after="500"/>
    </w:pPr>
    <w:rPr>
      <w:caps/>
      <w:color w:val="595959" w:themeColor="text1" w:themeTint="A6"/>
      <w:spacing w:val="10"/>
      <w:sz w:val="21"/>
      <w:szCs w:val="21"/>
    </w:rPr>
  </w:style>
  <w:style w:type="character" w:customStyle="1" w:styleId="Sous-titreCar">
    <w:name w:val="Sous-titre Car"/>
    <w:basedOn w:val="Policepardfaut"/>
    <w:link w:val="Sous-titre"/>
    <w:uiPriority w:val="11"/>
    <w:rsid w:val="00152BCE"/>
    <w:rPr>
      <w:caps/>
      <w:color w:val="595959" w:themeColor="text1" w:themeTint="A6"/>
      <w:spacing w:val="10"/>
      <w:sz w:val="21"/>
      <w:szCs w:val="21"/>
    </w:rPr>
  </w:style>
  <w:style w:type="character" w:styleId="Accentuation">
    <w:name w:val="Emphasis"/>
    <w:uiPriority w:val="20"/>
    <w:qFormat/>
    <w:rsid w:val="00152BCE"/>
    <w:rPr>
      <w:caps/>
      <w:color w:val="481346" w:themeColor="accent1" w:themeShade="7F"/>
      <w:spacing w:val="5"/>
    </w:rPr>
  </w:style>
  <w:style w:type="paragraph" w:styleId="Sansinterligne">
    <w:name w:val="No Spacing"/>
    <w:uiPriority w:val="1"/>
    <w:qFormat/>
    <w:rsid w:val="00152BCE"/>
    <w:pPr>
      <w:spacing w:after="0"/>
    </w:pPr>
  </w:style>
  <w:style w:type="paragraph" w:styleId="Citation">
    <w:name w:val="Quote"/>
    <w:basedOn w:val="Normal"/>
    <w:next w:val="Normal"/>
    <w:link w:val="CitationCar"/>
    <w:uiPriority w:val="29"/>
    <w:qFormat/>
    <w:rsid w:val="00152BCE"/>
    <w:rPr>
      <w:i/>
      <w:iCs/>
      <w:sz w:val="24"/>
      <w:szCs w:val="24"/>
    </w:rPr>
  </w:style>
  <w:style w:type="character" w:customStyle="1" w:styleId="CitationCar">
    <w:name w:val="Citation Car"/>
    <w:basedOn w:val="Policepardfaut"/>
    <w:link w:val="Citation"/>
    <w:uiPriority w:val="29"/>
    <w:rsid w:val="00152BCE"/>
    <w:rPr>
      <w:i/>
      <w:iCs/>
      <w:sz w:val="24"/>
      <w:szCs w:val="24"/>
    </w:rPr>
  </w:style>
  <w:style w:type="paragraph" w:styleId="Citationintense">
    <w:name w:val="Intense Quote"/>
    <w:basedOn w:val="Normal"/>
    <w:next w:val="Normal"/>
    <w:link w:val="CitationintenseCar"/>
    <w:uiPriority w:val="30"/>
    <w:qFormat/>
    <w:rsid w:val="00152BCE"/>
    <w:pPr>
      <w:spacing w:before="240" w:after="240"/>
      <w:ind w:left="1080" w:right="1080"/>
      <w:jc w:val="center"/>
    </w:pPr>
    <w:rPr>
      <w:color w:val="92278F" w:themeColor="accent1"/>
      <w:sz w:val="24"/>
      <w:szCs w:val="24"/>
    </w:rPr>
  </w:style>
  <w:style w:type="character" w:customStyle="1" w:styleId="CitationintenseCar">
    <w:name w:val="Citation intense Car"/>
    <w:basedOn w:val="Policepardfaut"/>
    <w:link w:val="Citationintense"/>
    <w:uiPriority w:val="30"/>
    <w:rsid w:val="00152BCE"/>
    <w:rPr>
      <w:color w:val="92278F" w:themeColor="accent1"/>
      <w:sz w:val="24"/>
      <w:szCs w:val="24"/>
    </w:rPr>
  </w:style>
  <w:style w:type="character" w:styleId="Accentuationlgre">
    <w:name w:val="Subtle Emphasis"/>
    <w:uiPriority w:val="19"/>
    <w:qFormat/>
    <w:rsid w:val="00152BCE"/>
    <w:rPr>
      <w:i/>
      <w:iCs/>
      <w:color w:val="481346" w:themeColor="accent1" w:themeShade="7F"/>
    </w:rPr>
  </w:style>
  <w:style w:type="character" w:styleId="Accentuationintense">
    <w:name w:val="Intense Emphasis"/>
    <w:uiPriority w:val="21"/>
    <w:qFormat/>
    <w:rsid w:val="00152BCE"/>
    <w:rPr>
      <w:b/>
      <w:bCs/>
      <w:caps/>
      <w:color w:val="481346" w:themeColor="accent1" w:themeShade="7F"/>
      <w:spacing w:val="10"/>
    </w:rPr>
  </w:style>
  <w:style w:type="character" w:styleId="Rfrencelgre">
    <w:name w:val="Subtle Reference"/>
    <w:uiPriority w:val="31"/>
    <w:qFormat/>
    <w:rsid w:val="00152BCE"/>
    <w:rPr>
      <w:b/>
      <w:bCs/>
      <w:color w:val="92278F" w:themeColor="accent1"/>
    </w:rPr>
  </w:style>
  <w:style w:type="character" w:styleId="Rfrenceintense">
    <w:name w:val="Intense Reference"/>
    <w:uiPriority w:val="32"/>
    <w:qFormat/>
    <w:rsid w:val="00152BCE"/>
    <w:rPr>
      <w:b/>
      <w:bCs/>
      <w:i/>
      <w:iCs/>
      <w:caps/>
      <w:color w:val="92278F" w:themeColor="accent1"/>
    </w:rPr>
  </w:style>
  <w:style w:type="character" w:styleId="Titredulivre">
    <w:name w:val="Book Title"/>
    <w:uiPriority w:val="33"/>
    <w:qFormat/>
    <w:rsid w:val="00152BCE"/>
    <w:rPr>
      <w:b/>
      <w:bCs/>
      <w:i/>
      <w:iCs/>
      <w:spacing w:val="0"/>
    </w:rPr>
  </w:style>
  <w:style w:type="paragraph" w:customStyle="1" w:styleId="TableParagraph">
    <w:name w:val="Table Paragraph"/>
    <w:basedOn w:val="Normal"/>
    <w:uiPriority w:val="1"/>
    <w:qFormat/>
    <w:rsid w:val="001B0A8B"/>
    <w:pPr>
      <w:widowControl w:val="0"/>
      <w:autoSpaceDE w:val="0"/>
      <w:autoSpaceDN w:val="0"/>
      <w:spacing w:before="0" w:after="0"/>
      <w:ind w:left="113"/>
    </w:pPr>
    <w:rPr>
      <w:rFonts w:ascii="Roboto" w:eastAsia="Roboto" w:hAnsi="Roboto" w:cs="Robo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avocats-picovschi.com/abus-de-droit-de-propriete-stoppez-votre-voisin-malveillant_article-ji_71.html" TargetMode="External"/><Relationship Id="rId26" Type="http://schemas.openxmlformats.org/officeDocument/2006/relationships/hyperlink" Target="https://www.gazette-drouot.com/article/le-street-art-a-l-epreuve-du-droit/6251" TargetMode="External"/><Relationship Id="rId3" Type="http://schemas.openxmlformats.org/officeDocument/2006/relationships/styles" Target="styles.xml"/><Relationship Id="rId21" Type="http://schemas.openxmlformats.org/officeDocument/2006/relationships/hyperlink" Target="https://www.conseil-etat.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alloz-actualite.fr/flash/protection-du-droit-de-propriete-l-expulsion-de-l-occupant-sans-titre-n-est-pas-disproportionn" TargetMode="External"/><Relationship Id="rId17" Type="http://schemas.openxmlformats.org/officeDocument/2006/relationships/hyperlink" Target="https://bruit.fr/" TargetMode="External"/><Relationship Id="rId25" Type="http://schemas.openxmlformats.org/officeDocument/2006/relationships/hyperlink" Target="https://www.village-justice.com/articles/art-urbain-droit-auteur,30450.html" TargetMode="External"/><Relationship Id="rId33" Type="http://schemas.openxmlformats.org/officeDocument/2006/relationships/hyperlink" Target="https://www.legavox.fr/blog/gauthier-lecocq/trouble-anormal-voisinage-30366.htm" TargetMode="External"/><Relationship Id="rId2" Type="http://schemas.openxmlformats.org/officeDocument/2006/relationships/numbering" Target="numbering.xml"/><Relationship Id="rId16" Type="http://schemas.openxmlformats.org/officeDocument/2006/relationships/hyperlink" Target="https://sdarsautdarroze.avocat.fr/troubles-anormaux-voisinage/" TargetMode="External"/><Relationship Id="rId20" Type="http://schemas.openxmlformats.org/officeDocument/2006/relationships/hyperlink" Target="https://www.youtube.com/watch?v=cIKSyfBN8TY" TargetMode="External"/><Relationship Id="rId29" Type="http://schemas.openxmlformats.org/officeDocument/2006/relationships/hyperlink" Target="https://www.village-justice.com/articles/droit-logement-droit-fondamental,128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binetklein.com/actualite-juridique/propriete-intellectuelle/quelle-protection-juridique-pour-les-oeuvres-de-street-art/" TargetMode="External"/><Relationship Id="rId32" Type="http://schemas.openxmlformats.org/officeDocument/2006/relationships/hyperlink" Target="https://www.droitaulogement.org/" TargetMode="External"/><Relationship Id="rId5" Type="http://schemas.openxmlformats.org/officeDocument/2006/relationships/webSettings" Target="webSettings.xml"/><Relationship Id="rId15" Type="http://schemas.openxmlformats.org/officeDocument/2006/relationships/hyperlink" Target="https://actu.dalloz-etudiant.fr/a-la-une/article/elevage-et-trouble-anormal-du-voisinage/h/6c1bef72fa4d039ef4e05eb354122c1e.html" TargetMode="External"/><Relationship Id="rId23" Type="http://schemas.openxmlformats.org/officeDocument/2006/relationships/hyperlink" Target="https://www.avocats-mathias.com/propriete-intellectuelle/street-art" TargetMode="External"/><Relationship Id="rId28" Type="http://schemas.openxmlformats.org/officeDocument/2006/relationships/hyperlink" Target="https://www.village-justice.com/articles/concept-appropriation-est-une-atteinte-droit-auteur,38757.html" TargetMode="External"/><Relationship Id="rId10" Type="http://schemas.openxmlformats.org/officeDocument/2006/relationships/hyperlink" Target="https://www.dalloz.fr/" TargetMode="External"/><Relationship Id="rId19" Type="http://schemas.openxmlformats.org/officeDocument/2006/relationships/image" Target="media/image3.png"/><Relationship Id="rId31" Type="http://schemas.openxmlformats.org/officeDocument/2006/relationships/hyperlink" Target="https://www.justifit.fr/b/guides/droit-immobilier/droit-au-logement/" TargetMode="External"/><Relationship Id="rId4" Type="http://schemas.openxmlformats.org/officeDocument/2006/relationships/settings" Target="settings.xml"/><Relationship Id="rId9" Type="http://schemas.openxmlformats.org/officeDocument/2006/relationships/hyperlink" Target="https://quizlet.com/_b4laeo?x=1jqt&amp;i=4ac9d8" TargetMode="External"/><Relationship Id="rId14" Type="http://schemas.openxmlformats.org/officeDocument/2006/relationships/hyperlink" Target="https://www.dailymotion.com/video/x7qyqjk" TargetMode="External"/><Relationship Id="rId22" Type="http://schemas.openxmlformats.org/officeDocument/2006/relationships/hyperlink" Target="https://www.assemblee-nationale.fr/dyn/15/textes/l15b4590_proposition-loi" TargetMode="External"/><Relationship Id="rId27" Type="http://schemas.openxmlformats.org/officeDocument/2006/relationships/hyperlink" Target="http://www.justice.gouv.fr/histoire-et-patrimoine-10050/abecedaire-du-droit-12954/s-comme-street-art-32572.html" TargetMode="External"/><Relationship Id="rId30" Type="http://schemas.openxmlformats.org/officeDocument/2006/relationships/hyperlink" Target="https://www.service-public.fr/particuliers/vosdroits/F18005"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39-8061-4AA3-BC23-05E9965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14</Pages>
  <Words>4939</Words>
  <Characters>27165</Characters>
  <Application>Microsoft Office Word</Application>
  <DocSecurity>0</DocSecurity>
  <Lines>226</Lines>
  <Paragraphs>64</Paragraphs>
  <ScaleCrop>false</ScaleCrop>
  <Company/>
  <LinksUpToDate>false</LinksUpToDate>
  <CharactersWithSpaces>32040</CharactersWithSpaces>
  <SharedDoc>false</SharedDoc>
  <HLinks>
    <vt:vector size="48" baseType="variant">
      <vt:variant>
        <vt:i4>7798799</vt:i4>
      </vt:variant>
      <vt:variant>
        <vt:i4>21</vt:i4>
      </vt:variant>
      <vt:variant>
        <vt:i4>0</vt:i4>
      </vt:variant>
      <vt:variant>
        <vt:i4>5</vt:i4>
      </vt:variant>
      <vt:variant>
        <vt:lpwstr>https://www.assemblee-nationale.fr/dyn/15/textes/l15b4590_proposition-loi</vt:lpwstr>
      </vt:variant>
      <vt:variant>
        <vt:lpwstr/>
      </vt:variant>
      <vt:variant>
        <vt:i4>5636165</vt:i4>
      </vt:variant>
      <vt:variant>
        <vt:i4>18</vt:i4>
      </vt:variant>
      <vt:variant>
        <vt:i4>0</vt:i4>
      </vt:variant>
      <vt:variant>
        <vt:i4>5</vt:i4>
      </vt:variant>
      <vt:variant>
        <vt:lpwstr>https://bruit.fr/</vt:lpwstr>
      </vt:variant>
      <vt:variant>
        <vt:lpwstr/>
      </vt:variant>
      <vt:variant>
        <vt:i4>6553661</vt:i4>
      </vt:variant>
      <vt:variant>
        <vt:i4>15</vt:i4>
      </vt:variant>
      <vt:variant>
        <vt:i4>0</vt:i4>
      </vt:variant>
      <vt:variant>
        <vt:i4>5</vt:i4>
      </vt:variant>
      <vt:variant>
        <vt:lpwstr>https://sdarsautdarroze.avocat.fr/troubles-anormaux-voisinage/</vt:lpwstr>
      </vt:variant>
      <vt:variant>
        <vt:lpwstr/>
      </vt:variant>
      <vt:variant>
        <vt:i4>1048644</vt:i4>
      </vt:variant>
      <vt:variant>
        <vt:i4>12</vt:i4>
      </vt:variant>
      <vt:variant>
        <vt:i4>0</vt:i4>
      </vt:variant>
      <vt:variant>
        <vt:i4>5</vt:i4>
      </vt:variant>
      <vt:variant>
        <vt:lpwstr>https://actu.dalloz-etudiant.fr/a-la-une/article/elevage-et-trouble-anormal-du-voisinage/h/6c1bef72fa4d039ef4e05eb354122c1e.html</vt:lpwstr>
      </vt:variant>
      <vt:variant>
        <vt:lpwstr/>
      </vt:variant>
      <vt:variant>
        <vt:i4>5898327</vt:i4>
      </vt:variant>
      <vt:variant>
        <vt:i4>9</vt:i4>
      </vt:variant>
      <vt:variant>
        <vt:i4>0</vt:i4>
      </vt:variant>
      <vt:variant>
        <vt:i4>5</vt:i4>
      </vt:variant>
      <vt:variant>
        <vt:lpwstr>https://www.dailymotion.com/video/x7qyqjk</vt:lpwstr>
      </vt:variant>
      <vt:variant>
        <vt:lpwstr/>
      </vt:variant>
      <vt:variant>
        <vt:i4>1179733</vt:i4>
      </vt:variant>
      <vt:variant>
        <vt:i4>6</vt:i4>
      </vt:variant>
      <vt:variant>
        <vt:i4>0</vt:i4>
      </vt:variant>
      <vt:variant>
        <vt:i4>5</vt:i4>
      </vt:variant>
      <vt:variant>
        <vt:lpwstr>https://www.dalloz-actualite.fr/flash/protection-du-droit-de-propriete-l-expulsion-de-l-occupant-sans-titre-n-est-pas-disproportionn</vt:lpwstr>
      </vt:variant>
      <vt:variant>
        <vt:lpwstr>.YhOPv-jMJEY</vt:lpwstr>
      </vt:variant>
      <vt:variant>
        <vt:i4>7733371</vt:i4>
      </vt:variant>
      <vt:variant>
        <vt:i4>3</vt:i4>
      </vt:variant>
      <vt:variant>
        <vt:i4>0</vt:i4>
      </vt:variant>
      <vt:variant>
        <vt:i4>5</vt:i4>
      </vt:variant>
      <vt:variant>
        <vt:lpwstr>https://www.dalloz.fr/</vt:lpwstr>
      </vt:variant>
      <vt:variant>
        <vt:lpwstr/>
      </vt:variant>
      <vt:variant>
        <vt:i4>3670096</vt:i4>
      </vt:variant>
      <vt:variant>
        <vt:i4>0</vt:i4>
      </vt:variant>
      <vt:variant>
        <vt:i4>0</vt:i4>
      </vt:variant>
      <vt:variant>
        <vt:i4>5</vt:i4>
      </vt:variant>
      <vt:variant>
        <vt:lpwstr>https://quizlet.com/_b4laeo?x=1jqt&amp;i=4ac9d8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cp:lastModifiedBy>Amaya GERONIMI</cp:lastModifiedBy>
  <cp:revision>48</cp:revision>
  <cp:lastPrinted>2022-04-23T07:59:00Z</cp:lastPrinted>
  <dcterms:created xsi:type="dcterms:W3CDTF">2022-04-23T14:47:00Z</dcterms:created>
  <dcterms:modified xsi:type="dcterms:W3CDTF">2022-08-24T06:45:00Z</dcterms:modified>
</cp:coreProperties>
</file>