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57D19" w14:textId="0F11F767" w:rsidR="00F6511B" w:rsidRPr="002D613A" w:rsidRDefault="007C54DC" w:rsidP="00494561">
      <w:pPr>
        <w:shd w:val="clear" w:color="auto" w:fill="D9D9D9" w:themeFill="background1" w:themeFillShade="D9"/>
        <w:jc w:val="center"/>
        <w:rPr>
          <w:rFonts w:ascii="Comic Sans MS" w:hAnsi="Comic Sans MS"/>
          <w:b/>
          <w:sz w:val="24"/>
        </w:rPr>
      </w:pPr>
      <w:r>
        <w:rPr>
          <w:rFonts w:ascii="Comic Sans MS" w:hAnsi="Comic Sans MS"/>
          <w:b/>
          <w:sz w:val="24"/>
        </w:rPr>
        <w:t xml:space="preserve">– </w:t>
      </w:r>
      <w:r w:rsidR="00906CC9">
        <w:rPr>
          <w:rFonts w:ascii="Comic Sans MS" w:hAnsi="Comic Sans MS"/>
          <w:b/>
          <w:sz w:val="24"/>
        </w:rPr>
        <w:t>Découverte</w:t>
      </w:r>
      <w:r w:rsidR="00152BB7">
        <w:rPr>
          <w:rFonts w:ascii="Comic Sans MS" w:hAnsi="Comic Sans MS"/>
          <w:b/>
          <w:sz w:val="24"/>
        </w:rPr>
        <w:t xml:space="preserve"> – </w:t>
      </w:r>
      <w:r w:rsidR="003E474D">
        <w:rPr>
          <w:rFonts w:ascii="Comic Sans MS" w:hAnsi="Comic Sans MS"/>
          <w:b/>
          <w:sz w:val="24"/>
        </w:rPr>
        <w:t>Comment prévoir la performance de l’activité ?</w:t>
      </w:r>
    </w:p>
    <w:p w14:paraId="135D200C" w14:textId="77777777" w:rsidR="002D613A" w:rsidRPr="00513E8D" w:rsidRDefault="002D613A" w:rsidP="00494561">
      <w:pPr>
        <w:rPr>
          <w:sz w:val="18"/>
        </w:rPr>
      </w:pPr>
    </w:p>
    <w:p w14:paraId="76A3186A" w14:textId="303E0FE8" w:rsidR="000F35B8" w:rsidRPr="00B919A1" w:rsidRDefault="00D10104" w:rsidP="00D10104">
      <w:pPr>
        <w:pStyle w:val="Paragraphedeliste"/>
        <w:ind w:left="0"/>
        <w:rPr>
          <w:rFonts w:ascii="Comic Sans MS" w:hAnsi="Comic Sans MS"/>
          <w:b/>
          <w:sz w:val="24"/>
        </w:rPr>
      </w:pPr>
      <w:r w:rsidRPr="00B919A1">
        <w:rPr>
          <w:rFonts w:ascii="Comic Sans MS" w:hAnsi="Comic Sans MS"/>
          <w:b/>
          <w:sz w:val="24"/>
          <w:u w:val="single"/>
        </w:rPr>
        <w:t>Contexte</w:t>
      </w:r>
      <w:r w:rsidRPr="00B919A1">
        <w:rPr>
          <w:rFonts w:ascii="Comic Sans MS" w:hAnsi="Comic Sans MS"/>
          <w:b/>
          <w:sz w:val="24"/>
        </w:rPr>
        <w:t xml:space="preserve"> : </w:t>
      </w:r>
      <w:r w:rsidR="00875373">
        <w:rPr>
          <w:rFonts w:ascii="Comic Sans MS" w:hAnsi="Comic Sans MS"/>
          <w:b/>
          <w:sz w:val="24"/>
        </w:rPr>
        <w:t>A la table des cigognes</w:t>
      </w:r>
    </w:p>
    <w:p w14:paraId="69EC9337" w14:textId="6455CFB1" w:rsidR="00D10104" w:rsidRPr="00B919A1" w:rsidRDefault="00D10104" w:rsidP="00D10104">
      <w:pPr>
        <w:pStyle w:val="Paragraphedeliste"/>
        <w:ind w:left="0"/>
        <w:rPr>
          <w:sz w:val="10"/>
        </w:rPr>
      </w:pPr>
    </w:p>
    <w:p w14:paraId="33D896CC" w14:textId="55EEB6BD" w:rsidR="003E474D" w:rsidRPr="00BB3E39" w:rsidRDefault="003E474D" w:rsidP="003E474D">
      <w:pPr>
        <w:pStyle w:val="Paragraphedeliste"/>
        <w:ind w:left="0"/>
        <w:jc w:val="both"/>
        <w:rPr>
          <w:rFonts w:asciiTheme="minorHAnsi" w:hAnsiTheme="minorHAnsi"/>
          <w:sz w:val="22"/>
          <w:szCs w:val="22"/>
        </w:rPr>
      </w:pPr>
      <w:r w:rsidRPr="00BB3E39">
        <w:rPr>
          <w:rFonts w:asciiTheme="minorHAnsi" w:hAnsiTheme="minorHAnsi"/>
          <w:sz w:val="22"/>
          <w:szCs w:val="22"/>
        </w:rPr>
        <w:t>« </w:t>
      </w:r>
      <w:r w:rsidR="00875373">
        <w:rPr>
          <w:rFonts w:asciiTheme="minorHAnsi" w:hAnsiTheme="minorHAnsi"/>
          <w:sz w:val="22"/>
          <w:szCs w:val="22"/>
        </w:rPr>
        <w:t>A la table des cigognes</w:t>
      </w:r>
      <w:r w:rsidRPr="00BB3E39">
        <w:rPr>
          <w:rFonts w:asciiTheme="minorHAnsi" w:hAnsiTheme="minorHAnsi"/>
          <w:sz w:val="22"/>
          <w:szCs w:val="22"/>
        </w:rPr>
        <w:t xml:space="preserve"> » est un restaurant installé </w:t>
      </w:r>
      <w:r w:rsidR="000B4154" w:rsidRPr="00BB3E39">
        <w:rPr>
          <w:rFonts w:asciiTheme="minorHAnsi" w:hAnsiTheme="minorHAnsi"/>
          <w:sz w:val="22"/>
          <w:szCs w:val="22"/>
        </w:rPr>
        <w:t>en LORRAINE</w:t>
      </w:r>
      <w:r w:rsidRPr="00BB3E39">
        <w:rPr>
          <w:rFonts w:asciiTheme="minorHAnsi" w:hAnsiTheme="minorHAnsi"/>
          <w:sz w:val="22"/>
          <w:szCs w:val="22"/>
        </w:rPr>
        <w:t xml:space="preserve">. Le restaurant a été </w:t>
      </w:r>
      <w:r w:rsidR="00906CC9" w:rsidRPr="00BB3E39">
        <w:rPr>
          <w:rFonts w:asciiTheme="minorHAnsi" w:hAnsiTheme="minorHAnsi"/>
          <w:sz w:val="22"/>
          <w:szCs w:val="22"/>
        </w:rPr>
        <w:t>créé</w:t>
      </w:r>
      <w:r w:rsidRPr="00BB3E39">
        <w:rPr>
          <w:rFonts w:asciiTheme="minorHAnsi" w:hAnsiTheme="minorHAnsi"/>
          <w:sz w:val="22"/>
          <w:szCs w:val="22"/>
        </w:rPr>
        <w:t xml:space="preserve"> par 3</w:t>
      </w:r>
      <w:r w:rsidR="00BB3E39">
        <w:rPr>
          <w:rFonts w:asciiTheme="minorHAnsi" w:hAnsiTheme="minorHAnsi"/>
          <w:sz w:val="22"/>
          <w:szCs w:val="22"/>
        </w:rPr>
        <w:t>0</w:t>
      </w:r>
      <w:r w:rsidRPr="00BB3E39">
        <w:rPr>
          <w:rFonts w:asciiTheme="minorHAnsi" w:hAnsiTheme="minorHAnsi"/>
          <w:sz w:val="22"/>
          <w:szCs w:val="22"/>
        </w:rPr>
        <w:t xml:space="preserve"> anciens élèves de STMG convaincus de la réussite de leur projet : faire connaitre la </w:t>
      </w:r>
      <w:r w:rsidR="004D0DC8" w:rsidRPr="00BB3E39">
        <w:rPr>
          <w:rFonts w:asciiTheme="minorHAnsi" w:hAnsiTheme="minorHAnsi"/>
          <w:sz w:val="22"/>
          <w:szCs w:val="22"/>
        </w:rPr>
        <w:t>gastronomie</w:t>
      </w:r>
      <w:r w:rsidRPr="00BB3E39">
        <w:rPr>
          <w:rFonts w:asciiTheme="minorHAnsi" w:hAnsiTheme="minorHAnsi"/>
          <w:sz w:val="22"/>
          <w:szCs w:val="22"/>
        </w:rPr>
        <w:t xml:space="preserve"> alsacienne aux lorrains. La qualité des plats, ses tarifs abordables, son ambiance conviviale et son emplacement ont fait de ce restaurant un lieu apprécié par les clients qui doivent réserver bien à l’avance afin de pouvoir y espérer déjeuner ou diner.</w:t>
      </w:r>
    </w:p>
    <w:p w14:paraId="171DE694" w14:textId="1D4FA9A1" w:rsidR="003E474D" w:rsidRPr="00BB3E39" w:rsidRDefault="003E474D" w:rsidP="003E474D">
      <w:pPr>
        <w:pStyle w:val="Paragraphedeliste"/>
        <w:ind w:left="0"/>
        <w:jc w:val="both"/>
        <w:rPr>
          <w:rFonts w:asciiTheme="minorHAnsi" w:hAnsiTheme="minorHAnsi"/>
          <w:sz w:val="22"/>
          <w:szCs w:val="22"/>
        </w:rPr>
      </w:pPr>
      <w:r w:rsidRPr="00BB3E39">
        <w:rPr>
          <w:rFonts w:asciiTheme="minorHAnsi" w:hAnsiTheme="minorHAnsi"/>
          <w:sz w:val="22"/>
          <w:szCs w:val="22"/>
        </w:rPr>
        <w:t>Fort de ce succès, Jérémy, le gérant</w:t>
      </w:r>
      <w:r w:rsidR="001F798F" w:rsidRPr="00BB3E39">
        <w:rPr>
          <w:rFonts w:asciiTheme="minorHAnsi" w:hAnsiTheme="minorHAnsi"/>
          <w:sz w:val="22"/>
          <w:szCs w:val="22"/>
        </w:rPr>
        <w:t xml:space="preserve"> nommé par les 3</w:t>
      </w:r>
      <w:r w:rsidR="00A122F1" w:rsidRPr="00BB3E39">
        <w:rPr>
          <w:rFonts w:asciiTheme="minorHAnsi" w:hAnsiTheme="minorHAnsi"/>
          <w:sz w:val="22"/>
          <w:szCs w:val="22"/>
        </w:rPr>
        <w:t>0</w:t>
      </w:r>
      <w:r w:rsidR="001F798F" w:rsidRPr="00BB3E39">
        <w:rPr>
          <w:rFonts w:asciiTheme="minorHAnsi" w:hAnsiTheme="minorHAnsi"/>
          <w:sz w:val="22"/>
          <w:szCs w:val="22"/>
        </w:rPr>
        <w:t xml:space="preserve"> associés</w:t>
      </w:r>
      <w:r w:rsidRPr="00BB3E39">
        <w:rPr>
          <w:rFonts w:asciiTheme="minorHAnsi" w:hAnsiTheme="minorHAnsi"/>
          <w:sz w:val="22"/>
          <w:szCs w:val="22"/>
        </w:rPr>
        <w:t>, étudie le projet d’ouvrir un 2</w:t>
      </w:r>
      <w:r w:rsidRPr="00BB3E39">
        <w:rPr>
          <w:rFonts w:asciiTheme="minorHAnsi" w:hAnsiTheme="minorHAnsi"/>
          <w:sz w:val="22"/>
          <w:szCs w:val="22"/>
          <w:vertAlign w:val="superscript"/>
        </w:rPr>
        <w:t>ème</w:t>
      </w:r>
      <w:r w:rsidRPr="00BB3E39">
        <w:rPr>
          <w:rFonts w:asciiTheme="minorHAnsi" w:hAnsiTheme="minorHAnsi"/>
          <w:sz w:val="22"/>
          <w:szCs w:val="22"/>
        </w:rPr>
        <w:t xml:space="preserve"> restaurant</w:t>
      </w:r>
      <w:r w:rsidR="00875373">
        <w:rPr>
          <w:rFonts w:asciiTheme="minorHAnsi" w:hAnsiTheme="minorHAnsi"/>
          <w:sz w:val="22"/>
          <w:szCs w:val="22"/>
        </w:rPr>
        <w:t xml:space="preserve"> « La Table flambée » </w:t>
      </w:r>
      <w:r w:rsidR="0084691F" w:rsidRPr="00BB3E39">
        <w:rPr>
          <w:rFonts w:asciiTheme="minorHAnsi" w:hAnsiTheme="minorHAnsi"/>
          <w:sz w:val="22"/>
          <w:szCs w:val="22"/>
        </w:rPr>
        <w:t>à 30km du premier</w:t>
      </w:r>
      <w:r w:rsidR="004D0DC8" w:rsidRPr="00BB3E39">
        <w:rPr>
          <w:rFonts w:asciiTheme="minorHAnsi" w:hAnsiTheme="minorHAnsi"/>
          <w:sz w:val="22"/>
          <w:szCs w:val="22"/>
        </w:rPr>
        <w:t xml:space="preserve">. </w:t>
      </w:r>
      <w:r w:rsidRPr="00BB3E39">
        <w:rPr>
          <w:rFonts w:asciiTheme="minorHAnsi" w:hAnsiTheme="minorHAnsi"/>
          <w:sz w:val="22"/>
          <w:szCs w:val="22"/>
        </w:rPr>
        <w:t>Il espère qu’il profitera de la bonne image et de la notoriété du restaurant actuel.</w:t>
      </w:r>
    </w:p>
    <w:p w14:paraId="2C390AF3" w14:textId="6CA4555D" w:rsidR="007A6ED5" w:rsidRPr="00BB3E39" w:rsidRDefault="001F798F" w:rsidP="003E474D">
      <w:pPr>
        <w:pStyle w:val="Paragraphedeliste"/>
        <w:ind w:left="0"/>
        <w:jc w:val="both"/>
        <w:rPr>
          <w:rFonts w:asciiTheme="minorHAnsi" w:hAnsiTheme="minorHAnsi"/>
          <w:sz w:val="22"/>
          <w:szCs w:val="22"/>
        </w:rPr>
      </w:pPr>
      <w:r w:rsidRPr="00BB3E39">
        <w:rPr>
          <w:rFonts w:asciiTheme="minorHAnsi" w:hAnsiTheme="minorHAnsi"/>
          <w:sz w:val="22"/>
          <w:szCs w:val="22"/>
        </w:rPr>
        <w:t xml:space="preserve">Jérémy </w:t>
      </w:r>
      <w:r w:rsidR="007E7082" w:rsidRPr="00BB3E39">
        <w:rPr>
          <w:rFonts w:asciiTheme="minorHAnsi" w:hAnsiTheme="minorHAnsi"/>
          <w:sz w:val="22"/>
          <w:szCs w:val="22"/>
        </w:rPr>
        <w:t xml:space="preserve">exploite le restaurant dans le cadre d’une SARL. L’ouverture du second restaurant s’effectuerait avec ce même statut. </w:t>
      </w:r>
    </w:p>
    <w:p w14:paraId="712386C4" w14:textId="46F5F90C" w:rsidR="003E474D" w:rsidRPr="00BB3E39" w:rsidRDefault="007E7082" w:rsidP="003E474D">
      <w:pPr>
        <w:pStyle w:val="Paragraphedeliste"/>
        <w:ind w:left="0"/>
        <w:jc w:val="both"/>
        <w:rPr>
          <w:rFonts w:asciiTheme="minorHAnsi" w:hAnsiTheme="minorHAnsi"/>
          <w:sz w:val="22"/>
          <w:szCs w:val="22"/>
        </w:rPr>
      </w:pPr>
      <w:r w:rsidRPr="00BB3E39">
        <w:rPr>
          <w:rFonts w:asciiTheme="minorHAnsi" w:hAnsiTheme="minorHAnsi"/>
          <w:sz w:val="22"/>
          <w:szCs w:val="22"/>
        </w:rPr>
        <w:t>Les données prévisionnelles relatives au nouveau restaurant font état des éléments suivant :</w:t>
      </w:r>
    </w:p>
    <w:p w14:paraId="7AF60695" w14:textId="77777777" w:rsidR="004D0DC8" w:rsidRPr="0006235D" w:rsidRDefault="004D0DC8" w:rsidP="003E474D">
      <w:pPr>
        <w:pStyle w:val="Paragraphedeliste"/>
        <w:ind w:left="0"/>
        <w:jc w:val="both"/>
        <w:rPr>
          <w:rFonts w:asciiTheme="minorHAnsi" w:hAnsiTheme="minorHAnsi"/>
          <w:sz w:val="6"/>
        </w:rPr>
      </w:pPr>
    </w:p>
    <w:tbl>
      <w:tblPr>
        <w:tblStyle w:val="Grilledutableau"/>
        <w:tblW w:w="0" w:type="auto"/>
        <w:tblLook w:val="04A0" w:firstRow="1" w:lastRow="0" w:firstColumn="1" w:lastColumn="0" w:noHBand="0" w:noVBand="1"/>
      </w:tblPr>
      <w:tblGrid>
        <w:gridCol w:w="5231"/>
        <w:gridCol w:w="5238"/>
      </w:tblGrid>
      <w:tr w:rsidR="00BB3E39" w:rsidRPr="007471D5" w14:paraId="0A32C307" w14:textId="77777777" w:rsidTr="007471D5">
        <w:trPr>
          <w:trHeight w:val="70"/>
        </w:trPr>
        <w:tc>
          <w:tcPr>
            <w:tcW w:w="5231" w:type="dxa"/>
            <w:shd w:val="clear" w:color="auto" w:fill="B8CCE4" w:themeFill="accent1" w:themeFillTint="66"/>
          </w:tcPr>
          <w:p w14:paraId="2D0687D6" w14:textId="7634CE13" w:rsidR="00BB3E39" w:rsidRPr="007471D5" w:rsidRDefault="00BB3E39" w:rsidP="00BB3E39">
            <w:pPr>
              <w:pStyle w:val="Paragraphedeliste"/>
              <w:ind w:left="0"/>
              <w:jc w:val="center"/>
              <w:rPr>
                <w:rFonts w:asciiTheme="minorHAnsi" w:hAnsiTheme="minorHAnsi"/>
                <w:b/>
                <w:sz w:val="24"/>
                <w:szCs w:val="24"/>
              </w:rPr>
            </w:pPr>
            <w:r w:rsidRPr="007471D5">
              <w:rPr>
                <w:rFonts w:asciiTheme="minorHAnsi" w:hAnsiTheme="minorHAnsi"/>
                <w:b/>
                <w:sz w:val="24"/>
                <w:szCs w:val="24"/>
              </w:rPr>
              <w:t>Activité</w:t>
            </w:r>
          </w:p>
        </w:tc>
        <w:tc>
          <w:tcPr>
            <w:tcW w:w="5238" w:type="dxa"/>
            <w:shd w:val="clear" w:color="auto" w:fill="E5B8B7" w:themeFill="accent2" w:themeFillTint="66"/>
          </w:tcPr>
          <w:p w14:paraId="6E95F707" w14:textId="62D295ED" w:rsidR="00BB3E39" w:rsidRPr="007471D5" w:rsidRDefault="00BB3E39" w:rsidP="00BB3E39">
            <w:pPr>
              <w:pStyle w:val="Paragraphedeliste"/>
              <w:ind w:left="0"/>
              <w:jc w:val="center"/>
              <w:rPr>
                <w:rFonts w:asciiTheme="minorHAnsi" w:hAnsiTheme="minorHAnsi"/>
                <w:b/>
                <w:sz w:val="24"/>
                <w:szCs w:val="24"/>
              </w:rPr>
            </w:pPr>
            <w:r w:rsidRPr="007471D5">
              <w:rPr>
                <w:rFonts w:asciiTheme="minorHAnsi" w:hAnsiTheme="minorHAnsi"/>
                <w:b/>
                <w:sz w:val="24"/>
                <w:szCs w:val="24"/>
              </w:rPr>
              <w:t>Coûts</w:t>
            </w:r>
          </w:p>
        </w:tc>
      </w:tr>
      <w:tr w:rsidR="00BB3E39" w:rsidRPr="007471D5" w14:paraId="7BDD9D8E" w14:textId="77777777" w:rsidTr="007471D5">
        <w:tc>
          <w:tcPr>
            <w:tcW w:w="5231" w:type="dxa"/>
            <w:shd w:val="clear" w:color="auto" w:fill="DBE5F1" w:themeFill="accent1" w:themeFillTint="33"/>
          </w:tcPr>
          <w:p w14:paraId="46672BB2" w14:textId="77777777" w:rsidR="00BB3E39" w:rsidRPr="007471D5" w:rsidRDefault="00BB3E39" w:rsidP="00BB3E39">
            <w:pPr>
              <w:pStyle w:val="Paragraphedeliste"/>
              <w:numPr>
                <w:ilvl w:val="0"/>
                <w:numId w:val="38"/>
              </w:numPr>
              <w:jc w:val="both"/>
              <w:rPr>
                <w:rFonts w:asciiTheme="minorHAnsi" w:hAnsiTheme="minorHAnsi"/>
                <w:sz w:val="24"/>
                <w:szCs w:val="24"/>
              </w:rPr>
            </w:pPr>
            <w:r w:rsidRPr="007471D5">
              <w:rPr>
                <w:rFonts w:asciiTheme="minorHAnsi" w:hAnsiTheme="minorHAnsi"/>
                <w:sz w:val="24"/>
                <w:szCs w:val="24"/>
              </w:rPr>
              <w:t>Capacité d’accueil : 80 couverts</w:t>
            </w:r>
            <w:r w:rsidRPr="007471D5">
              <w:rPr>
                <w:rStyle w:val="Appelnotedebasdep"/>
                <w:rFonts w:asciiTheme="minorHAnsi" w:hAnsiTheme="minorHAnsi"/>
                <w:sz w:val="24"/>
                <w:szCs w:val="24"/>
              </w:rPr>
              <w:footnoteReference w:id="1"/>
            </w:r>
            <w:r w:rsidRPr="007471D5">
              <w:rPr>
                <w:rFonts w:asciiTheme="minorHAnsi" w:hAnsiTheme="minorHAnsi"/>
                <w:sz w:val="24"/>
                <w:szCs w:val="24"/>
              </w:rPr>
              <w:t xml:space="preserve"> par jour</w:t>
            </w:r>
          </w:p>
          <w:p w14:paraId="7F042BCB" w14:textId="77777777" w:rsidR="00BB3E39" w:rsidRPr="007471D5" w:rsidRDefault="00BB3E39" w:rsidP="00BB3E39">
            <w:pPr>
              <w:pStyle w:val="Paragraphedeliste"/>
              <w:numPr>
                <w:ilvl w:val="0"/>
                <w:numId w:val="38"/>
              </w:numPr>
              <w:jc w:val="both"/>
              <w:rPr>
                <w:rFonts w:asciiTheme="minorHAnsi" w:hAnsiTheme="minorHAnsi"/>
                <w:sz w:val="24"/>
                <w:szCs w:val="24"/>
              </w:rPr>
            </w:pPr>
            <w:r w:rsidRPr="007471D5">
              <w:rPr>
                <w:rFonts w:asciiTheme="minorHAnsi" w:hAnsiTheme="minorHAnsi"/>
                <w:sz w:val="24"/>
                <w:szCs w:val="24"/>
              </w:rPr>
              <w:t>Prix moyen du couvert payé par le client 33€ TTC</w:t>
            </w:r>
          </w:p>
          <w:p w14:paraId="5E110CAC" w14:textId="77777777" w:rsidR="00BB3E39" w:rsidRPr="007471D5" w:rsidRDefault="00BB3E39" w:rsidP="00BB3E39">
            <w:pPr>
              <w:pStyle w:val="Paragraphedeliste"/>
              <w:numPr>
                <w:ilvl w:val="0"/>
                <w:numId w:val="38"/>
              </w:numPr>
              <w:ind w:left="714" w:hanging="357"/>
              <w:contextualSpacing w:val="0"/>
              <w:jc w:val="both"/>
              <w:rPr>
                <w:rFonts w:asciiTheme="minorHAnsi" w:hAnsiTheme="minorHAnsi"/>
                <w:sz w:val="24"/>
                <w:szCs w:val="24"/>
              </w:rPr>
            </w:pPr>
            <w:r w:rsidRPr="007471D5">
              <w:rPr>
                <w:rFonts w:asciiTheme="minorHAnsi" w:hAnsiTheme="minorHAnsi"/>
                <w:sz w:val="24"/>
                <w:szCs w:val="24"/>
              </w:rPr>
              <w:t>Nombre moyen de jours d’ouverture du restaurant dans un mois : 20</w:t>
            </w:r>
          </w:p>
          <w:p w14:paraId="4F1FFB20" w14:textId="77777777" w:rsidR="00BB3E39" w:rsidRPr="007471D5" w:rsidRDefault="00BB3E39" w:rsidP="00BB3E39">
            <w:pPr>
              <w:pStyle w:val="Paragraphedeliste"/>
              <w:numPr>
                <w:ilvl w:val="0"/>
                <w:numId w:val="38"/>
              </w:numPr>
              <w:ind w:left="714" w:hanging="357"/>
              <w:contextualSpacing w:val="0"/>
              <w:jc w:val="both"/>
              <w:rPr>
                <w:rFonts w:asciiTheme="minorHAnsi" w:hAnsiTheme="minorHAnsi"/>
                <w:sz w:val="24"/>
                <w:szCs w:val="24"/>
              </w:rPr>
            </w:pPr>
            <w:r w:rsidRPr="007471D5">
              <w:rPr>
                <w:rFonts w:asciiTheme="minorHAnsi" w:hAnsiTheme="minorHAnsi"/>
                <w:sz w:val="24"/>
                <w:szCs w:val="24"/>
              </w:rPr>
              <w:t>Fermeture annuelle en septembre</w:t>
            </w:r>
          </w:p>
          <w:p w14:paraId="5870A434" w14:textId="77777777" w:rsidR="00BB3E39" w:rsidRPr="007471D5" w:rsidRDefault="00BB3E39" w:rsidP="003E474D">
            <w:pPr>
              <w:pStyle w:val="Paragraphedeliste"/>
              <w:ind w:left="0"/>
              <w:jc w:val="both"/>
              <w:rPr>
                <w:rFonts w:asciiTheme="minorHAnsi" w:hAnsiTheme="minorHAnsi"/>
                <w:b/>
                <w:sz w:val="24"/>
                <w:szCs w:val="24"/>
                <w:u w:val="single"/>
              </w:rPr>
            </w:pPr>
          </w:p>
        </w:tc>
        <w:tc>
          <w:tcPr>
            <w:tcW w:w="5238" w:type="dxa"/>
            <w:shd w:val="clear" w:color="auto" w:fill="F2DBDB" w:themeFill="accent2" w:themeFillTint="33"/>
          </w:tcPr>
          <w:p w14:paraId="1BC8A490" w14:textId="77777777" w:rsidR="00BB3E39" w:rsidRPr="007471D5" w:rsidRDefault="00BB3E39" w:rsidP="00BB3E39">
            <w:pPr>
              <w:pStyle w:val="Paragraphedeliste"/>
              <w:numPr>
                <w:ilvl w:val="0"/>
                <w:numId w:val="38"/>
              </w:numPr>
              <w:jc w:val="both"/>
              <w:rPr>
                <w:rFonts w:asciiTheme="minorHAnsi" w:hAnsiTheme="minorHAnsi"/>
                <w:sz w:val="24"/>
                <w:szCs w:val="24"/>
              </w:rPr>
            </w:pPr>
            <w:r w:rsidRPr="007471D5">
              <w:rPr>
                <w:rFonts w:asciiTheme="minorHAnsi" w:hAnsiTheme="minorHAnsi"/>
                <w:sz w:val="24"/>
                <w:szCs w:val="24"/>
              </w:rPr>
              <w:t>Coût moyen des matières premières utilisées pour un repas : 15,40€</w:t>
            </w:r>
          </w:p>
          <w:p w14:paraId="7B5DEE98" w14:textId="77777777" w:rsidR="00BB3E39" w:rsidRPr="007471D5" w:rsidRDefault="00BB3E39" w:rsidP="00BB3E39">
            <w:pPr>
              <w:pStyle w:val="Paragraphedeliste"/>
              <w:numPr>
                <w:ilvl w:val="0"/>
                <w:numId w:val="38"/>
              </w:numPr>
              <w:jc w:val="both"/>
              <w:rPr>
                <w:rFonts w:asciiTheme="minorHAnsi" w:hAnsiTheme="minorHAnsi"/>
                <w:sz w:val="24"/>
                <w:szCs w:val="24"/>
              </w:rPr>
            </w:pPr>
            <w:r w:rsidRPr="007471D5">
              <w:rPr>
                <w:rFonts w:asciiTheme="minorHAnsi" w:hAnsiTheme="minorHAnsi"/>
                <w:sz w:val="24"/>
                <w:szCs w:val="24"/>
              </w:rPr>
              <w:t>Rémunération mensuelle des 4 salariés (coût du travail) : 13 000€</w:t>
            </w:r>
          </w:p>
          <w:p w14:paraId="5D972598" w14:textId="77777777" w:rsidR="00BB3E39" w:rsidRPr="007471D5" w:rsidRDefault="00BB3E39" w:rsidP="00BB3E39">
            <w:pPr>
              <w:pStyle w:val="Paragraphedeliste"/>
              <w:numPr>
                <w:ilvl w:val="0"/>
                <w:numId w:val="38"/>
              </w:numPr>
              <w:jc w:val="both"/>
              <w:rPr>
                <w:rFonts w:asciiTheme="minorHAnsi" w:hAnsiTheme="minorHAnsi"/>
                <w:sz w:val="24"/>
                <w:szCs w:val="24"/>
              </w:rPr>
            </w:pPr>
            <w:r w:rsidRPr="007471D5">
              <w:rPr>
                <w:rFonts w:asciiTheme="minorHAnsi" w:hAnsiTheme="minorHAnsi"/>
                <w:sz w:val="24"/>
                <w:szCs w:val="24"/>
              </w:rPr>
              <w:t>Loyer mensuel : 3 000€</w:t>
            </w:r>
            <w:r w:rsidRPr="007471D5">
              <w:rPr>
                <w:sz w:val="24"/>
                <w:szCs w:val="24"/>
              </w:rPr>
              <w:t xml:space="preserve"> </w:t>
            </w:r>
          </w:p>
          <w:p w14:paraId="0A8A131C" w14:textId="77777777" w:rsidR="00BB3E39" w:rsidRPr="007471D5" w:rsidRDefault="00BB3E39" w:rsidP="00BB3E39">
            <w:pPr>
              <w:pStyle w:val="Paragraphedeliste"/>
              <w:numPr>
                <w:ilvl w:val="0"/>
                <w:numId w:val="38"/>
              </w:numPr>
              <w:jc w:val="both"/>
              <w:rPr>
                <w:rFonts w:asciiTheme="minorHAnsi" w:hAnsiTheme="minorHAnsi"/>
                <w:sz w:val="24"/>
                <w:szCs w:val="24"/>
              </w:rPr>
            </w:pPr>
            <w:r w:rsidRPr="007471D5">
              <w:rPr>
                <w:rFonts w:asciiTheme="minorHAnsi" w:hAnsiTheme="minorHAnsi"/>
                <w:sz w:val="24"/>
                <w:szCs w:val="24"/>
              </w:rPr>
              <w:t xml:space="preserve">Autres charges engagées par repas servi (plonge, énergie…) : 2€ </w:t>
            </w:r>
          </w:p>
          <w:p w14:paraId="6E0BD94F" w14:textId="77777777" w:rsidR="00BB3E39" w:rsidRPr="007471D5" w:rsidRDefault="00BB3E39" w:rsidP="00BB3E39">
            <w:pPr>
              <w:pStyle w:val="Paragraphedeliste"/>
              <w:numPr>
                <w:ilvl w:val="0"/>
                <w:numId w:val="38"/>
              </w:numPr>
              <w:jc w:val="both"/>
              <w:rPr>
                <w:rFonts w:asciiTheme="minorHAnsi" w:hAnsiTheme="minorHAnsi"/>
                <w:sz w:val="24"/>
                <w:szCs w:val="24"/>
              </w:rPr>
            </w:pPr>
            <w:r w:rsidRPr="007471D5">
              <w:rPr>
                <w:rFonts w:asciiTheme="minorHAnsi" w:hAnsiTheme="minorHAnsi"/>
                <w:sz w:val="24"/>
                <w:szCs w:val="24"/>
              </w:rPr>
              <w:t>Autres charges mensuelles (impôts, chauffage, assurances…) : 4 200€</w:t>
            </w:r>
          </w:p>
          <w:p w14:paraId="745855B9" w14:textId="77777777" w:rsidR="00BB3E39" w:rsidRPr="007471D5" w:rsidRDefault="00BB3E39" w:rsidP="003E474D">
            <w:pPr>
              <w:pStyle w:val="Paragraphedeliste"/>
              <w:ind w:left="0"/>
              <w:jc w:val="both"/>
              <w:rPr>
                <w:rFonts w:asciiTheme="minorHAnsi" w:hAnsiTheme="minorHAnsi"/>
                <w:b/>
                <w:sz w:val="24"/>
                <w:szCs w:val="24"/>
                <w:u w:val="single"/>
              </w:rPr>
            </w:pPr>
          </w:p>
        </w:tc>
      </w:tr>
    </w:tbl>
    <w:p w14:paraId="3C53B083" w14:textId="77777777" w:rsidR="006836D4" w:rsidRPr="00BB3E39" w:rsidRDefault="006836D4" w:rsidP="00211B2E">
      <w:pPr>
        <w:pStyle w:val="Paragraphedeliste"/>
        <w:ind w:left="0"/>
        <w:jc w:val="both"/>
        <w:rPr>
          <w:rFonts w:ascii="Comic Sans MS" w:hAnsi="Comic Sans MS"/>
          <w:b/>
          <w:sz w:val="2"/>
          <w:szCs w:val="2"/>
          <w:u w:val="single"/>
        </w:rPr>
      </w:pPr>
    </w:p>
    <w:p w14:paraId="3A88AD83" w14:textId="76FBFE32" w:rsidR="00A11466" w:rsidRPr="00B919A1" w:rsidRDefault="00211B2E" w:rsidP="00211B2E">
      <w:pPr>
        <w:pStyle w:val="Paragraphedeliste"/>
        <w:ind w:left="0"/>
        <w:jc w:val="both"/>
        <w:rPr>
          <w:rFonts w:ascii="Comic Sans MS" w:hAnsi="Comic Sans MS"/>
          <w:b/>
          <w:sz w:val="28"/>
          <w:u w:val="single"/>
        </w:rPr>
      </w:pPr>
      <w:r>
        <w:rPr>
          <w:rFonts w:ascii="Comic Sans MS" w:hAnsi="Comic Sans MS"/>
          <w:b/>
          <w:sz w:val="28"/>
          <w:u w:val="single"/>
        </w:rPr>
        <w:t>ETAPE 1</w:t>
      </w:r>
      <w:r w:rsidRPr="00211B2E">
        <w:rPr>
          <w:rFonts w:ascii="Comic Sans MS" w:hAnsi="Comic Sans MS"/>
          <w:b/>
          <w:sz w:val="28"/>
        </w:rPr>
        <w:t xml:space="preserve"> : </w:t>
      </w:r>
      <w:r w:rsidR="004D0DC8">
        <w:rPr>
          <w:rFonts w:ascii="Comic Sans MS" w:hAnsi="Comic Sans MS"/>
          <w:b/>
          <w:sz w:val="28"/>
          <w:u w:val="single"/>
        </w:rPr>
        <w:t>Prévoir l’incidence de l’activité sur le résultat</w:t>
      </w:r>
    </w:p>
    <w:p w14:paraId="28755F85" w14:textId="77777777" w:rsidR="00A11466" w:rsidRPr="00636B58" w:rsidRDefault="00A11466" w:rsidP="00A11466">
      <w:pPr>
        <w:pStyle w:val="Paragraphedeliste"/>
        <w:ind w:left="0"/>
        <w:jc w:val="both"/>
        <w:rPr>
          <w:sz w:val="8"/>
        </w:rPr>
      </w:pPr>
    </w:p>
    <w:p w14:paraId="39DE3E7E" w14:textId="77AEBD93" w:rsidR="00A11466" w:rsidRPr="0006235D" w:rsidRDefault="004D0DC8" w:rsidP="00DC5361">
      <w:pPr>
        <w:pStyle w:val="Paragraphedeliste"/>
        <w:ind w:left="0"/>
        <w:jc w:val="both"/>
        <w:rPr>
          <w:rFonts w:asciiTheme="minorHAnsi" w:hAnsiTheme="minorHAnsi"/>
        </w:rPr>
      </w:pPr>
      <w:r w:rsidRPr="00BB3E39">
        <w:rPr>
          <w:rFonts w:asciiTheme="minorHAnsi" w:hAnsiTheme="minorHAnsi"/>
          <w:sz w:val="22"/>
          <w:szCs w:val="22"/>
        </w:rPr>
        <w:t xml:space="preserve">Jérémy cherche à </w:t>
      </w:r>
      <w:r w:rsidR="00875373">
        <w:rPr>
          <w:rFonts w:asciiTheme="minorHAnsi" w:hAnsiTheme="minorHAnsi"/>
          <w:sz w:val="22"/>
          <w:szCs w:val="22"/>
        </w:rPr>
        <w:t>mesurer</w:t>
      </w:r>
      <w:r w:rsidR="00875373" w:rsidRPr="00BB3E39">
        <w:rPr>
          <w:rFonts w:asciiTheme="minorHAnsi" w:hAnsiTheme="minorHAnsi"/>
          <w:sz w:val="22"/>
          <w:szCs w:val="22"/>
        </w:rPr>
        <w:t xml:space="preserve"> </w:t>
      </w:r>
      <w:r w:rsidRPr="00BB3E39">
        <w:rPr>
          <w:rFonts w:asciiTheme="minorHAnsi" w:hAnsiTheme="minorHAnsi"/>
          <w:sz w:val="22"/>
          <w:szCs w:val="22"/>
        </w:rPr>
        <w:t>l’impact de l’ouverture du nouveau restaurant sur la performance de « </w:t>
      </w:r>
      <w:r w:rsidR="00875373">
        <w:rPr>
          <w:rFonts w:asciiTheme="minorHAnsi" w:hAnsiTheme="minorHAnsi"/>
          <w:sz w:val="22"/>
          <w:szCs w:val="22"/>
        </w:rPr>
        <w:t xml:space="preserve">A la table des cigognes </w:t>
      </w:r>
      <w:r w:rsidR="00875373" w:rsidRPr="00BB3E39">
        <w:rPr>
          <w:rFonts w:asciiTheme="minorHAnsi" w:hAnsiTheme="minorHAnsi"/>
          <w:sz w:val="22"/>
          <w:szCs w:val="22"/>
        </w:rPr>
        <w:t>»</w:t>
      </w:r>
      <w:r w:rsidRPr="00BB3E39">
        <w:rPr>
          <w:rFonts w:asciiTheme="minorHAnsi" w:hAnsiTheme="minorHAnsi"/>
          <w:sz w:val="22"/>
          <w:szCs w:val="22"/>
        </w:rPr>
        <w:t>.</w:t>
      </w:r>
    </w:p>
    <w:p w14:paraId="1E104510" w14:textId="77777777" w:rsidR="00A11466" w:rsidRPr="00513E8D" w:rsidRDefault="00A11466" w:rsidP="00D10104">
      <w:pPr>
        <w:pStyle w:val="Paragraphedeliste"/>
        <w:ind w:left="0"/>
        <w:rPr>
          <w:sz w:val="2"/>
        </w:rPr>
      </w:pPr>
    </w:p>
    <w:p w14:paraId="71362FC1" w14:textId="77777777" w:rsidR="003554B9" w:rsidRPr="007471D5" w:rsidRDefault="003554B9" w:rsidP="00513E8D">
      <w:pPr>
        <w:pStyle w:val="Paragraphedeliste"/>
        <w:numPr>
          <w:ilvl w:val="0"/>
          <w:numId w:val="26"/>
        </w:numPr>
        <w:ind w:left="714" w:hanging="357"/>
        <w:contextualSpacing w:val="0"/>
        <w:jc w:val="both"/>
        <w:rPr>
          <w:sz w:val="14"/>
          <w:szCs w:val="22"/>
        </w:rPr>
      </w:pPr>
      <w:r w:rsidRPr="007471D5">
        <w:rPr>
          <w:rFonts w:ascii="Comic Sans MS" w:hAnsi="Comic Sans MS"/>
          <w:b/>
          <w:szCs w:val="22"/>
        </w:rPr>
        <w:t xml:space="preserve">Imaginez de quelles informations </w:t>
      </w:r>
      <w:proofErr w:type="gramStart"/>
      <w:r w:rsidR="001977A6" w:rsidRPr="007471D5">
        <w:rPr>
          <w:rFonts w:ascii="Comic Sans MS" w:hAnsi="Comic Sans MS"/>
          <w:b/>
          <w:szCs w:val="22"/>
        </w:rPr>
        <w:t>a</w:t>
      </w:r>
      <w:proofErr w:type="gramEnd"/>
      <w:r w:rsidRPr="007471D5">
        <w:rPr>
          <w:rFonts w:ascii="Comic Sans MS" w:hAnsi="Comic Sans MS"/>
          <w:b/>
          <w:szCs w:val="22"/>
        </w:rPr>
        <w:t xml:space="preserve"> besoin le dirigeant pour décider d’ouvrir son second restaurant. Qualifiez cette décision</w:t>
      </w:r>
      <w:r w:rsidR="007F4EE1" w:rsidRPr="007471D5">
        <w:rPr>
          <w:rFonts w:ascii="Comic Sans MS" w:hAnsi="Comic Sans MS"/>
          <w:b/>
          <w:szCs w:val="22"/>
        </w:rPr>
        <w:t xml:space="preserve"> si celle-ci </w:t>
      </w:r>
      <w:r w:rsidR="001977A6" w:rsidRPr="007471D5">
        <w:rPr>
          <w:rFonts w:ascii="Comic Sans MS" w:hAnsi="Comic Sans MS"/>
          <w:b/>
          <w:szCs w:val="22"/>
        </w:rPr>
        <w:t>venait à être</w:t>
      </w:r>
      <w:r w:rsidR="007F4EE1" w:rsidRPr="007471D5">
        <w:rPr>
          <w:rFonts w:ascii="Comic Sans MS" w:hAnsi="Comic Sans MS"/>
          <w:b/>
          <w:szCs w:val="22"/>
        </w:rPr>
        <w:t xml:space="preserve"> prise</w:t>
      </w:r>
      <w:r w:rsidRPr="007471D5">
        <w:rPr>
          <w:rFonts w:ascii="Comic Sans MS" w:hAnsi="Comic Sans MS"/>
          <w:b/>
          <w:szCs w:val="22"/>
        </w:rPr>
        <w:t>.</w:t>
      </w:r>
    </w:p>
    <w:p w14:paraId="46D3011D" w14:textId="0B099552" w:rsidR="003554B9" w:rsidRPr="007471D5" w:rsidRDefault="00875373" w:rsidP="003554B9">
      <w:pPr>
        <w:pStyle w:val="Paragraphedeliste"/>
        <w:numPr>
          <w:ilvl w:val="0"/>
          <w:numId w:val="26"/>
        </w:numPr>
        <w:ind w:left="714" w:hanging="357"/>
        <w:contextualSpacing w:val="0"/>
        <w:jc w:val="both"/>
        <w:rPr>
          <w:sz w:val="14"/>
          <w:szCs w:val="22"/>
        </w:rPr>
      </w:pPr>
      <w:r w:rsidRPr="007471D5">
        <w:rPr>
          <w:rFonts w:ascii="Comic Sans MS" w:hAnsi="Comic Sans MS"/>
          <w:b/>
          <w:szCs w:val="22"/>
        </w:rPr>
        <w:t>Jérémy doit-il tenir compte</w:t>
      </w:r>
      <w:r w:rsidR="00513E8D" w:rsidRPr="007471D5">
        <w:rPr>
          <w:rFonts w:ascii="Comic Sans MS" w:hAnsi="Comic Sans MS"/>
          <w:b/>
          <w:szCs w:val="22"/>
        </w:rPr>
        <w:t xml:space="preserve"> du prix HT ou TTC d’un repas </w:t>
      </w:r>
      <w:r w:rsidR="00595DBC" w:rsidRPr="007471D5">
        <w:rPr>
          <w:rFonts w:ascii="Comic Sans MS" w:hAnsi="Comic Sans MS"/>
          <w:b/>
          <w:szCs w:val="22"/>
        </w:rPr>
        <w:t xml:space="preserve">pour calculer son chiffre d’affaires </w:t>
      </w:r>
      <w:r w:rsidR="00513E8D" w:rsidRPr="007471D5">
        <w:rPr>
          <w:rFonts w:ascii="Comic Sans MS" w:hAnsi="Comic Sans MS"/>
          <w:b/>
          <w:szCs w:val="22"/>
        </w:rPr>
        <w:t>? Pourquoi ?</w:t>
      </w:r>
    </w:p>
    <w:p w14:paraId="27DE9512" w14:textId="4A023D5D" w:rsidR="00513E8D" w:rsidRPr="007471D5" w:rsidRDefault="00595DBC" w:rsidP="00513E8D">
      <w:pPr>
        <w:pStyle w:val="Paragraphedeliste"/>
        <w:numPr>
          <w:ilvl w:val="0"/>
          <w:numId w:val="26"/>
        </w:numPr>
        <w:ind w:left="714" w:hanging="357"/>
        <w:contextualSpacing w:val="0"/>
        <w:jc w:val="both"/>
        <w:rPr>
          <w:sz w:val="14"/>
          <w:szCs w:val="22"/>
        </w:rPr>
      </w:pPr>
      <w:r w:rsidRPr="007471D5">
        <w:rPr>
          <w:rFonts w:ascii="Comic Sans MS" w:hAnsi="Comic Sans MS"/>
          <w:b/>
          <w:szCs w:val="22"/>
        </w:rPr>
        <w:t>C</w:t>
      </w:r>
      <w:r w:rsidR="00513E8D" w:rsidRPr="007471D5">
        <w:rPr>
          <w:rFonts w:ascii="Comic Sans MS" w:hAnsi="Comic Sans MS"/>
          <w:b/>
          <w:szCs w:val="22"/>
        </w:rPr>
        <w:t>ite</w:t>
      </w:r>
      <w:r w:rsidRPr="007471D5">
        <w:rPr>
          <w:rFonts w:ascii="Comic Sans MS" w:hAnsi="Comic Sans MS"/>
          <w:b/>
          <w:szCs w:val="22"/>
        </w:rPr>
        <w:t xml:space="preserve">z </w:t>
      </w:r>
      <w:r w:rsidR="00F43205" w:rsidRPr="007471D5">
        <w:rPr>
          <w:rFonts w:ascii="Comic Sans MS" w:hAnsi="Comic Sans MS"/>
          <w:b/>
          <w:szCs w:val="22"/>
        </w:rPr>
        <w:t>un indicateur</w:t>
      </w:r>
      <w:r w:rsidR="00513E8D" w:rsidRPr="007471D5">
        <w:rPr>
          <w:rFonts w:ascii="Comic Sans MS" w:hAnsi="Comic Sans MS"/>
          <w:b/>
          <w:szCs w:val="22"/>
        </w:rPr>
        <w:t xml:space="preserve"> qui permettrait </w:t>
      </w:r>
      <w:r w:rsidRPr="007471D5">
        <w:rPr>
          <w:rFonts w:ascii="Comic Sans MS" w:hAnsi="Comic Sans MS"/>
          <w:b/>
          <w:szCs w:val="22"/>
        </w:rPr>
        <w:t xml:space="preserve">au dirigeant </w:t>
      </w:r>
      <w:r w:rsidR="00513E8D" w:rsidRPr="007471D5">
        <w:rPr>
          <w:rFonts w:ascii="Comic Sans MS" w:hAnsi="Comic Sans MS"/>
          <w:b/>
          <w:szCs w:val="22"/>
        </w:rPr>
        <w:t>d’estimer si l’activité du restaurant</w:t>
      </w:r>
      <w:r w:rsidRPr="007471D5">
        <w:rPr>
          <w:rFonts w:ascii="Comic Sans MS" w:hAnsi="Comic Sans MS"/>
          <w:b/>
          <w:szCs w:val="22"/>
        </w:rPr>
        <w:t>, sur la journée,</w:t>
      </w:r>
      <w:r w:rsidR="00513E8D" w:rsidRPr="007471D5">
        <w:rPr>
          <w:rFonts w:ascii="Comic Sans MS" w:hAnsi="Comic Sans MS"/>
          <w:b/>
          <w:szCs w:val="22"/>
        </w:rPr>
        <w:t xml:space="preserve"> est élevée ou faible.</w:t>
      </w:r>
    </w:p>
    <w:p w14:paraId="21099DB8" w14:textId="77777777" w:rsidR="00513E8D" w:rsidRPr="007471D5" w:rsidRDefault="00513E8D" w:rsidP="00513E8D">
      <w:pPr>
        <w:pStyle w:val="Paragraphedeliste"/>
        <w:numPr>
          <w:ilvl w:val="0"/>
          <w:numId w:val="26"/>
        </w:numPr>
        <w:ind w:left="714" w:hanging="357"/>
        <w:contextualSpacing w:val="0"/>
        <w:jc w:val="both"/>
        <w:rPr>
          <w:sz w:val="14"/>
          <w:szCs w:val="22"/>
        </w:rPr>
      </w:pPr>
      <w:r w:rsidRPr="007471D5">
        <w:rPr>
          <w:rFonts w:ascii="Comic Sans MS" w:hAnsi="Comic Sans MS"/>
          <w:b/>
          <w:szCs w:val="22"/>
        </w:rPr>
        <w:t>Rappelez la distinction entre charges fixes et charges variables.</w:t>
      </w:r>
    </w:p>
    <w:p w14:paraId="08F46EF1" w14:textId="77777777" w:rsidR="00513E8D" w:rsidRPr="007471D5" w:rsidRDefault="00513E8D" w:rsidP="00513E8D">
      <w:pPr>
        <w:pStyle w:val="Paragraphedeliste"/>
        <w:numPr>
          <w:ilvl w:val="0"/>
          <w:numId w:val="26"/>
        </w:numPr>
        <w:ind w:left="714" w:hanging="357"/>
        <w:contextualSpacing w:val="0"/>
        <w:jc w:val="both"/>
        <w:rPr>
          <w:sz w:val="14"/>
          <w:szCs w:val="22"/>
        </w:rPr>
      </w:pPr>
      <w:r w:rsidRPr="007471D5">
        <w:rPr>
          <w:rFonts w:ascii="Comic Sans MS" w:hAnsi="Comic Sans MS"/>
          <w:b/>
          <w:szCs w:val="22"/>
        </w:rPr>
        <w:t>Identifiez les charges fixes et les charges variables dans les prévisions de coût de Jérémy.</w:t>
      </w:r>
    </w:p>
    <w:p w14:paraId="2450D7E3" w14:textId="77777777" w:rsidR="00513E8D" w:rsidRPr="007471D5" w:rsidRDefault="00513E8D" w:rsidP="00513E8D">
      <w:pPr>
        <w:pStyle w:val="Paragraphedeliste"/>
        <w:numPr>
          <w:ilvl w:val="0"/>
          <w:numId w:val="26"/>
        </w:numPr>
        <w:ind w:left="714" w:hanging="357"/>
        <w:contextualSpacing w:val="0"/>
        <w:jc w:val="both"/>
        <w:rPr>
          <w:sz w:val="14"/>
          <w:szCs w:val="22"/>
        </w:rPr>
      </w:pPr>
      <w:r w:rsidRPr="007471D5">
        <w:rPr>
          <w:rFonts w:ascii="Comic Sans MS" w:hAnsi="Comic Sans MS"/>
          <w:b/>
          <w:szCs w:val="22"/>
        </w:rPr>
        <w:t>Calculez les indicateurs du tableau suivant :</w:t>
      </w:r>
    </w:p>
    <w:p w14:paraId="4C76EC1E" w14:textId="77777777" w:rsidR="00513E8D" w:rsidRPr="00513E8D" w:rsidRDefault="00513E8D" w:rsidP="00513E8D">
      <w:pPr>
        <w:jc w:val="both"/>
        <w:rPr>
          <w:sz w:val="2"/>
        </w:rPr>
      </w:pPr>
    </w:p>
    <w:tbl>
      <w:tblPr>
        <w:tblStyle w:val="Grilledutableau"/>
        <w:tblW w:w="0" w:type="auto"/>
        <w:tblLook w:val="04A0" w:firstRow="1" w:lastRow="0" w:firstColumn="1" w:lastColumn="0" w:noHBand="0" w:noVBand="1"/>
      </w:tblPr>
      <w:tblGrid>
        <w:gridCol w:w="1951"/>
        <w:gridCol w:w="8363"/>
      </w:tblGrid>
      <w:tr w:rsidR="00513E8D" w14:paraId="6C16145B" w14:textId="77777777" w:rsidTr="00513E8D">
        <w:tc>
          <w:tcPr>
            <w:tcW w:w="10314" w:type="dxa"/>
            <w:gridSpan w:val="2"/>
            <w:shd w:val="clear" w:color="auto" w:fill="C2D69B" w:themeFill="accent3" w:themeFillTint="99"/>
          </w:tcPr>
          <w:p w14:paraId="094D0DC6" w14:textId="77777777" w:rsidR="00513E8D" w:rsidRPr="00513E8D" w:rsidRDefault="00513E8D" w:rsidP="00513E8D">
            <w:pPr>
              <w:jc w:val="center"/>
              <w:rPr>
                <w:rFonts w:ascii="Comic Sans MS" w:hAnsi="Comic Sans MS"/>
                <w:b/>
                <w:sz w:val="16"/>
              </w:rPr>
            </w:pPr>
            <w:r w:rsidRPr="00513E8D">
              <w:rPr>
                <w:rFonts w:ascii="Comic Sans MS" w:hAnsi="Comic Sans MS"/>
                <w:b/>
                <w:sz w:val="16"/>
              </w:rPr>
              <w:t>INDICATEURS DU NOUVEAU RESTAURANT</w:t>
            </w:r>
          </w:p>
        </w:tc>
      </w:tr>
      <w:tr w:rsidR="00513E8D" w14:paraId="014C0AB0" w14:textId="77777777" w:rsidTr="00513E8D">
        <w:tc>
          <w:tcPr>
            <w:tcW w:w="1951" w:type="dxa"/>
            <w:shd w:val="clear" w:color="auto" w:fill="C2D69B" w:themeFill="accent3" w:themeFillTint="99"/>
          </w:tcPr>
          <w:p w14:paraId="2617E670" w14:textId="77777777" w:rsidR="00513E8D" w:rsidRPr="00513E8D" w:rsidRDefault="00513E8D" w:rsidP="00513E8D">
            <w:pPr>
              <w:jc w:val="center"/>
              <w:rPr>
                <w:rFonts w:ascii="Comic Sans MS" w:hAnsi="Comic Sans MS"/>
                <w:b/>
                <w:sz w:val="16"/>
              </w:rPr>
            </w:pPr>
            <w:r w:rsidRPr="00513E8D">
              <w:rPr>
                <w:rFonts w:ascii="Comic Sans MS" w:hAnsi="Comic Sans MS"/>
                <w:b/>
                <w:sz w:val="16"/>
              </w:rPr>
              <w:t>Eléments à calculer</w:t>
            </w:r>
          </w:p>
        </w:tc>
        <w:tc>
          <w:tcPr>
            <w:tcW w:w="8363" w:type="dxa"/>
            <w:shd w:val="clear" w:color="auto" w:fill="C2D69B" w:themeFill="accent3" w:themeFillTint="99"/>
          </w:tcPr>
          <w:p w14:paraId="7DF0286E" w14:textId="77777777" w:rsidR="00513E8D" w:rsidRPr="00513E8D" w:rsidRDefault="00513E8D" w:rsidP="00513E8D">
            <w:pPr>
              <w:jc w:val="center"/>
              <w:rPr>
                <w:rFonts w:ascii="Comic Sans MS" w:hAnsi="Comic Sans MS"/>
                <w:b/>
                <w:sz w:val="16"/>
              </w:rPr>
            </w:pPr>
            <w:r w:rsidRPr="00513E8D">
              <w:rPr>
                <w:rFonts w:ascii="Comic Sans MS" w:hAnsi="Comic Sans MS"/>
                <w:b/>
                <w:sz w:val="16"/>
              </w:rPr>
              <w:t>Calculs et résultats</w:t>
            </w:r>
          </w:p>
        </w:tc>
      </w:tr>
      <w:tr w:rsidR="00513E8D" w14:paraId="2204414F" w14:textId="77777777" w:rsidTr="003554B9">
        <w:tc>
          <w:tcPr>
            <w:tcW w:w="1951" w:type="dxa"/>
            <w:vAlign w:val="center"/>
          </w:tcPr>
          <w:p w14:paraId="5D42A5D4" w14:textId="77777777" w:rsidR="00513E8D" w:rsidRPr="00BB3E39" w:rsidRDefault="00513E8D" w:rsidP="003554B9">
            <w:pPr>
              <w:rPr>
                <w:rFonts w:asciiTheme="minorHAnsi" w:hAnsiTheme="minorHAnsi"/>
                <w:b/>
                <w:sz w:val="22"/>
                <w:szCs w:val="22"/>
              </w:rPr>
            </w:pPr>
            <w:r w:rsidRPr="00BB3E39">
              <w:rPr>
                <w:rFonts w:asciiTheme="minorHAnsi" w:hAnsiTheme="minorHAnsi"/>
                <w:b/>
                <w:sz w:val="22"/>
                <w:szCs w:val="22"/>
              </w:rPr>
              <w:t>Nombre maximal de couverts par mois</w:t>
            </w:r>
          </w:p>
        </w:tc>
        <w:tc>
          <w:tcPr>
            <w:tcW w:w="8363" w:type="dxa"/>
          </w:tcPr>
          <w:p w14:paraId="60E09014" w14:textId="77777777" w:rsidR="00513E8D" w:rsidRPr="003554B9" w:rsidRDefault="00513E8D" w:rsidP="00513E8D">
            <w:pPr>
              <w:jc w:val="both"/>
              <w:rPr>
                <w:sz w:val="64"/>
                <w:szCs w:val="64"/>
              </w:rPr>
            </w:pPr>
          </w:p>
        </w:tc>
      </w:tr>
      <w:tr w:rsidR="00513E8D" w14:paraId="0EE952A0" w14:textId="77777777" w:rsidTr="003554B9">
        <w:tc>
          <w:tcPr>
            <w:tcW w:w="1951" w:type="dxa"/>
            <w:vAlign w:val="center"/>
          </w:tcPr>
          <w:p w14:paraId="184A38B6" w14:textId="77777777" w:rsidR="00513E8D" w:rsidRPr="00BB3E39" w:rsidRDefault="00513E8D" w:rsidP="003554B9">
            <w:pPr>
              <w:rPr>
                <w:rFonts w:asciiTheme="minorHAnsi" w:hAnsiTheme="minorHAnsi"/>
                <w:b/>
                <w:sz w:val="22"/>
                <w:szCs w:val="22"/>
              </w:rPr>
            </w:pPr>
            <w:r w:rsidRPr="00BB3E39">
              <w:rPr>
                <w:rFonts w:asciiTheme="minorHAnsi" w:hAnsiTheme="minorHAnsi"/>
                <w:b/>
                <w:sz w:val="22"/>
                <w:szCs w:val="22"/>
              </w:rPr>
              <w:t>Prix de vente moyen HT d’un couvert</w:t>
            </w:r>
          </w:p>
        </w:tc>
        <w:tc>
          <w:tcPr>
            <w:tcW w:w="8363" w:type="dxa"/>
          </w:tcPr>
          <w:p w14:paraId="726E5CC1" w14:textId="77777777" w:rsidR="00513E8D" w:rsidRPr="003554B9" w:rsidRDefault="00513E8D" w:rsidP="00513E8D">
            <w:pPr>
              <w:jc w:val="both"/>
              <w:rPr>
                <w:sz w:val="64"/>
                <w:szCs w:val="64"/>
              </w:rPr>
            </w:pPr>
          </w:p>
        </w:tc>
      </w:tr>
      <w:tr w:rsidR="00513E8D" w14:paraId="781CD7A9" w14:textId="77777777" w:rsidTr="003554B9">
        <w:tc>
          <w:tcPr>
            <w:tcW w:w="1951" w:type="dxa"/>
            <w:vAlign w:val="center"/>
          </w:tcPr>
          <w:p w14:paraId="28137701" w14:textId="77777777" w:rsidR="00513E8D" w:rsidRPr="00BB3E39" w:rsidRDefault="00513E8D" w:rsidP="003554B9">
            <w:pPr>
              <w:rPr>
                <w:rFonts w:asciiTheme="minorHAnsi" w:hAnsiTheme="minorHAnsi"/>
                <w:b/>
                <w:sz w:val="22"/>
                <w:szCs w:val="22"/>
              </w:rPr>
            </w:pPr>
            <w:r w:rsidRPr="00BB3E39">
              <w:rPr>
                <w:rFonts w:asciiTheme="minorHAnsi" w:hAnsiTheme="minorHAnsi"/>
                <w:b/>
                <w:sz w:val="22"/>
                <w:szCs w:val="22"/>
              </w:rPr>
              <w:t>Coût variable d’un repas servi</w:t>
            </w:r>
          </w:p>
        </w:tc>
        <w:tc>
          <w:tcPr>
            <w:tcW w:w="8363" w:type="dxa"/>
          </w:tcPr>
          <w:p w14:paraId="0DC921A8" w14:textId="77777777" w:rsidR="00513E8D" w:rsidRPr="003554B9" w:rsidRDefault="00513E8D" w:rsidP="00513E8D">
            <w:pPr>
              <w:jc w:val="both"/>
              <w:rPr>
                <w:sz w:val="64"/>
                <w:szCs w:val="64"/>
              </w:rPr>
            </w:pPr>
          </w:p>
        </w:tc>
      </w:tr>
      <w:tr w:rsidR="00513E8D" w14:paraId="64B0AF52" w14:textId="77777777" w:rsidTr="003554B9">
        <w:tc>
          <w:tcPr>
            <w:tcW w:w="1951" w:type="dxa"/>
            <w:vAlign w:val="center"/>
          </w:tcPr>
          <w:p w14:paraId="058A5FFD" w14:textId="77777777" w:rsidR="00513E8D" w:rsidRPr="00BB3E39" w:rsidRDefault="00513E8D" w:rsidP="003554B9">
            <w:pPr>
              <w:rPr>
                <w:rFonts w:asciiTheme="minorHAnsi" w:hAnsiTheme="minorHAnsi"/>
                <w:b/>
                <w:sz w:val="22"/>
                <w:szCs w:val="22"/>
              </w:rPr>
            </w:pPr>
            <w:r w:rsidRPr="00BB3E39">
              <w:rPr>
                <w:rFonts w:asciiTheme="minorHAnsi" w:hAnsiTheme="minorHAnsi"/>
                <w:b/>
                <w:sz w:val="22"/>
                <w:szCs w:val="22"/>
              </w:rPr>
              <w:t>Marge sur coût variable réalisée sur un repas servi</w:t>
            </w:r>
          </w:p>
        </w:tc>
        <w:tc>
          <w:tcPr>
            <w:tcW w:w="8363" w:type="dxa"/>
          </w:tcPr>
          <w:p w14:paraId="28912E79" w14:textId="77777777" w:rsidR="00513E8D" w:rsidRPr="003554B9" w:rsidRDefault="00513E8D" w:rsidP="00513E8D">
            <w:pPr>
              <w:jc w:val="both"/>
              <w:rPr>
                <w:sz w:val="64"/>
                <w:szCs w:val="64"/>
              </w:rPr>
            </w:pPr>
          </w:p>
        </w:tc>
      </w:tr>
      <w:tr w:rsidR="00513E8D" w14:paraId="50E2C711" w14:textId="77777777" w:rsidTr="003554B9">
        <w:tc>
          <w:tcPr>
            <w:tcW w:w="1951" w:type="dxa"/>
            <w:vAlign w:val="center"/>
          </w:tcPr>
          <w:p w14:paraId="6942D50C" w14:textId="77777777" w:rsidR="00513E8D" w:rsidRPr="00BB3E39" w:rsidRDefault="00513E8D" w:rsidP="003554B9">
            <w:pPr>
              <w:rPr>
                <w:rFonts w:asciiTheme="minorHAnsi" w:hAnsiTheme="minorHAnsi"/>
                <w:b/>
                <w:sz w:val="6"/>
                <w:szCs w:val="6"/>
              </w:rPr>
            </w:pPr>
          </w:p>
          <w:p w14:paraId="43F41BA7" w14:textId="77777777" w:rsidR="00513E8D" w:rsidRPr="00BB3E39" w:rsidRDefault="00513E8D" w:rsidP="003554B9">
            <w:pPr>
              <w:rPr>
                <w:b/>
                <w:sz w:val="22"/>
                <w:szCs w:val="22"/>
              </w:rPr>
            </w:pPr>
            <w:r w:rsidRPr="00BB3E39">
              <w:rPr>
                <w:rFonts w:asciiTheme="minorHAnsi" w:hAnsiTheme="minorHAnsi"/>
                <w:b/>
                <w:sz w:val="22"/>
                <w:szCs w:val="22"/>
              </w:rPr>
              <w:t>Coûts fixes mensuels</w:t>
            </w:r>
          </w:p>
        </w:tc>
        <w:tc>
          <w:tcPr>
            <w:tcW w:w="8363" w:type="dxa"/>
          </w:tcPr>
          <w:p w14:paraId="06D5BDE6" w14:textId="77777777" w:rsidR="00513E8D" w:rsidRPr="003554B9" w:rsidRDefault="00513E8D" w:rsidP="00513E8D">
            <w:pPr>
              <w:jc w:val="both"/>
              <w:rPr>
                <w:sz w:val="64"/>
                <w:szCs w:val="64"/>
              </w:rPr>
            </w:pPr>
          </w:p>
        </w:tc>
      </w:tr>
    </w:tbl>
    <w:p w14:paraId="26FBBEF4" w14:textId="4B1D7FE7" w:rsidR="00513E8D" w:rsidRPr="00906CC9" w:rsidRDefault="00513E8D" w:rsidP="00F63E70">
      <w:pPr>
        <w:jc w:val="both"/>
        <w:rPr>
          <w:rFonts w:ascii="Comic Sans MS" w:hAnsi="Comic Sans MS"/>
          <w:bCs/>
          <w:szCs w:val="22"/>
        </w:rPr>
      </w:pPr>
      <w:r w:rsidRPr="00906CC9">
        <w:rPr>
          <w:rFonts w:ascii="Comic Sans MS" w:hAnsi="Comic Sans MS"/>
          <w:bCs/>
          <w:szCs w:val="22"/>
        </w:rPr>
        <w:lastRenderedPageBreak/>
        <w:t xml:space="preserve">Jérémy prévoit que, lors des premiers mois d’activité, le nouveau restaurant ne sera pas plein. Il faudra d’abord se constituer une clientèle. Son taux </w:t>
      </w:r>
      <w:r w:rsidR="00595DBC">
        <w:rPr>
          <w:rFonts w:ascii="Comic Sans MS" w:hAnsi="Comic Sans MS"/>
          <w:bCs/>
          <w:szCs w:val="22"/>
        </w:rPr>
        <w:t>de remplissage</w:t>
      </w:r>
      <w:r w:rsidR="00595DBC">
        <w:rPr>
          <w:rStyle w:val="Appelnotedebasdep"/>
          <w:rFonts w:ascii="Comic Sans MS" w:hAnsi="Comic Sans MS"/>
          <w:bCs/>
          <w:szCs w:val="22"/>
        </w:rPr>
        <w:footnoteReference w:id="2"/>
      </w:r>
      <w:r w:rsidR="00595DBC" w:rsidRPr="00906CC9">
        <w:rPr>
          <w:rFonts w:ascii="Comic Sans MS" w:hAnsi="Comic Sans MS"/>
          <w:bCs/>
          <w:szCs w:val="22"/>
        </w:rPr>
        <w:t xml:space="preserve"> </w:t>
      </w:r>
      <w:r w:rsidRPr="00906CC9">
        <w:rPr>
          <w:rFonts w:ascii="Comic Sans MS" w:hAnsi="Comic Sans MS"/>
          <w:bCs/>
          <w:szCs w:val="22"/>
        </w:rPr>
        <w:t>devrait s’élever à 8</w:t>
      </w:r>
      <w:r w:rsidR="00F82ED1">
        <w:rPr>
          <w:rFonts w:ascii="Comic Sans MS" w:hAnsi="Comic Sans MS"/>
          <w:bCs/>
          <w:szCs w:val="22"/>
        </w:rPr>
        <w:t>5</w:t>
      </w:r>
      <w:r w:rsidRPr="00906CC9">
        <w:rPr>
          <w:rFonts w:ascii="Comic Sans MS" w:hAnsi="Comic Sans MS"/>
          <w:bCs/>
          <w:szCs w:val="22"/>
        </w:rPr>
        <w:t xml:space="preserve">% en moyenne. </w:t>
      </w:r>
    </w:p>
    <w:p w14:paraId="22D96013" w14:textId="77777777" w:rsidR="00513E8D" w:rsidRPr="003147E8" w:rsidRDefault="00513E8D" w:rsidP="00513E8D">
      <w:pPr>
        <w:pStyle w:val="Paragraphedeliste"/>
        <w:numPr>
          <w:ilvl w:val="0"/>
          <w:numId w:val="26"/>
        </w:numPr>
        <w:jc w:val="both"/>
        <w:rPr>
          <w:rFonts w:ascii="Comic Sans MS" w:hAnsi="Comic Sans MS"/>
          <w:b/>
          <w:szCs w:val="22"/>
        </w:rPr>
      </w:pPr>
      <w:r w:rsidRPr="003147E8">
        <w:rPr>
          <w:rFonts w:ascii="Comic Sans MS" w:hAnsi="Comic Sans MS"/>
          <w:b/>
          <w:szCs w:val="22"/>
        </w:rPr>
        <w:t>Complétez le compte de résultat différentiel ci-dessous pour un mois d’activité.</w:t>
      </w:r>
    </w:p>
    <w:p w14:paraId="08476CAE" w14:textId="77777777" w:rsidR="00513E8D" w:rsidRDefault="00513E8D" w:rsidP="00513E8D">
      <w:pPr>
        <w:jc w:val="both"/>
        <w:rPr>
          <w:sz w:val="16"/>
        </w:rPr>
      </w:pPr>
    </w:p>
    <w:tbl>
      <w:tblPr>
        <w:tblStyle w:val="Grilledutableau"/>
        <w:tblW w:w="0" w:type="auto"/>
        <w:tblLook w:val="04A0" w:firstRow="1" w:lastRow="0" w:firstColumn="1" w:lastColumn="0" w:noHBand="0" w:noVBand="1"/>
      </w:tblPr>
      <w:tblGrid>
        <w:gridCol w:w="3340"/>
        <w:gridCol w:w="4327"/>
        <w:gridCol w:w="2802"/>
      </w:tblGrid>
      <w:tr w:rsidR="00513E8D" w14:paraId="0B64E99A" w14:textId="77777777" w:rsidTr="00E26129">
        <w:tc>
          <w:tcPr>
            <w:tcW w:w="10601" w:type="dxa"/>
            <w:gridSpan w:val="3"/>
            <w:shd w:val="clear" w:color="auto" w:fill="FABF8F" w:themeFill="accent6" w:themeFillTint="99"/>
          </w:tcPr>
          <w:p w14:paraId="37211665" w14:textId="77777777" w:rsidR="00513E8D" w:rsidRDefault="00E26129" w:rsidP="00E26129">
            <w:pPr>
              <w:jc w:val="center"/>
              <w:rPr>
                <w:sz w:val="16"/>
              </w:rPr>
            </w:pPr>
            <w:r>
              <w:rPr>
                <w:rFonts w:ascii="Comic Sans MS" w:hAnsi="Comic Sans MS"/>
                <w:b/>
                <w:sz w:val="16"/>
              </w:rPr>
              <w:t>COMPTE DE RESULTAT DIFFERENTIEL (ou par variabilité)</w:t>
            </w:r>
          </w:p>
        </w:tc>
      </w:tr>
      <w:tr w:rsidR="00513E8D" w14:paraId="09936E57" w14:textId="77777777" w:rsidTr="00E26129">
        <w:tc>
          <w:tcPr>
            <w:tcW w:w="3369" w:type="dxa"/>
            <w:shd w:val="clear" w:color="auto" w:fill="FABF8F" w:themeFill="accent6" w:themeFillTint="99"/>
          </w:tcPr>
          <w:p w14:paraId="3962624E" w14:textId="77777777" w:rsidR="00513E8D" w:rsidRPr="00E26129" w:rsidRDefault="00E26129" w:rsidP="00E26129">
            <w:pPr>
              <w:jc w:val="center"/>
              <w:rPr>
                <w:rFonts w:ascii="Comic Sans MS" w:hAnsi="Comic Sans MS"/>
                <w:b/>
                <w:sz w:val="16"/>
              </w:rPr>
            </w:pPr>
            <w:r w:rsidRPr="00E26129">
              <w:rPr>
                <w:rFonts w:ascii="Comic Sans MS" w:hAnsi="Comic Sans MS"/>
                <w:b/>
                <w:sz w:val="16"/>
              </w:rPr>
              <w:t>Eléments</w:t>
            </w:r>
          </w:p>
        </w:tc>
        <w:tc>
          <w:tcPr>
            <w:tcW w:w="4394" w:type="dxa"/>
            <w:shd w:val="clear" w:color="auto" w:fill="FABF8F" w:themeFill="accent6" w:themeFillTint="99"/>
          </w:tcPr>
          <w:p w14:paraId="0E622E5E" w14:textId="77777777" w:rsidR="00513E8D" w:rsidRPr="00E26129" w:rsidRDefault="00E26129" w:rsidP="00E26129">
            <w:pPr>
              <w:jc w:val="center"/>
              <w:rPr>
                <w:rFonts w:ascii="Comic Sans MS" w:hAnsi="Comic Sans MS"/>
                <w:b/>
                <w:sz w:val="16"/>
              </w:rPr>
            </w:pPr>
            <w:r w:rsidRPr="00E26129">
              <w:rPr>
                <w:rFonts w:ascii="Comic Sans MS" w:hAnsi="Comic Sans MS"/>
                <w:b/>
                <w:sz w:val="16"/>
              </w:rPr>
              <w:t>Montants</w:t>
            </w:r>
          </w:p>
        </w:tc>
        <w:tc>
          <w:tcPr>
            <w:tcW w:w="2838" w:type="dxa"/>
            <w:shd w:val="clear" w:color="auto" w:fill="FABF8F" w:themeFill="accent6" w:themeFillTint="99"/>
          </w:tcPr>
          <w:p w14:paraId="6799926E" w14:textId="77777777" w:rsidR="00513E8D" w:rsidRPr="00E26129" w:rsidRDefault="00E26129" w:rsidP="00E26129">
            <w:pPr>
              <w:jc w:val="center"/>
              <w:rPr>
                <w:rFonts w:ascii="Comic Sans MS" w:hAnsi="Comic Sans MS"/>
                <w:b/>
                <w:sz w:val="16"/>
              </w:rPr>
            </w:pPr>
            <w:r w:rsidRPr="00E26129">
              <w:rPr>
                <w:rFonts w:ascii="Comic Sans MS" w:hAnsi="Comic Sans MS"/>
                <w:b/>
                <w:sz w:val="16"/>
              </w:rPr>
              <w:t>% du Chiffre d’Affaires</w:t>
            </w:r>
          </w:p>
        </w:tc>
      </w:tr>
      <w:tr w:rsidR="00513E8D" w:rsidRPr="007471D5" w14:paraId="5B371584" w14:textId="77777777" w:rsidTr="00E26129">
        <w:tc>
          <w:tcPr>
            <w:tcW w:w="3369" w:type="dxa"/>
          </w:tcPr>
          <w:p w14:paraId="77FCB40D" w14:textId="77777777" w:rsidR="00513E8D" w:rsidRPr="007471D5" w:rsidRDefault="00E26129" w:rsidP="00513E8D">
            <w:pPr>
              <w:jc w:val="both"/>
              <w:rPr>
                <w:rFonts w:ascii="Comic Sans MS" w:hAnsi="Comic Sans MS"/>
                <w:b/>
                <w:sz w:val="22"/>
                <w:szCs w:val="18"/>
              </w:rPr>
            </w:pPr>
            <w:r w:rsidRPr="007471D5">
              <w:rPr>
                <w:rFonts w:ascii="Comic Sans MS" w:hAnsi="Comic Sans MS"/>
                <w:b/>
                <w:sz w:val="22"/>
                <w:szCs w:val="18"/>
              </w:rPr>
              <w:t>Chiffre d’affaires</w:t>
            </w:r>
          </w:p>
        </w:tc>
        <w:tc>
          <w:tcPr>
            <w:tcW w:w="4394" w:type="dxa"/>
          </w:tcPr>
          <w:p w14:paraId="34945C9F" w14:textId="77777777" w:rsidR="00513E8D" w:rsidRPr="007471D5" w:rsidRDefault="00513E8D" w:rsidP="00513E8D">
            <w:pPr>
              <w:jc w:val="both"/>
              <w:rPr>
                <w:sz w:val="22"/>
                <w:szCs w:val="18"/>
              </w:rPr>
            </w:pPr>
          </w:p>
        </w:tc>
        <w:tc>
          <w:tcPr>
            <w:tcW w:w="2838" w:type="dxa"/>
          </w:tcPr>
          <w:p w14:paraId="3AB20A04" w14:textId="77777777" w:rsidR="00513E8D" w:rsidRPr="007471D5" w:rsidRDefault="00513E8D" w:rsidP="00513E8D">
            <w:pPr>
              <w:jc w:val="both"/>
              <w:rPr>
                <w:sz w:val="22"/>
                <w:szCs w:val="18"/>
              </w:rPr>
            </w:pPr>
          </w:p>
        </w:tc>
      </w:tr>
      <w:tr w:rsidR="00513E8D" w:rsidRPr="007471D5" w14:paraId="2CA06409" w14:textId="77777777" w:rsidTr="00E26129">
        <w:tc>
          <w:tcPr>
            <w:tcW w:w="3369" w:type="dxa"/>
          </w:tcPr>
          <w:p w14:paraId="6B414F87" w14:textId="77777777" w:rsidR="00513E8D" w:rsidRPr="007471D5" w:rsidRDefault="00E26129" w:rsidP="00E26129">
            <w:pPr>
              <w:pStyle w:val="Paragraphedeliste"/>
              <w:numPr>
                <w:ilvl w:val="0"/>
                <w:numId w:val="38"/>
              </w:numPr>
              <w:jc w:val="both"/>
              <w:rPr>
                <w:rFonts w:ascii="Comic Sans MS" w:hAnsi="Comic Sans MS"/>
                <w:b/>
                <w:sz w:val="22"/>
                <w:szCs w:val="18"/>
              </w:rPr>
            </w:pPr>
            <w:r w:rsidRPr="007471D5">
              <w:rPr>
                <w:rFonts w:ascii="Comic Sans MS" w:hAnsi="Comic Sans MS"/>
                <w:b/>
                <w:sz w:val="22"/>
                <w:szCs w:val="18"/>
              </w:rPr>
              <w:t>Coûts variables</w:t>
            </w:r>
          </w:p>
        </w:tc>
        <w:tc>
          <w:tcPr>
            <w:tcW w:w="4394" w:type="dxa"/>
          </w:tcPr>
          <w:p w14:paraId="4394E16F" w14:textId="77777777" w:rsidR="00513E8D" w:rsidRPr="007471D5" w:rsidRDefault="00513E8D" w:rsidP="00513E8D">
            <w:pPr>
              <w:jc w:val="both"/>
              <w:rPr>
                <w:sz w:val="22"/>
                <w:szCs w:val="18"/>
              </w:rPr>
            </w:pPr>
          </w:p>
        </w:tc>
        <w:tc>
          <w:tcPr>
            <w:tcW w:w="2838" w:type="dxa"/>
          </w:tcPr>
          <w:p w14:paraId="41992EAC" w14:textId="77777777" w:rsidR="00513E8D" w:rsidRPr="007471D5" w:rsidRDefault="00513E8D" w:rsidP="00513E8D">
            <w:pPr>
              <w:jc w:val="both"/>
              <w:rPr>
                <w:sz w:val="22"/>
                <w:szCs w:val="18"/>
              </w:rPr>
            </w:pPr>
          </w:p>
        </w:tc>
      </w:tr>
      <w:tr w:rsidR="00513E8D" w:rsidRPr="007471D5" w14:paraId="0AD021FD" w14:textId="77777777" w:rsidTr="00E26129">
        <w:tc>
          <w:tcPr>
            <w:tcW w:w="3369" w:type="dxa"/>
          </w:tcPr>
          <w:p w14:paraId="202A8829" w14:textId="77777777" w:rsidR="00513E8D" w:rsidRPr="007471D5" w:rsidRDefault="00E26129" w:rsidP="00513E8D">
            <w:pPr>
              <w:jc w:val="both"/>
              <w:rPr>
                <w:rFonts w:ascii="Comic Sans MS" w:hAnsi="Comic Sans MS"/>
                <w:b/>
                <w:sz w:val="22"/>
                <w:szCs w:val="18"/>
              </w:rPr>
            </w:pPr>
            <w:r w:rsidRPr="007471D5">
              <w:rPr>
                <w:rFonts w:ascii="Comic Sans MS" w:hAnsi="Comic Sans MS"/>
                <w:b/>
                <w:sz w:val="22"/>
                <w:szCs w:val="18"/>
              </w:rPr>
              <w:t>= Marge sur coût variable</w:t>
            </w:r>
          </w:p>
        </w:tc>
        <w:tc>
          <w:tcPr>
            <w:tcW w:w="4394" w:type="dxa"/>
          </w:tcPr>
          <w:p w14:paraId="1AB64D09" w14:textId="77777777" w:rsidR="00513E8D" w:rsidRPr="007471D5" w:rsidRDefault="00513E8D" w:rsidP="00513E8D">
            <w:pPr>
              <w:jc w:val="both"/>
              <w:rPr>
                <w:sz w:val="22"/>
                <w:szCs w:val="18"/>
              </w:rPr>
            </w:pPr>
          </w:p>
        </w:tc>
        <w:tc>
          <w:tcPr>
            <w:tcW w:w="2838" w:type="dxa"/>
          </w:tcPr>
          <w:p w14:paraId="5EB61853" w14:textId="77777777" w:rsidR="00513E8D" w:rsidRPr="007471D5" w:rsidRDefault="00513E8D" w:rsidP="00513E8D">
            <w:pPr>
              <w:jc w:val="both"/>
              <w:rPr>
                <w:sz w:val="22"/>
                <w:szCs w:val="18"/>
              </w:rPr>
            </w:pPr>
          </w:p>
        </w:tc>
      </w:tr>
      <w:tr w:rsidR="00513E8D" w:rsidRPr="007471D5" w14:paraId="41FA5BA0" w14:textId="77777777" w:rsidTr="00E26129">
        <w:tc>
          <w:tcPr>
            <w:tcW w:w="3369" w:type="dxa"/>
          </w:tcPr>
          <w:p w14:paraId="6DB4A7B8" w14:textId="77777777" w:rsidR="00513E8D" w:rsidRPr="007471D5" w:rsidRDefault="00E26129" w:rsidP="00E26129">
            <w:pPr>
              <w:pStyle w:val="Paragraphedeliste"/>
              <w:numPr>
                <w:ilvl w:val="0"/>
                <w:numId w:val="38"/>
              </w:numPr>
              <w:jc w:val="both"/>
              <w:rPr>
                <w:rFonts w:ascii="Comic Sans MS" w:hAnsi="Comic Sans MS"/>
                <w:b/>
                <w:sz w:val="22"/>
                <w:szCs w:val="18"/>
              </w:rPr>
            </w:pPr>
            <w:r w:rsidRPr="007471D5">
              <w:rPr>
                <w:rFonts w:ascii="Comic Sans MS" w:hAnsi="Comic Sans MS"/>
                <w:b/>
                <w:sz w:val="22"/>
                <w:szCs w:val="18"/>
              </w:rPr>
              <w:t>Coûts fixes</w:t>
            </w:r>
          </w:p>
        </w:tc>
        <w:tc>
          <w:tcPr>
            <w:tcW w:w="4394" w:type="dxa"/>
          </w:tcPr>
          <w:p w14:paraId="4693429E" w14:textId="77777777" w:rsidR="00513E8D" w:rsidRPr="007471D5" w:rsidRDefault="00513E8D" w:rsidP="00513E8D">
            <w:pPr>
              <w:jc w:val="both"/>
              <w:rPr>
                <w:sz w:val="22"/>
                <w:szCs w:val="18"/>
              </w:rPr>
            </w:pPr>
          </w:p>
        </w:tc>
        <w:tc>
          <w:tcPr>
            <w:tcW w:w="2838" w:type="dxa"/>
            <w:shd w:val="clear" w:color="auto" w:fill="000000" w:themeFill="text1"/>
          </w:tcPr>
          <w:p w14:paraId="1A6F7C25" w14:textId="77777777" w:rsidR="00513E8D" w:rsidRPr="007471D5" w:rsidRDefault="00513E8D" w:rsidP="00513E8D">
            <w:pPr>
              <w:jc w:val="both"/>
              <w:rPr>
                <w:sz w:val="22"/>
                <w:szCs w:val="18"/>
              </w:rPr>
            </w:pPr>
          </w:p>
        </w:tc>
      </w:tr>
      <w:tr w:rsidR="00513E8D" w:rsidRPr="007471D5" w14:paraId="52CBA0EA" w14:textId="77777777" w:rsidTr="00E26129">
        <w:tc>
          <w:tcPr>
            <w:tcW w:w="3369" w:type="dxa"/>
          </w:tcPr>
          <w:p w14:paraId="3C99EE34" w14:textId="77777777" w:rsidR="00513E8D" w:rsidRPr="007471D5" w:rsidRDefault="00E26129" w:rsidP="00513E8D">
            <w:pPr>
              <w:jc w:val="both"/>
              <w:rPr>
                <w:rFonts w:ascii="Comic Sans MS" w:hAnsi="Comic Sans MS"/>
                <w:b/>
                <w:sz w:val="22"/>
                <w:szCs w:val="18"/>
              </w:rPr>
            </w:pPr>
            <w:r w:rsidRPr="007471D5">
              <w:rPr>
                <w:rFonts w:ascii="Comic Sans MS" w:hAnsi="Comic Sans MS"/>
                <w:b/>
                <w:sz w:val="22"/>
                <w:szCs w:val="18"/>
              </w:rPr>
              <w:t>= Résultat</w:t>
            </w:r>
          </w:p>
        </w:tc>
        <w:tc>
          <w:tcPr>
            <w:tcW w:w="4394" w:type="dxa"/>
          </w:tcPr>
          <w:p w14:paraId="78541C00" w14:textId="77777777" w:rsidR="00513E8D" w:rsidRPr="007471D5" w:rsidRDefault="00513E8D" w:rsidP="00513E8D">
            <w:pPr>
              <w:jc w:val="both"/>
              <w:rPr>
                <w:sz w:val="22"/>
                <w:szCs w:val="18"/>
              </w:rPr>
            </w:pPr>
          </w:p>
        </w:tc>
        <w:tc>
          <w:tcPr>
            <w:tcW w:w="2838" w:type="dxa"/>
            <w:shd w:val="clear" w:color="auto" w:fill="000000" w:themeFill="text1"/>
          </w:tcPr>
          <w:p w14:paraId="4DC32768" w14:textId="77777777" w:rsidR="00513E8D" w:rsidRPr="007471D5" w:rsidRDefault="00513E8D" w:rsidP="00513E8D">
            <w:pPr>
              <w:jc w:val="both"/>
              <w:rPr>
                <w:sz w:val="22"/>
                <w:szCs w:val="18"/>
              </w:rPr>
            </w:pPr>
          </w:p>
        </w:tc>
      </w:tr>
    </w:tbl>
    <w:p w14:paraId="68E90C91" w14:textId="77777777" w:rsidR="00513E8D" w:rsidRDefault="00513E8D" w:rsidP="00513E8D">
      <w:pPr>
        <w:jc w:val="both"/>
        <w:rPr>
          <w:sz w:val="16"/>
        </w:rPr>
      </w:pPr>
    </w:p>
    <w:p w14:paraId="4F941587" w14:textId="275E8081" w:rsidR="00513E8D" w:rsidRPr="003147E8" w:rsidRDefault="00E26129" w:rsidP="007471D5">
      <w:pPr>
        <w:pStyle w:val="Paragraphedeliste"/>
        <w:numPr>
          <w:ilvl w:val="0"/>
          <w:numId w:val="26"/>
        </w:numPr>
        <w:rPr>
          <w:rFonts w:ascii="Comic Sans MS" w:hAnsi="Comic Sans MS"/>
          <w:b/>
          <w:szCs w:val="22"/>
        </w:rPr>
      </w:pPr>
      <w:r w:rsidRPr="003147E8">
        <w:rPr>
          <w:rFonts w:ascii="Comic Sans MS" w:hAnsi="Comic Sans MS"/>
          <w:b/>
          <w:szCs w:val="22"/>
        </w:rPr>
        <w:t>Commentez le résultat obtenu.</w:t>
      </w:r>
      <w:r w:rsidR="00D60052">
        <w:rPr>
          <w:rFonts w:ascii="Comic Sans MS" w:hAnsi="Comic Sans MS"/>
          <w:b/>
          <w:szCs w:val="22"/>
        </w:rPr>
        <w:t xml:space="preserve"> Indiquez les conséquences potentielles sur la société.</w:t>
      </w:r>
    </w:p>
    <w:p w14:paraId="5C38A2EC" w14:textId="1138A05F" w:rsidR="00906CC9" w:rsidRDefault="00906CC9" w:rsidP="007471D5">
      <w:pPr>
        <w:pStyle w:val="Paragraphedeliste"/>
        <w:numPr>
          <w:ilvl w:val="0"/>
          <w:numId w:val="26"/>
        </w:numPr>
        <w:ind w:left="284" w:hanging="66"/>
        <w:rPr>
          <w:rFonts w:ascii="Comic Sans MS" w:hAnsi="Comic Sans MS"/>
          <w:b/>
          <w:szCs w:val="22"/>
        </w:rPr>
      </w:pPr>
      <w:bookmarkStart w:id="0" w:name="_Hlk168901845"/>
      <w:r>
        <w:rPr>
          <w:rFonts w:ascii="Comic Sans MS" w:hAnsi="Comic Sans MS"/>
          <w:b/>
          <w:szCs w:val="22"/>
        </w:rPr>
        <w:t>Citez des moyens d’actions à la disposition de Jérémy pour améliorer la rentabilité du restaurant. Pour chaque moyen d’action, indiquez son impact mais également ses limites</w:t>
      </w:r>
      <w:bookmarkEnd w:id="0"/>
      <w:r>
        <w:rPr>
          <w:rFonts w:ascii="Comic Sans MS" w:hAnsi="Comic Sans MS"/>
          <w:b/>
          <w:szCs w:val="22"/>
        </w:rPr>
        <w:t>.</w:t>
      </w:r>
    </w:p>
    <w:p w14:paraId="1CF8E25C" w14:textId="77777777" w:rsidR="007471D5" w:rsidRDefault="007471D5" w:rsidP="007471D5">
      <w:pPr>
        <w:pStyle w:val="Paragraphedeliste"/>
        <w:ind w:left="284"/>
        <w:rPr>
          <w:rFonts w:ascii="Comic Sans MS" w:hAnsi="Comic Sans MS"/>
          <w:b/>
          <w:szCs w:val="22"/>
        </w:rPr>
      </w:pPr>
    </w:p>
    <w:p w14:paraId="5BEA2E80" w14:textId="77777777" w:rsidR="00513E8D" w:rsidRDefault="00513E8D" w:rsidP="00513E8D">
      <w:pPr>
        <w:jc w:val="both"/>
        <w:rPr>
          <w:sz w:val="16"/>
        </w:rPr>
      </w:pPr>
    </w:p>
    <w:p w14:paraId="4206D26C" w14:textId="77777777" w:rsidR="00A11466" w:rsidRPr="00211B2E" w:rsidRDefault="00211B2E" w:rsidP="00211B2E">
      <w:pPr>
        <w:jc w:val="both"/>
        <w:rPr>
          <w:rFonts w:ascii="Comic Sans MS" w:hAnsi="Comic Sans MS"/>
          <w:b/>
          <w:sz w:val="28"/>
          <w:u w:val="single"/>
        </w:rPr>
      </w:pPr>
      <w:r>
        <w:rPr>
          <w:rFonts w:ascii="Comic Sans MS" w:hAnsi="Comic Sans MS"/>
          <w:b/>
          <w:sz w:val="28"/>
          <w:u w:val="single"/>
        </w:rPr>
        <w:t>ETAPE 2</w:t>
      </w:r>
      <w:r w:rsidRPr="00211B2E">
        <w:rPr>
          <w:rFonts w:ascii="Comic Sans MS" w:hAnsi="Comic Sans MS"/>
          <w:b/>
          <w:sz w:val="28"/>
        </w:rPr>
        <w:t xml:space="preserve"> : </w:t>
      </w:r>
      <w:r w:rsidR="00E26129" w:rsidRPr="00211B2E">
        <w:rPr>
          <w:rFonts w:ascii="Comic Sans MS" w:hAnsi="Comic Sans MS"/>
          <w:b/>
          <w:sz w:val="28"/>
          <w:u w:val="single"/>
        </w:rPr>
        <w:t>Calculez et analyser un seuil de rentabilité</w:t>
      </w:r>
    </w:p>
    <w:p w14:paraId="1AC33E9F" w14:textId="77777777" w:rsidR="00134FCF" w:rsidRPr="00134FCF" w:rsidRDefault="0006235D" w:rsidP="00A11466">
      <w:pPr>
        <w:rPr>
          <w:sz w:val="6"/>
        </w:rPr>
      </w:pPr>
      <w:r>
        <w:rPr>
          <w:noProof/>
          <w:sz w:val="6"/>
        </w:rPr>
        <w:drawing>
          <wp:anchor distT="0" distB="0" distL="114300" distR="114300" simplePos="0" relativeHeight="251643392" behindDoc="1" locked="0" layoutInCell="1" allowOverlap="1" wp14:anchorId="258BBEC9" wp14:editId="7DDD0539">
            <wp:simplePos x="0" y="0"/>
            <wp:positionH relativeFrom="column">
              <wp:posOffset>22225</wp:posOffset>
            </wp:positionH>
            <wp:positionV relativeFrom="paragraph">
              <wp:posOffset>45085</wp:posOffset>
            </wp:positionV>
            <wp:extent cx="1480185" cy="1645920"/>
            <wp:effectExtent l="19050" t="0" r="5715" b="0"/>
            <wp:wrapTight wrapText="bothSides">
              <wp:wrapPolygon edited="0">
                <wp:start x="-278" y="0"/>
                <wp:lineTo x="-278" y="21250"/>
                <wp:lineTo x="21683" y="21250"/>
                <wp:lineTo x="21683" y="0"/>
                <wp:lineTo x="-278" y="0"/>
              </wp:wrapPolygon>
            </wp:wrapTight>
            <wp:docPr id="23"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8" cstate="print">
                      <a:lum bright="-10000" contrast="30000"/>
                    </a:blip>
                    <a:srcRect l="55680"/>
                    <a:stretch>
                      <a:fillRect/>
                    </a:stretch>
                  </pic:blipFill>
                  <pic:spPr bwMode="auto">
                    <a:xfrm>
                      <a:off x="0" y="0"/>
                      <a:ext cx="1480185" cy="1645920"/>
                    </a:xfrm>
                    <a:prstGeom prst="rect">
                      <a:avLst/>
                    </a:prstGeom>
                    <a:noFill/>
                    <a:ln w="9525">
                      <a:noFill/>
                      <a:miter lim="800000"/>
                      <a:headEnd/>
                      <a:tailEnd/>
                    </a:ln>
                  </pic:spPr>
                </pic:pic>
              </a:graphicData>
            </a:graphic>
          </wp:anchor>
        </w:drawing>
      </w:r>
    </w:p>
    <w:p w14:paraId="4F4614E1" w14:textId="77777777" w:rsidR="00A11466" w:rsidRPr="00DC5361" w:rsidRDefault="00420233" w:rsidP="00DC5361">
      <w:pPr>
        <w:jc w:val="both"/>
        <w:rPr>
          <w:rFonts w:asciiTheme="minorHAnsi" w:hAnsiTheme="minorHAnsi"/>
          <w:sz w:val="22"/>
        </w:rPr>
      </w:pPr>
      <w:r w:rsidRPr="00DC5361">
        <w:rPr>
          <w:rFonts w:asciiTheme="minorHAnsi" w:hAnsiTheme="minorHAnsi"/>
          <w:sz w:val="22"/>
        </w:rPr>
        <w:t>Jérémy craint qu’il ne soit pas possible de réduire le niveau des charges du nouveau restaurant sans baisser la qualité de son offre ni d’augmenter ses tarifs au risque de perdre de nombreux clients. Il veut donc déterminer le niveau d’activité qui lui permettrait d’être rentable.</w:t>
      </w:r>
    </w:p>
    <w:p w14:paraId="4E9BE1A4" w14:textId="77777777" w:rsidR="00420233" w:rsidRPr="00FF7688" w:rsidRDefault="00420233" w:rsidP="00A11466">
      <w:pPr>
        <w:rPr>
          <w:sz w:val="8"/>
        </w:rPr>
      </w:pPr>
    </w:p>
    <w:p w14:paraId="4D2C2B9E" w14:textId="77777777" w:rsidR="00420233" w:rsidRPr="003147E8" w:rsidRDefault="00420233" w:rsidP="00420233">
      <w:pPr>
        <w:pStyle w:val="Paragraphedeliste"/>
        <w:numPr>
          <w:ilvl w:val="0"/>
          <w:numId w:val="26"/>
        </w:numPr>
        <w:ind w:left="426" w:hanging="142"/>
        <w:rPr>
          <w:rFonts w:ascii="Comic Sans MS" w:hAnsi="Comic Sans MS"/>
          <w:b/>
          <w:szCs w:val="22"/>
        </w:rPr>
      </w:pPr>
      <w:r w:rsidRPr="003147E8">
        <w:rPr>
          <w:rFonts w:ascii="Comic Sans MS" w:hAnsi="Comic Sans MS"/>
          <w:b/>
          <w:szCs w:val="22"/>
        </w:rPr>
        <w:t>A partir de quel résultat une activité devient-elle rentable ?</w:t>
      </w:r>
    </w:p>
    <w:p w14:paraId="32921A7A" w14:textId="77777777" w:rsidR="00420233" w:rsidRPr="003147E8" w:rsidRDefault="00420233" w:rsidP="00420233">
      <w:pPr>
        <w:pStyle w:val="Paragraphedeliste"/>
        <w:numPr>
          <w:ilvl w:val="0"/>
          <w:numId w:val="26"/>
        </w:numPr>
        <w:ind w:hanging="436"/>
        <w:rPr>
          <w:rFonts w:ascii="Comic Sans MS" w:hAnsi="Comic Sans MS"/>
          <w:b/>
          <w:szCs w:val="22"/>
        </w:rPr>
      </w:pPr>
      <w:r w:rsidRPr="003147E8">
        <w:rPr>
          <w:rFonts w:ascii="Comic Sans MS" w:hAnsi="Comic Sans MS"/>
          <w:b/>
          <w:szCs w:val="22"/>
        </w:rPr>
        <w:t>Jérémy calcule le CA le plus faible possible à réaliser pour ne pas être en perte. Complétez le compte de résultat différentiel ci-dessous en inscrivant dans l’ordre : le résultat, les coûts fixes, la marge sur coût variable, le chiffre d’affaires puis le coût variable.</w:t>
      </w:r>
    </w:p>
    <w:p w14:paraId="2A0E7823" w14:textId="77777777" w:rsidR="00A11466" w:rsidRPr="00BF0A37" w:rsidRDefault="00A11466" w:rsidP="00A11466">
      <w:pPr>
        <w:rPr>
          <w:sz w:val="10"/>
          <w:szCs w:val="6"/>
        </w:rPr>
      </w:pPr>
    </w:p>
    <w:tbl>
      <w:tblPr>
        <w:tblStyle w:val="Grilledutableau"/>
        <w:tblW w:w="0" w:type="auto"/>
        <w:tblLook w:val="04A0" w:firstRow="1" w:lastRow="0" w:firstColumn="1" w:lastColumn="0" w:noHBand="0" w:noVBand="1"/>
      </w:tblPr>
      <w:tblGrid>
        <w:gridCol w:w="3340"/>
        <w:gridCol w:w="4327"/>
        <w:gridCol w:w="2802"/>
      </w:tblGrid>
      <w:tr w:rsidR="00420233" w14:paraId="5B6172F5" w14:textId="77777777" w:rsidTr="007471D5">
        <w:tc>
          <w:tcPr>
            <w:tcW w:w="10469" w:type="dxa"/>
            <w:gridSpan w:val="3"/>
            <w:shd w:val="clear" w:color="auto" w:fill="FABF8F" w:themeFill="accent6" w:themeFillTint="99"/>
          </w:tcPr>
          <w:p w14:paraId="0823AAF0" w14:textId="77777777" w:rsidR="00420233" w:rsidRDefault="00420233" w:rsidP="00420233">
            <w:pPr>
              <w:jc w:val="center"/>
              <w:rPr>
                <w:sz w:val="16"/>
              </w:rPr>
            </w:pPr>
            <w:r>
              <w:rPr>
                <w:rFonts w:ascii="Comic Sans MS" w:hAnsi="Comic Sans MS"/>
                <w:b/>
                <w:sz w:val="16"/>
              </w:rPr>
              <w:t>COMPTE DE RESULTAT DIFFERENTIEL (ou par variabilité)</w:t>
            </w:r>
          </w:p>
        </w:tc>
      </w:tr>
      <w:tr w:rsidR="00420233" w:rsidRPr="00E26129" w14:paraId="749D167B" w14:textId="77777777" w:rsidTr="007471D5">
        <w:tc>
          <w:tcPr>
            <w:tcW w:w="3340" w:type="dxa"/>
            <w:shd w:val="clear" w:color="auto" w:fill="FABF8F" w:themeFill="accent6" w:themeFillTint="99"/>
          </w:tcPr>
          <w:p w14:paraId="4483FC91" w14:textId="77777777" w:rsidR="00420233" w:rsidRPr="00E26129" w:rsidRDefault="00420233" w:rsidP="00420233">
            <w:pPr>
              <w:jc w:val="center"/>
              <w:rPr>
                <w:rFonts w:ascii="Comic Sans MS" w:hAnsi="Comic Sans MS"/>
                <w:b/>
                <w:sz w:val="16"/>
              </w:rPr>
            </w:pPr>
            <w:r w:rsidRPr="00E26129">
              <w:rPr>
                <w:rFonts w:ascii="Comic Sans MS" w:hAnsi="Comic Sans MS"/>
                <w:b/>
                <w:sz w:val="16"/>
              </w:rPr>
              <w:t>Eléments</w:t>
            </w:r>
          </w:p>
        </w:tc>
        <w:tc>
          <w:tcPr>
            <w:tcW w:w="4327" w:type="dxa"/>
            <w:shd w:val="clear" w:color="auto" w:fill="FABF8F" w:themeFill="accent6" w:themeFillTint="99"/>
          </w:tcPr>
          <w:p w14:paraId="167D1F2B" w14:textId="77777777" w:rsidR="00420233" w:rsidRPr="00E26129" w:rsidRDefault="00420233" w:rsidP="00420233">
            <w:pPr>
              <w:jc w:val="center"/>
              <w:rPr>
                <w:rFonts w:ascii="Comic Sans MS" w:hAnsi="Comic Sans MS"/>
                <w:b/>
                <w:sz w:val="16"/>
              </w:rPr>
            </w:pPr>
            <w:r w:rsidRPr="00E26129">
              <w:rPr>
                <w:rFonts w:ascii="Comic Sans MS" w:hAnsi="Comic Sans MS"/>
                <w:b/>
                <w:sz w:val="16"/>
              </w:rPr>
              <w:t>Montants</w:t>
            </w:r>
          </w:p>
        </w:tc>
        <w:tc>
          <w:tcPr>
            <w:tcW w:w="2802" w:type="dxa"/>
            <w:shd w:val="clear" w:color="auto" w:fill="FABF8F" w:themeFill="accent6" w:themeFillTint="99"/>
          </w:tcPr>
          <w:p w14:paraId="59217BF4" w14:textId="77777777" w:rsidR="00420233" w:rsidRPr="00E26129" w:rsidRDefault="00420233" w:rsidP="00420233">
            <w:pPr>
              <w:jc w:val="center"/>
              <w:rPr>
                <w:rFonts w:ascii="Comic Sans MS" w:hAnsi="Comic Sans MS"/>
                <w:b/>
                <w:sz w:val="16"/>
              </w:rPr>
            </w:pPr>
            <w:r w:rsidRPr="00E26129">
              <w:rPr>
                <w:rFonts w:ascii="Comic Sans MS" w:hAnsi="Comic Sans MS"/>
                <w:b/>
                <w:sz w:val="16"/>
              </w:rPr>
              <w:t>% du Chiffre d’Affaires</w:t>
            </w:r>
          </w:p>
        </w:tc>
      </w:tr>
      <w:tr w:rsidR="00420233" w:rsidRPr="007471D5" w14:paraId="74BB0C05" w14:textId="77777777" w:rsidTr="00D210BB">
        <w:trPr>
          <w:trHeight w:val="482"/>
        </w:trPr>
        <w:tc>
          <w:tcPr>
            <w:tcW w:w="3340" w:type="dxa"/>
            <w:vAlign w:val="center"/>
          </w:tcPr>
          <w:p w14:paraId="0FC1D1FA" w14:textId="77777777" w:rsidR="00420233" w:rsidRPr="007471D5" w:rsidRDefault="00420233" w:rsidP="00D210BB">
            <w:pPr>
              <w:rPr>
                <w:rFonts w:ascii="Comic Sans MS" w:hAnsi="Comic Sans MS"/>
                <w:b/>
                <w:sz w:val="22"/>
                <w:szCs w:val="22"/>
              </w:rPr>
            </w:pPr>
            <w:r w:rsidRPr="007471D5">
              <w:rPr>
                <w:rFonts w:ascii="Comic Sans MS" w:hAnsi="Comic Sans MS"/>
                <w:b/>
                <w:sz w:val="22"/>
                <w:szCs w:val="22"/>
              </w:rPr>
              <w:t>Chiffre d’affaires</w:t>
            </w:r>
          </w:p>
        </w:tc>
        <w:tc>
          <w:tcPr>
            <w:tcW w:w="4327" w:type="dxa"/>
          </w:tcPr>
          <w:p w14:paraId="19A10AA3" w14:textId="77777777" w:rsidR="00420233" w:rsidRPr="007471D5" w:rsidRDefault="00420233" w:rsidP="00420233">
            <w:pPr>
              <w:jc w:val="both"/>
              <w:rPr>
                <w:sz w:val="22"/>
                <w:szCs w:val="22"/>
              </w:rPr>
            </w:pPr>
          </w:p>
        </w:tc>
        <w:tc>
          <w:tcPr>
            <w:tcW w:w="2802" w:type="dxa"/>
          </w:tcPr>
          <w:p w14:paraId="5221C623" w14:textId="77777777" w:rsidR="00420233" w:rsidRPr="007471D5" w:rsidRDefault="00420233" w:rsidP="00420233">
            <w:pPr>
              <w:jc w:val="both"/>
              <w:rPr>
                <w:sz w:val="22"/>
                <w:szCs w:val="22"/>
              </w:rPr>
            </w:pPr>
          </w:p>
        </w:tc>
      </w:tr>
      <w:tr w:rsidR="00420233" w:rsidRPr="007471D5" w14:paraId="724AB2D6" w14:textId="77777777" w:rsidTr="00D210BB">
        <w:trPr>
          <w:trHeight w:val="403"/>
        </w:trPr>
        <w:tc>
          <w:tcPr>
            <w:tcW w:w="3340" w:type="dxa"/>
            <w:vAlign w:val="center"/>
          </w:tcPr>
          <w:p w14:paraId="2C89BA76" w14:textId="77777777" w:rsidR="00420233" w:rsidRPr="007471D5" w:rsidRDefault="00420233" w:rsidP="00D210BB">
            <w:pPr>
              <w:pStyle w:val="Paragraphedeliste"/>
              <w:numPr>
                <w:ilvl w:val="0"/>
                <w:numId w:val="38"/>
              </w:numPr>
              <w:rPr>
                <w:rFonts w:ascii="Comic Sans MS" w:hAnsi="Comic Sans MS"/>
                <w:b/>
                <w:sz w:val="22"/>
                <w:szCs w:val="22"/>
              </w:rPr>
            </w:pPr>
            <w:r w:rsidRPr="007471D5">
              <w:rPr>
                <w:rFonts w:ascii="Comic Sans MS" w:hAnsi="Comic Sans MS"/>
                <w:b/>
                <w:sz w:val="22"/>
                <w:szCs w:val="22"/>
              </w:rPr>
              <w:t>Coûts variables</w:t>
            </w:r>
          </w:p>
        </w:tc>
        <w:tc>
          <w:tcPr>
            <w:tcW w:w="4327" w:type="dxa"/>
          </w:tcPr>
          <w:p w14:paraId="3AC30B0C" w14:textId="77777777" w:rsidR="00420233" w:rsidRPr="007471D5" w:rsidRDefault="00420233" w:rsidP="00420233">
            <w:pPr>
              <w:jc w:val="both"/>
              <w:rPr>
                <w:sz w:val="22"/>
                <w:szCs w:val="22"/>
              </w:rPr>
            </w:pPr>
          </w:p>
        </w:tc>
        <w:tc>
          <w:tcPr>
            <w:tcW w:w="2802" w:type="dxa"/>
          </w:tcPr>
          <w:p w14:paraId="678B9E74" w14:textId="77777777" w:rsidR="00420233" w:rsidRPr="007471D5" w:rsidRDefault="00420233" w:rsidP="00420233">
            <w:pPr>
              <w:jc w:val="both"/>
              <w:rPr>
                <w:sz w:val="22"/>
                <w:szCs w:val="22"/>
              </w:rPr>
            </w:pPr>
          </w:p>
        </w:tc>
      </w:tr>
      <w:tr w:rsidR="00420233" w:rsidRPr="007471D5" w14:paraId="742F5C86" w14:textId="77777777" w:rsidTr="00D210BB">
        <w:trPr>
          <w:trHeight w:val="424"/>
        </w:trPr>
        <w:tc>
          <w:tcPr>
            <w:tcW w:w="3340" w:type="dxa"/>
            <w:vAlign w:val="center"/>
          </w:tcPr>
          <w:p w14:paraId="592C1B6C" w14:textId="77777777" w:rsidR="00420233" w:rsidRPr="007471D5" w:rsidRDefault="00420233" w:rsidP="00D210BB">
            <w:pPr>
              <w:rPr>
                <w:rFonts w:ascii="Comic Sans MS" w:hAnsi="Comic Sans MS"/>
                <w:b/>
                <w:sz w:val="22"/>
                <w:szCs w:val="22"/>
              </w:rPr>
            </w:pPr>
            <w:r w:rsidRPr="007471D5">
              <w:rPr>
                <w:rFonts w:ascii="Comic Sans MS" w:hAnsi="Comic Sans MS"/>
                <w:b/>
                <w:sz w:val="22"/>
                <w:szCs w:val="22"/>
              </w:rPr>
              <w:t>= Marge sur coût variable</w:t>
            </w:r>
          </w:p>
        </w:tc>
        <w:tc>
          <w:tcPr>
            <w:tcW w:w="4327" w:type="dxa"/>
          </w:tcPr>
          <w:p w14:paraId="0C24DB00" w14:textId="77777777" w:rsidR="00420233" w:rsidRPr="007471D5" w:rsidRDefault="00420233" w:rsidP="00420233">
            <w:pPr>
              <w:jc w:val="both"/>
              <w:rPr>
                <w:sz w:val="22"/>
                <w:szCs w:val="22"/>
              </w:rPr>
            </w:pPr>
          </w:p>
        </w:tc>
        <w:tc>
          <w:tcPr>
            <w:tcW w:w="2802" w:type="dxa"/>
            <w:vAlign w:val="center"/>
          </w:tcPr>
          <w:p w14:paraId="7CF23D87" w14:textId="3D14D6D1" w:rsidR="00D60052" w:rsidRPr="007471D5" w:rsidRDefault="00D60052" w:rsidP="00D210BB">
            <w:pPr>
              <w:jc w:val="center"/>
              <w:rPr>
                <w:sz w:val="22"/>
                <w:szCs w:val="22"/>
              </w:rPr>
            </w:pPr>
            <w:r w:rsidRPr="007471D5">
              <w:rPr>
                <w:sz w:val="22"/>
                <w:szCs w:val="22"/>
              </w:rPr>
              <w:t>42</w:t>
            </w:r>
            <w:r w:rsidR="007471D5">
              <w:rPr>
                <w:sz w:val="22"/>
                <w:szCs w:val="22"/>
              </w:rPr>
              <w:t xml:space="preserve"> </w:t>
            </w:r>
            <w:r w:rsidRPr="007471D5">
              <w:rPr>
                <w:sz w:val="22"/>
                <w:szCs w:val="22"/>
              </w:rPr>
              <w:t>%</w:t>
            </w:r>
          </w:p>
        </w:tc>
      </w:tr>
      <w:tr w:rsidR="00420233" w:rsidRPr="007471D5" w14:paraId="3ED36C2B" w14:textId="77777777" w:rsidTr="00D210BB">
        <w:trPr>
          <w:trHeight w:val="413"/>
        </w:trPr>
        <w:tc>
          <w:tcPr>
            <w:tcW w:w="3340" w:type="dxa"/>
            <w:vAlign w:val="center"/>
          </w:tcPr>
          <w:p w14:paraId="33B92AAD" w14:textId="77777777" w:rsidR="00420233" w:rsidRPr="007471D5" w:rsidRDefault="00420233" w:rsidP="00D210BB">
            <w:pPr>
              <w:pStyle w:val="Paragraphedeliste"/>
              <w:numPr>
                <w:ilvl w:val="0"/>
                <w:numId w:val="38"/>
              </w:numPr>
              <w:rPr>
                <w:rFonts w:ascii="Comic Sans MS" w:hAnsi="Comic Sans MS"/>
                <w:b/>
                <w:sz w:val="22"/>
                <w:szCs w:val="22"/>
              </w:rPr>
            </w:pPr>
            <w:r w:rsidRPr="007471D5">
              <w:rPr>
                <w:rFonts w:ascii="Comic Sans MS" w:hAnsi="Comic Sans MS"/>
                <w:b/>
                <w:sz w:val="22"/>
                <w:szCs w:val="22"/>
              </w:rPr>
              <w:t>Coûts fixes</w:t>
            </w:r>
          </w:p>
        </w:tc>
        <w:tc>
          <w:tcPr>
            <w:tcW w:w="4327" w:type="dxa"/>
          </w:tcPr>
          <w:p w14:paraId="61A703D1" w14:textId="77777777" w:rsidR="00420233" w:rsidRPr="007471D5" w:rsidRDefault="00420233" w:rsidP="00420233">
            <w:pPr>
              <w:jc w:val="both"/>
              <w:rPr>
                <w:sz w:val="22"/>
                <w:szCs w:val="22"/>
              </w:rPr>
            </w:pPr>
          </w:p>
        </w:tc>
        <w:tc>
          <w:tcPr>
            <w:tcW w:w="2802" w:type="dxa"/>
            <w:shd w:val="clear" w:color="auto" w:fill="000000" w:themeFill="text1"/>
          </w:tcPr>
          <w:p w14:paraId="5F4A4204" w14:textId="7126F750" w:rsidR="00420233" w:rsidRPr="007471D5" w:rsidRDefault="00420233" w:rsidP="00420233">
            <w:pPr>
              <w:jc w:val="both"/>
              <w:rPr>
                <w:sz w:val="22"/>
                <w:szCs w:val="22"/>
              </w:rPr>
            </w:pPr>
          </w:p>
        </w:tc>
      </w:tr>
      <w:tr w:rsidR="00420233" w:rsidRPr="007471D5" w14:paraId="61574BD7" w14:textId="77777777" w:rsidTr="00D210BB">
        <w:trPr>
          <w:trHeight w:val="480"/>
        </w:trPr>
        <w:tc>
          <w:tcPr>
            <w:tcW w:w="3340" w:type="dxa"/>
            <w:vAlign w:val="center"/>
          </w:tcPr>
          <w:p w14:paraId="4D5A8766" w14:textId="77777777" w:rsidR="00420233" w:rsidRPr="007471D5" w:rsidRDefault="00420233" w:rsidP="00D210BB">
            <w:pPr>
              <w:rPr>
                <w:rFonts w:ascii="Comic Sans MS" w:hAnsi="Comic Sans MS"/>
                <w:b/>
                <w:sz w:val="22"/>
                <w:szCs w:val="22"/>
              </w:rPr>
            </w:pPr>
            <w:r w:rsidRPr="007471D5">
              <w:rPr>
                <w:rFonts w:ascii="Comic Sans MS" w:hAnsi="Comic Sans MS"/>
                <w:b/>
                <w:sz w:val="22"/>
                <w:szCs w:val="22"/>
              </w:rPr>
              <w:t>= Résultat</w:t>
            </w:r>
          </w:p>
        </w:tc>
        <w:tc>
          <w:tcPr>
            <w:tcW w:w="4327" w:type="dxa"/>
            <w:vAlign w:val="center"/>
          </w:tcPr>
          <w:p w14:paraId="25094307" w14:textId="1246B184" w:rsidR="00420233" w:rsidRPr="007471D5" w:rsidRDefault="00906CC9" w:rsidP="00D210BB">
            <w:pPr>
              <w:jc w:val="right"/>
              <w:rPr>
                <w:sz w:val="22"/>
                <w:szCs w:val="22"/>
              </w:rPr>
            </w:pPr>
            <w:r w:rsidRPr="007471D5">
              <w:rPr>
                <w:sz w:val="22"/>
                <w:szCs w:val="22"/>
              </w:rPr>
              <w:t>0</w:t>
            </w:r>
            <w:r w:rsidR="007471D5">
              <w:rPr>
                <w:sz w:val="22"/>
                <w:szCs w:val="22"/>
              </w:rPr>
              <w:t xml:space="preserve"> </w:t>
            </w:r>
            <w:r w:rsidRPr="007471D5">
              <w:rPr>
                <w:sz w:val="22"/>
                <w:szCs w:val="22"/>
              </w:rPr>
              <w:t>€</w:t>
            </w:r>
          </w:p>
        </w:tc>
        <w:tc>
          <w:tcPr>
            <w:tcW w:w="2802" w:type="dxa"/>
            <w:shd w:val="clear" w:color="auto" w:fill="000000" w:themeFill="text1"/>
          </w:tcPr>
          <w:p w14:paraId="6F5D1764" w14:textId="77777777" w:rsidR="00420233" w:rsidRPr="007471D5" w:rsidRDefault="00420233" w:rsidP="00420233">
            <w:pPr>
              <w:jc w:val="both"/>
              <w:rPr>
                <w:sz w:val="22"/>
                <w:szCs w:val="22"/>
              </w:rPr>
            </w:pPr>
          </w:p>
        </w:tc>
      </w:tr>
    </w:tbl>
    <w:p w14:paraId="0A3FD82C" w14:textId="77777777" w:rsidR="007471D5" w:rsidRDefault="007471D5" w:rsidP="007471D5">
      <w:pPr>
        <w:pStyle w:val="Paragraphedeliste"/>
        <w:rPr>
          <w:rFonts w:ascii="Comic Sans MS" w:hAnsi="Comic Sans MS"/>
          <w:b/>
          <w:szCs w:val="22"/>
        </w:rPr>
      </w:pPr>
    </w:p>
    <w:p w14:paraId="029A0796" w14:textId="1A6E0844" w:rsidR="00420233" w:rsidRPr="003147E8" w:rsidRDefault="007471D5" w:rsidP="00420233">
      <w:pPr>
        <w:pStyle w:val="Paragraphedeliste"/>
        <w:numPr>
          <w:ilvl w:val="0"/>
          <w:numId w:val="26"/>
        </w:numPr>
        <w:ind w:hanging="436"/>
        <w:rPr>
          <w:rFonts w:ascii="Comic Sans MS" w:hAnsi="Comic Sans MS"/>
          <w:b/>
          <w:szCs w:val="22"/>
        </w:rPr>
      </w:pPr>
      <w:r w:rsidRPr="00137D62">
        <w:rPr>
          <w:noProof/>
        </w:rPr>
        <w:drawing>
          <wp:anchor distT="0" distB="0" distL="114300" distR="114300" simplePos="0" relativeHeight="251641344" behindDoc="1" locked="0" layoutInCell="1" allowOverlap="1" wp14:anchorId="74D726DE" wp14:editId="549188E8">
            <wp:simplePos x="0" y="0"/>
            <wp:positionH relativeFrom="column">
              <wp:posOffset>5305425</wp:posOffset>
            </wp:positionH>
            <wp:positionV relativeFrom="paragraph">
              <wp:posOffset>130810</wp:posOffset>
            </wp:positionV>
            <wp:extent cx="1123950" cy="1132205"/>
            <wp:effectExtent l="0" t="0" r="0" b="0"/>
            <wp:wrapTight wrapText="bothSides">
              <wp:wrapPolygon edited="0">
                <wp:start x="0" y="0"/>
                <wp:lineTo x="0" y="21079"/>
                <wp:lineTo x="21234" y="21079"/>
                <wp:lineTo x="21234"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3219" t="12069" r="11495" b="12069"/>
                    <a:stretch/>
                  </pic:blipFill>
                  <pic:spPr bwMode="auto">
                    <a:xfrm>
                      <a:off x="0" y="0"/>
                      <a:ext cx="1123950" cy="1132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0233" w:rsidRPr="003147E8">
        <w:rPr>
          <w:rFonts w:ascii="Comic Sans MS" w:hAnsi="Comic Sans MS"/>
          <w:b/>
          <w:szCs w:val="22"/>
        </w:rPr>
        <w:t>Quel est le chiffre d’affaires représentant le seuil de rentabilité du nouveau restaurant ? Qu’</w:t>
      </w:r>
      <w:r w:rsidR="00E736EA" w:rsidRPr="003147E8">
        <w:rPr>
          <w:rFonts w:ascii="Comic Sans MS" w:hAnsi="Comic Sans MS"/>
          <w:b/>
          <w:szCs w:val="22"/>
        </w:rPr>
        <w:t>est-ce</w:t>
      </w:r>
      <w:r w:rsidR="00420233" w:rsidRPr="003147E8">
        <w:rPr>
          <w:rFonts w:ascii="Comic Sans MS" w:hAnsi="Comic Sans MS"/>
          <w:b/>
          <w:szCs w:val="22"/>
        </w:rPr>
        <w:t xml:space="preserve"> que cela signifie ?</w:t>
      </w:r>
    </w:p>
    <w:p w14:paraId="6A21BBAA" w14:textId="368C21C0" w:rsidR="00420233" w:rsidRPr="003147E8" w:rsidRDefault="00420233" w:rsidP="00420233">
      <w:pPr>
        <w:pStyle w:val="Paragraphedeliste"/>
        <w:numPr>
          <w:ilvl w:val="0"/>
          <w:numId w:val="26"/>
        </w:numPr>
        <w:ind w:hanging="436"/>
        <w:rPr>
          <w:rFonts w:ascii="Comic Sans MS" w:hAnsi="Comic Sans MS"/>
          <w:b/>
          <w:szCs w:val="22"/>
        </w:rPr>
      </w:pPr>
      <w:r w:rsidRPr="003147E8">
        <w:rPr>
          <w:rFonts w:ascii="Comic Sans MS" w:hAnsi="Comic Sans MS"/>
          <w:b/>
          <w:szCs w:val="22"/>
        </w:rPr>
        <w:t>Généralisez le mode de calcul du seuil de rentabilité</w:t>
      </w:r>
    </w:p>
    <w:p w14:paraId="2B294F1D" w14:textId="6D326B33" w:rsidR="00420233" w:rsidRDefault="00420233" w:rsidP="00420233">
      <w:pPr>
        <w:pStyle w:val="Paragraphedeliste"/>
        <w:ind w:hanging="436"/>
        <w:rPr>
          <w:sz w:val="24"/>
        </w:rPr>
      </w:pPr>
    </w:p>
    <w:p w14:paraId="6D7586EA" w14:textId="77777777" w:rsidR="00D210BB" w:rsidRDefault="00D210BB" w:rsidP="00420233">
      <w:pPr>
        <w:pStyle w:val="Paragraphedeliste"/>
        <w:ind w:hanging="436"/>
        <w:rPr>
          <w:sz w:val="24"/>
        </w:rPr>
      </w:pPr>
    </w:p>
    <w:p w14:paraId="6ACCDAA8" w14:textId="0D4DDDCB" w:rsidR="00420233" w:rsidRDefault="00420233" w:rsidP="00420233">
      <w:pPr>
        <w:pStyle w:val="Paragraphedeliste"/>
        <w:ind w:hanging="436"/>
        <w:rPr>
          <w:sz w:val="24"/>
        </w:rPr>
      </w:pPr>
      <w:r w:rsidRPr="003147E8">
        <w:rPr>
          <w:sz w:val="28"/>
          <w:szCs w:val="22"/>
        </w:rPr>
        <w:t>Seuil de rentabilité =</w:t>
      </w:r>
    </w:p>
    <w:p w14:paraId="4FED580A" w14:textId="5C9BCAFF" w:rsidR="00420233" w:rsidRDefault="00420233" w:rsidP="00420233">
      <w:pPr>
        <w:pStyle w:val="Paragraphedeliste"/>
        <w:ind w:hanging="436"/>
        <w:rPr>
          <w:sz w:val="24"/>
        </w:rPr>
      </w:pPr>
    </w:p>
    <w:p w14:paraId="5B3E934A" w14:textId="77777777" w:rsidR="00D210BB" w:rsidRDefault="00D210BB" w:rsidP="00420233">
      <w:pPr>
        <w:pStyle w:val="Paragraphedeliste"/>
        <w:ind w:hanging="436"/>
        <w:rPr>
          <w:sz w:val="24"/>
        </w:rPr>
      </w:pPr>
    </w:p>
    <w:p w14:paraId="5F575EF5" w14:textId="2E2985C7" w:rsidR="00420233" w:rsidRPr="003147E8" w:rsidRDefault="00420233" w:rsidP="00420233">
      <w:pPr>
        <w:pStyle w:val="Paragraphedeliste"/>
        <w:numPr>
          <w:ilvl w:val="0"/>
          <w:numId w:val="26"/>
        </w:numPr>
        <w:ind w:hanging="436"/>
        <w:rPr>
          <w:rFonts w:ascii="Comic Sans MS" w:hAnsi="Comic Sans MS"/>
          <w:b/>
          <w:szCs w:val="22"/>
        </w:rPr>
      </w:pPr>
      <w:r w:rsidRPr="003147E8">
        <w:rPr>
          <w:rFonts w:ascii="Comic Sans MS" w:hAnsi="Comic Sans MS"/>
          <w:b/>
          <w:szCs w:val="22"/>
        </w:rPr>
        <w:t>Calculez le seuil de rentabilité en quantité (c'est-à-dire en nombre de couverts). Que signifie ce résultat ?</w:t>
      </w:r>
    </w:p>
    <w:p w14:paraId="35E2C95A" w14:textId="4162C910" w:rsidR="00420233" w:rsidRDefault="00420233" w:rsidP="00420233">
      <w:pPr>
        <w:pStyle w:val="Paragraphedeliste"/>
        <w:numPr>
          <w:ilvl w:val="0"/>
          <w:numId w:val="26"/>
        </w:numPr>
        <w:ind w:hanging="436"/>
        <w:rPr>
          <w:rFonts w:ascii="Comic Sans MS" w:hAnsi="Comic Sans MS"/>
          <w:b/>
          <w:sz w:val="18"/>
        </w:rPr>
      </w:pPr>
      <w:r w:rsidRPr="003147E8">
        <w:rPr>
          <w:rFonts w:ascii="Comic Sans MS" w:hAnsi="Comic Sans MS"/>
          <w:b/>
          <w:szCs w:val="22"/>
        </w:rPr>
        <w:t>Que doit en conclure Jérémy ?</w:t>
      </w:r>
    </w:p>
    <w:p w14:paraId="7EBAE7FD" w14:textId="77777777" w:rsidR="003147E8" w:rsidRDefault="003147E8" w:rsidP="003147E8">
      <w:pPr>
        <w:pStyle w:val="Paragraphedeliste"/>
        <w:rPr>
          <w:rFonts w:ascii="Comic Sans MS" w:hAnsi="Comic Sans MS"/>
          <w:b/>
          <w:sz w:val="18"/>
        </w:rPr>
      </w:pPr>
    </w:p>
    <w:p w14:paraId="122F6E3E" w14:textId="77777777" w:rsidR="005C748D" w:rsidRDefault="005C748D" w:rsidP="003147E8">
      <w:pPr>
        <w:pStyle w:val="Paragraphedeliste"/>
        <w:rPr>
          <w:rFonts w:ascii="Comic Sans MS" w:hAnsi="Comic Sans MS"/>
          <w:b/>
          <w:sz w:val="18"/>
        </w:rPr>
      </w:pPr>
    </w:p>
    <w:p w14:paraId="03A4AB93" w14:textId="77777777" w:rsidR="00D210BB" w:rsidRDefault="00D210BB">
      <w:pPr>
        <w:spacing w:after="200" w:line="276" w:lineRule="auto"/>
        <w:rPr>
          <w:rFonts w:asciiTheme="minorHAnsi" w:hAnsiTheme="minorHAnsi"/>
          <w:sz w:val="22"/>
        </w:rPr>
      </w:pPr>
      <w:r>
        <w:rPr>
          <w:rFonts w:asciiTheme="minorHAnsi" w:hAnsiTheme="minorHAnsi"/>
          <w:sz w:val="22"/>
        </w:rPr>
        <w:br w:type="page"/>
      </w:r>
    </w:p>
    <w:p w14:paraId="11C745F8" w14:textId="0AA5546E" w:rsidR="005C748D" w:rsidRPr="00B061F3" w:rsidRDefault="00D60052" w:rsidP="00B061F3">
      <w:pPr>
        <w:rPr>
          <w:rFonts w:asciiTheme="minorHAnsi" w:hAnsiTheme="minorHAnsi"/>
          <w:sz w:val="22"/>
        </w:rPr>
      </w:pPr>
      <w:r w:rsidRPr="00B061F3">
        <w:rPr>
          <w:rFonts w:asciiTheme="minorHAnsi" w:hAnsiTheme="minorHAnsi"/>
          <w:sz w:val="22"/>
        </w:rPr>
        <w:lastRenderedPageBreak/>
        <w:t xml:space="preserve">Suite à vos propositions d’amélioration de la rentabilité du second restaurant, le </w:t>
      </w:r>
      <w:r w:rsidR="00B061F3" w:rsidRPr="00B061F3">
        <w:rPr>
          <w:rFonts w:asciiTheme="minorHAnsi" w:hAnsiTheme="minorHAnsi"/>
          <w:sz w:val="22"/>
        </w:rPr>
        <w:t>dirigeant</w:t>
      </w:r>
      <w:r w:rsidRPr="00B061F3">
        <w:rPr>
          <w:rFonts w:asciiTheme="minorHAnsi" w:hAnsiTheme="minorHAnsi"/>
          <w:sz w:val="22"/>
        </w:rPr>
        <w:t xml:space="preserve"> en a retenu</w:t>
      </w:r>
      <w:r w:rsidR="00B061F3" w:rsidRPr="00B061F3">
        <w:rPr>
          <w:rFonts w:asciiTheme="minorHAnsi" w:hAnsiTheme="minorHAnsi"/>
          <w:sz w:val="22"/>
        </w:rPr>
        <w:t xml:space="preserve"> 5</w:t>
      </w:r>
      <w:r w:rsidR="00B061F3">
        <w:rPr>
          <w:rFonts w:asciiTheme="minorHAnsi" w:hAnsiTheme="minorHAnsi"/>
          <w:sz w:val="22"/>
        </w:rPr>
        <w:t> :</w:t>
      </w:r>
    </w:p>
    <w:p w14:paraId="422C492F" w14:textId="01CCEE18" w:rsidR="00420233" w:rsidRDefault="00D210BB" w:rsidP="00420233">
      <w:pPr>
        <w:rPr>
          <w:sz w:val="24"/>
        </w:rPr>
      </w:pPr>
      <w:r>
        <w:rPr>
          <w:rFonts w:ascii="Comic Sans MS" w:hAnsi="Comic Sans MS"/>
          <w:b/>
          <w:noProof/>
          <w:sz w:val="18"/>
        </w:rPr>
        <mc:AlternateContent>
          <mc:Choice Requires="wps">
            <w:drawing>
              <wp:anchor distT="0" distB="0" distL="114300" distR="114300" simplePos="0" relativeHeight="251650560" behindDoc="0" locked="0" layoutInCell="1" allowOverlap="1" wp14:anchorId="3EFA793D" wp14:editId="5321C267">
                <wp:simplePos x="0" y="0"/>
                <wp:positionH relativeFrom="page">
                  <wp:posOffset>359410</wp:posOffset>
                </wp:positionH>
                <wp:positionV relativeFrom="paragraph">
                  <wp:posOffset>86360</wp:posOffset>
                </wp:positionV>
                <wp:extent cx="6543675" cy="1795145"/>
                <wp:effectExtent l="0" t="0" r="28575" b="14605"/>
                <wp:wrapNone/>
                <wp:docPr id="143865920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1795145"/>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14:paraId="3F7BD674" w14:textId="77777777" w:rsidR="00420233" w:rsidRPr="00211B2E" w:rsidRDefault="00420233">
                            <w:pPr>
                              <w:rPr>
                                <w:rFonts w:asciiTheme="minorHAnsi" w:hAnsiTheme="minorHAnsi"/>
                                <w:b/>
                                <w:sz w:val="22"/>
                              </w:rPr>
                            </w:pPr>
                            <w:r w:rsidRPr="00211B2E">
                              <w:rPr>
                                <w:rFonts w:asciiTheme="minorHAnsi" w:hAnsiTheme="minorHAnsi"/>
                                <w:b/>
                                <w:sz w:val="22"/>
                                <w:u w:val="single"/>
                              </w:rPr>
                              <w:t>Nouvelles données du restaurant</w:t>
                            </w:r>
                            <w:r w:rsidRPr="00211B2E">
                              <w:rPr>
                                <w:rFonts w:asciiTheme="minorHAnsi" w:hAnsiTheme="minorHAnsi"/>
                                <w:b/>
                                <w:sz w:val="22"/>
                              </w:rPr>
                              <w:t> :</w:t>
                            </w:r>
                          </w:p>
                          <w:p w14:paraId="05DB5BEB" w14:textId="77777777" w:rsidR="002B53D2" w:rsidRPr="00211B2E" w:rsidRDefault="002B53D2" w:rsidP="002B53D2">
                            <w:pPr>
                              <w:pStyle w:val="Paragraphedeliste"/>
                              <w:numPr>
                                <w:ilvl w:val="0"/>
                                <w:numId w:val="39"/>
                              </w:numPr>
                              <w:rPr>
                                <w:rFonts w:asciiTheme="minorHAnsi" w:hAnsiTheme="minorHAnsi"/>
                                <w:sz w:val="22"/>
                              </w:rPr>
                            </w:pPr>
                            <w:r w:rsidRPr="00211B2E">
                              <w:rPr>
                                <w:rFonts w:asciiTheme="minorHAnsi" w:hAnsiTheme="minorHAnsi"/>
                                <w:sz w:val="22"/>
                              </w:rPr>
                              <w:t>Nouveau local</w:t>
                            </w:r>
                            <w:r>
                              <w:rPr>
                                <w:rFonts w:asciiTheme="minorHAnsi" w:hAnsiTheme="minorHAnsi"/>
                                <w:sz w:val="22"/>
                              </w:rPr>
                              <w:t>,</w:t>
                            </w:r>
                            <w:r w:rsidRPr="00211B2E">
                              <w:rPr>
                                <w:rFonts w:asciiTheme="minorHAnsi" w:hAnsiTheme="minorHAnsi"/>
                                <w:sz w:val="22"/>
                              </w:rPr>
                              <w:t xml:space="preserve"> </w:t>
                            </w:r>
                            <w:r>
                              <w:rPr>
                                <w:rFonts w:asciiTheme="minorHAnsi" w:hAnsiTheme="minorHAnsi"/>
                                <w:sz w:val="22"/>
                              </w:rPr>
                              <w:t xml:space="preserve">d’une surface similaire, </w:t>
                            </w:r>
                            <w:r w:rsidRPr="00211B2E">
                              <w:rPr>
                                <w:rFonts w:asciiTheme="minorHAnsi" w:hAnsiTheme="minorHAnsi"/>
                                <w:sz w:val="22"/>
                              </w:rPr>
                              <w:t>dans une rue moins passante qui ne devrait pas baisser la fréquentation grâce à la valeur perçue de l’entreprise : loyer mensuel 2 </w:t>
                            </w:r>
                            <w:r>
                              <w:rPr>
                                <w:rFonts w:asciiTheme="minorHAnsi" w:hAnsiTheme="minorHAnsi"/>
                                <w:sz w:val="22"/>
                              </w:rPr>
                              <w:t>5</w:t>
                            </w:r>
                            <w:r w:rsidRPr="00211B2E">
                              <w:rPr>
                                <w:rFonts w:asciiTheme="minorHAnsi" w:hAnsiTheme="minorHAnsi"/>
                                <w:sz w:val="22"/>
                              </w:rPr>
                              <w:t>00€</w:t>
                            </w:r>
                          </w:p>
                          <w:p w14:paraId="109DF782" w14:textId="77777777" w:rsidR="002B53D2" w:rsidRPr="00211B2E" w:rsidRDefault="002B53D2" w:rsidP="002B53D2">
                            <w:pPr>
                              <w:pStyle w:val="Paragraphedeliste"/>
                              <w:numPr>
                                <w:ilvl w:val="0"/>
                                <w:numId w:val="39"/>
                              </w:numPr>
                              <w:rPr>
                                <w:rFonts w:asciiTheme="minorHAnsi" w:hAnsiTheme="minorHAnsi"/>
                                <w:sz w:val="22"/>
                              </w:rPr>
                            </w:pPr>
                            <w:r>
                              <w:rPr>
                                <w:rFonts w:asciiTheme="minorHAnsi" w:hAnsiTheme="minorHAnsi"/>
                                <w:sz w:val="22"/>
                              </w:rPr>
                              <w:t>Ouverture 22 jours par mois.</w:t>
                            </w:r>
                          </w:p>
                          <w:p w14:paraId="7C87EA13" w14:textId="2D0D7DE7" w:rsidR="007E39FD" w:rsidRPr="00211B2E" w:rsidRDefault="007E39FD" w:rsidP="00420233">
                            <w:pPr>
                              <w:pStyle w:val="Paragraphedeliste"/>
                              <w:numPr>
                                <w:ilvl w:val="0"/>
                                <w:numId w:val="39"/>
                              </w:numPr>
                              <w:rPr>
                                <w:rFonts w:asciiTheme="minorHAnsi" w:hAnsiTheme="minorHAnsi"/>
                                <w:sz w:val="22"/>
                              </w:rPr>
                            </w:pPr>
                            <w:bookmarkStart w:id="1" w:name="_Hlk168903904"/>
                            <w:bookmarkStart w:id="2" w:name="_Hlk168903905"/>
                            <w:r w:rsidRPr="00211B2E">
                              <w:rPr>
                                <w:rFonts w:asciiTheme="minorHAnsi" w:hAnsiTheme="minorHAnsi"/>
                                <w:sz w:val="22"/>
                              </w:rPr>
                              <w:t xml:space="preserve">Meilleur agencement possible de la salle du restaurant permettant </w:t>
                            </w:r>
                            <w:r w:rsidR="002708F4">
                              <w:rPr>
                                <w:rFonts w:asciiTheme="minorHAnsi" w:hAnsiTheme="minorHAnsi"/>
                                <w:sz w:val="22"/>
                              </w:rPr>
                              <w:t>90</w:t>
                            </w:r>
                            <w:r w:rsidRPr="00211B2E">
                              <w:rPr>
                                <w:rFonts w:asciiTheme="minorHAnsi" w:hAnsiTheme="minorHAnsi"/>
                                <w:sz w:val="22"/>
                              </w:rPr>
                              <w:t xml:space="preserve"> couverts par jour </w:t>
                            </w:r>
                          </w:p>
                          <w:p w14:paraId="052BC41B" w14:textId="7D4C8F30" w:rsidR="007E39FD" w:rsidRPr="00211B2E" w:rsidRDefault="007E39FD" w:rsidP="00420233">
                            <w:pPr>
                              <w:pStyle w:val="Paragraphedeliste"/>
                              <w:numPr>
                                <w:ilvl w:val="0"/>
                                <w:numId w:val="39"/>
                              </w:numPr>
                              <w:rPr>
                                <w:rFonts w:asciiTheme="minorHAnsi" w:hAnsiTheme="minorHAnsi"/>
                                <w:sz w:val="22"/>
                              </w:rPr>
                            </w:pPr>
                            <w:r w:rsidRPr="00211B2E">
                              <w:rPr>
                                <w:rFonts w:asciiTheme="minorHAnsi" w:hAnsiTheme="minorHAnsi"/>
                                <w:sz w:val="22"/>
                              </w:rPr>
                              <w:t xml:space="preserve">Recours plus important à des apprentis parmi les salariés permettant une diminution de la masse salariale à </w:t>
                            </w:r>
                            <w:r w:rsidR="002708F4">
                              <w:rPr>
                                <w:rFonts w:asciiTheme="minorHAnsi" w:hAnsiTheme="minorHAnsi"/>
                                <w:sz w:val="22"/>
                              </w:rPr>
                              <w:t>11 000</w:t>
                            </w:r>
                            <w:r w:rsidRPr="00211B2E">
                              <w:rPr>
                                <w:rFonts w:asciiTheme="minorHAnsi" w:hAnsiTheme="minorHAnsi"/>
                                <w:sz w:val="22"/>
                              </w:rPr>
                              <w:t>€/mois.</w:t>
                            </w:r>
                          </w:p>
                          <w:p w14:paraId="7B0EF42E" w14:textId="0D8EB6C0" w:rsidR="007E39FD" w:rsidRPr="00211B2E" w:rsidRDefault="007E39FD" w:rsidP="00420233">
                            <w:pPr>
                              <w:pStyle w:val="Paragraphedeliste"/>
                              <w:numPr>
                                <w:ilvl w:val="0"/>
                                <w:numId w:val="39"/>
                              </w:numPr>
                              <w:rPr>
                                <w:rFonts w:asciiTheme="minorHAnsi" w:hAnsiTheme="minorHAnsi"/>
                                <w:sz w:val="22"/>
                              </w:rPr>
                            </w:pPr>
                            <w:r w:rsidRPr="00211B2E">
                              <w:rPr>
                                <w:rFonts w:asciiTheme="minorHAnsi" w:hAnsiTheme="minorHAnsi"/>
                                <w:sz w:val="22"/>
                              </w:rPr>
                              <w:t xml:space="preserve">Négociation avec les fournisseurs permettant d’établir un coût moyen des matières premières pour un repas à </w:t>
                            </w:r>
                            <w:r w:rsidR="002708F4">
                              <w:rPr>
                                <w:rFonts w:asciiTheme="minorHAnsi" w:hAnsiTheme="minorHAnsi"/>
                                <w:sz w:val="22"/>
                              </w:rPr>
                              <w:t>14</w:t>
                            </w:r>
                            <w:r w:rsidR="002B53D2">
                              <w:rPr>
                                <w:rFonts w:asciiTheme="minorHAnsi" w:hAnsiTheme="minorHAnsi"/>
                                <w:sz w:val="22"/>
                              </w:rPr>
                              <w:t>,80</w:t>
                            </w:r>
                            <w:r w:rsidRPr="00211B2E">
                              <w:rPr>
                                <w:rFonts w:asciiTheme="minorHAnsi" w:hAnsiTheme="minorHAnsi"/>
                                <w:sz w:val="22"/>
                              </w:rPr>
                              <w:t xml:space="preserve">€ contre </w:t>
                            </w:r>
                            <w:r w:rsidR="002708F4">
                              <w:rPr>
                                <w:rFonts w:asciiTheme="minorHAnsi" w:hAnsiTheme="minorHAnsi"/>
                                <w:sz w:val="22"/>
                              </w:rPr>
                              <w:t>15,40</w:t>
                            </w:r>
                            <w:r w:rsidRPr="00211B2E">
                              <w:rPr>
                                <w:rFonts w:asciiTheme="minorHAnsi" w:hAnsiTheme="minorHAnsi"/>
                                <w:sz w:val="22"/>
                              </w:rPr>
                              <w:t>€.</w:t>
                            </w:r>
                            <w:bookmarkEnd w:id="1"/>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FA793D" id="AutoShape 17" o:spid="_x0000_s1026" style="position:absolute;margin-left:28.3pt;margin-top:6.8pt;width:515.25pt;height:141.3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" fillcolor="#fbd4b4 [1305]">
                <v:textbox>
                  <w:txbxContent>
                    <w:p w14:paraId="3F7BD674" w14:textId="77777777" w:rsidR="00420233" w:rsidRPr="00211B2E" w:rsidRDefault="00420233">
                      <w:pPr>
                        <w:rPr>
                          <w:rFonts w:asciiTheme="minorHAnsi" w:hAnsiTheme="minorHAnsi"/>
                          <w:b/>
                          <w:sz w:val="22"/>
                        </w:rPr>
                      </w:pPr>
                      <w:r w:rsidRPr="00211B2E">
                        <w:rPr>
                          <w:rFonts w:asciiTheme="minorHAnsi" w:hAnsiTheme="minorHAnsi"/>
                          <w:b/>
                          <w:sz w:val="22"/>
                          <w:u w:val="single"/>
                        </w:rPr>
                        <w:t>Nouvelles données du restaurant</w:t>
                      </w:r>
                      <w:r w:rsidRPr="00211B2E">
                        <w:rPr>
                          <w:rFonts w:asciiTheme="minorHAnsi" w:hAnsiTheme="minorHAnsi"/>
                          <w:b/>
                          <w:sz w:val="22"/>
                        </w:rPr>
                        <w:t> :</w:t>
                      </w:r>
                    </w:p>
                    <w:p w14:paraId="05DB5BEB" w14:textId="77777777" w:rsidR="002B53D2" w:rsidRPr="00211B2E" w:rsidRDefault="002B53D2" w:rsidP="002B53D2">
                      <w:pPr>
                        <w:pStyle w:val="Paragraphedeliste"/>
                        <w:numPr>
                          <w:ilvl w:val="0"/>
                          <w:numId w:val="39"/>
                        </w:numPr>
                        <w:rPr>
                          <w:rFonts w:asciiTheme="minorHAnsi" w:hAnsiTheme="minorHAnsi"/>
                          <w:sz w:val="22"/>
                        </w:rPr>
                      </w:pPr>
                      <w:r w:rsidRPr="00211B2E">
                        <w:rPr>
                          <w:rFonts w:asciiTheme="minorHAnsi" w:hAnsiTheme="minorHAnsi"/>
                          <w:sz w:val="22"/>
                        </w:rPr>
                        <w:t>Nouveau local</w:t>
                      </w:r>
                      <w:r>
                        <w:rPr>
                          <w:rFonts w:asciiTheme="minorHAnsi" w:hAnsiTheme="minorHAnsi"/>
                          <w:sz w:val="22"/>
                        </w:rPr>
                        <w:t>,</w:t>
                      </w:r>
                      <w:r w:rsidRPr="00211B2E">
                        <w:rPr>
                          <w:rFonts w:asciiTheme="minorHAnsi" w:hAnsiTheme="minorHAnsi"/>
                          <w:sz w:val="22"/>
                        </w:rPr>
                        <w:t xml:space="preserve"> </w:t>
                      </w:r>
                      <w:r>
                        <w:rPr>
                          <w:rFonts w:asciiTheme="minorHAnsi" w:hAnsiTheme="minorHAnsi"/>
                          <w:sz w:val="22"/>
                        </w:rPr>
                        <w:t xml:space="preserve">d’une surface similaire, </w:t>
                      </w:r>
                      <w:r w:rsidRPr="00211B2E">
                        <w:rPr>
                          <w:rFonts w:asciiTheme="minorHAnsi" w:hAnsiTheme="minorHAnsi"/>
                          <w:sz w:val="22"/>
                        </w:rPr>
                        <w:t>dans une rue moins passante qui ne devrait pas baisser la fréquentation grâce à la valeur perçue de l’entreprise : loyer mensuel 2 </w:t>
                      </w:r>
                      <w:r>
                        <w:rPr>
                          <w:rFonts w:asciiTheme="minorHAnsi" w:hAnsiTheme="minorHAnsi"/>
                          <w:sz w:val="22"/>
                        </w:rPr>
                        <w:t>5</w:t>
                      </w:r>
                      <w:r w:rsidRPr="00211B2E">
                        <w:rPr>
                          <w:rFonts w:asciiTheme="minorHAnsi" w:hAnsiTheme="minorHAnsi"/>
                          <w:sz w:val="22"/>
                        </w:rPr>
                        <w:t>00€</w:t>
                      </w:r>
                    </w:p>
                    <w:p w14:paraId="109DF782" w14:textId="77777777" w:rsidR="002B53D2" w:rsidRPr="00211B2E" w:rsidRDefault="002B53D2" w:rsidP="002B53D2">
                      <w:pPr>
                        <w:pStyle w:val="Paragraphedeliste"/>
                        <w:numPr>
                          <w:ilvl w:val="0"/>
                          <w:numId w:val="39"/>
                        </w:numPr>
                        <w:rPr>
                          <w:rFonts w:asciiTheme="minorHAnsi" w:hAnsiTheme="minorHAnsi"/>
                          <w:sz w:val="22"/>
                        </w:rPr>
                      </w:pPr>
                      <w:r>
                        <w:rPr>
                          <w:rFonts w:asciiTheme="minorHAnsi" w:hAnsiTheme="minorHAnsi"/>
                          <w:sz w:val="22"/>
                        </w:rPr>
                        <w:t>Ouverture 22 jours par mois.</w:t>
                      </w:r>
                    </w:p>
                    <w:p w14:paraId="7C87EA13" w14:textId="2D0D7DE7" w:rsidR="007E39FD" w:rsidRPr="00211B2E" w:rsidRDefault="007E39FD" w:rsidP="00420233">
                      <w:pPr>
                        <w:pStyle w:val="Paragraphedeliste"/>
                        <w:numPr>
                          <w:ilvl w:val="0"/>
                          <w:numId w:val="39"/>
                        </w:numPr>
                        <w:rPr>
                          <w:rFonts w:asciiTheme="minorHAnsi" w:hAnsiTheme="minorHAnsi"/>
                          <w:sz w:val="22"/>
                        </w:rPr>
                      </w:pPr>
                      <w:bookmarkStart w:id="3" w:name="_Hlk168903904"/>
                      <w:bookmarkStart w:id="4" w:name="_Hlk168903905"/>
                      <w:r w:rsidRPr="00211B2E">
                        <w:rPr>
                          <w:rFonts w:asciiTheme="minorHAnsi" w:hAnsiTheme="minorHAnsi"/>
                          <w:sz w:val="22"/>
                        </w:rPr>
                        <w:t xml:space="preserve">Meilleur agencement possible de la salle du restaurant permettant </w:t>
                      </w:r>
                      <w:r w:rsidR="002708F4">
                        <w:rPr>
                          <w:rFonts w:asciiTheme="minorHAnsi" w:hAnsiTheme="minorHAnsi"/>
                          <w:sz w:val="22"/>
                        </w:rPr>
                        <w:t>90</w:t>
                      </w:r>
                      <w:r w:rsidRPr="00211B2E">
                        <w:rPr>
                          <w:rFonts w:asciiTheme="minorHAnsi" w:hAnsiTheme="minorHAnsi"/>
                          <w:sz w:val="22"/>
                        </w:rPr>
                        <w:t xml:space="preserve"> couverts par jour </w:t>
                      </w:r>
                    </w:p>
                    <w:p w14:paraId="052BC41B" w14:textId="7D4C8F30" w:rsidR="007E39FD" w:rsidRPr="00211B2E" w:rsidRDefault="007E39FD" w:rsidP="00420233">
                      <w:pPr>
                        <w:pStyle w:val="Paragraphedeliste"/>
                        <w:numPr>
                          <w:ilvl w:val="0"/>
                          <w:numId w:val="39"/>
                        </w:numPr>
                        <w:rPr>
                          <w:rFonts w:asciiTheme="minorHAnsi" w:hAnsiTheme="minorHAnsi"/>
                          <w:sz w:val="22"/>
                        </w:rPr>
                      </w:pPr>
                      <w:r w:rsidRPr="00211B2E">
                        <w:rPr>
                          <w:rFonts w:asciiTheme="minorHAnsi" w:hAnsiTheme="minorHAnsi"/>
                          <w:sz w:val="22"/>
                        </w:rPr>
                        <w:t xml:space="preserve">Recours plus important à des apprentis parmi les salariés permettant une diminution de la masse salariale à </w:t>
                      </w:r>
                      <w:r w:rsidR="002708F4">
                        <w:rPr>
                          <w:rFonts w:asciiTheme="minorHAnsi" w:hAnsiTheme="minorHAnsi"/>
                          <w:sz w:val="22"/>
                        </w:rPr>
                        <w:t>11 000</w:t>
                      </w:r>
                      <w:r w:rsidRPr="00211B2E">
                        <w:rPr>
                          <w:rFonts w:asciiTheme="minorHAnsi" w:hAnsiTheme="minorHAnsi"/>
                          <w:sz w:val="22"/>
                        </w:rPr>
                        <w:t>€/mois.</w:t>
                      </w:r>
                    </w:p>
                    <w:p w14:paraId="7B0EF42E" w14:textId="0D8EB6C0" w:rsidR="007E39FD" w:rsidRPr="00211B2E" w:rsidRDefault="007E39FD" w:rsidP="00420233">
                      <w:pPr>
                        <w:pStyle w:val="Paragraphedeliste"/>
                        <w:numPr>
                          <w:ilvl w:val="0"/>
                          <w:numId w:val="39"/>
                        </w:numPr>
                        <w:rPr>
                          <w:rFonts w:asciiTheme="minorHAnsi" w:hAnsiTheme="minorHAnsi"/>
                          <w:sz w:val="22"/>
                        </w:rPr>
                      </w:pPr>
                      <w:r w:rsidRPr="00211B2E">
                        <w:rPr>
                          <w:rFonts w:asciiTheme="minorHAnsi" w:hAnsiTheme="minorHAnsi"/>
                          <w:sz w:val="22"/>
                        </w:rPr>
                        <w:t xml:space="preserve">Négociation avec les fournisseurs permettant d’établir un coût moyen des matières premières pour un repas à </w:t>
                      </w:r>
                      <w:r w:rsidR="002708F4">
                        <w:rPr>
                          <w:rFonts w:asciiTheme="minorHAnsi" w:hAnsiTheme="minorHAnsi"/>
                          <w:sz w:val="22"/>
                        </w:rPr>
                        <w:t>14</w:t>
                      </w:r>
                      <w:r w:rsidR="002B53D2">
                        <w:rPr>
                          <w:rFonts w:asciiTheme="minorHAnsi" w:hAnsiTheme="minorHAnsi"/>
                          <w:sz w:val="22"/>
                        </w:rPr>
                        <w:t>,80</w:t>
                      </w:r>
                      <w:r w:rsidRPr="00211B2E">
                        <w:rPr>
                          <w:rFonts w:asciiTheme="minorHAnsi" w:hAnsiTheme="minorHAnsi"/>
                          <w:sz w:val="22"/>
                        </w:rPr>
                        <w:t xml:space="preserve">€ contre </w:t>
                      </w:r>
                      <w:r w:rsidR="002708F4">
                        <w:rPr>
                          <w:rFonts w:asciiTheme="minorHAnsi" w:hAnsiTheme="minorHAnsi"/>
                          <w:sz w:val="22"/>
                        </w:rPr>
                        <w:t>15,40</w:t>
                      </w:r>
                      <w:r w:rsidRPr="00211B2E">
                        <w:rPr>
                          <w:rFonts w:asciiTheme="minorHAnsi" w:hAnsiTheme="minorHAnsi"/>
                          <w:sz w:val="22"/>
                        </w:rPr>
                        <w:t>€.</w:t>
                      </w:r>
                      <w:bookmarkEnd w:id="3"/>
                      <w:bookmarkEnd w:id="4"/>
                    </w:p>
                  </w:txbxContent>
                </v:textbox>
                <w10:wrap anchorx="page"/>
              </v:roundrect>
            </w:pict>
          </mc:Fallback>
        </mc:AlternateContent>
      </w:r>
    </w:p>
    <w:p w14:paraId="380068DD" w14:textId="431CED87" w:rsidR="00420233" w:rsidRDefault="00420233" w:rsidP="00420233">
      <w:pPr>
        <w:rPr>
          <w:sz w:val="24"/>
        </w:rPr>
      </w:pPr>
    </w:p>
    <w:p w14:paraId="02C3C97F" w14:textId="1FD9CE52" w:rsidR="00420233" w:rsidRDefault="00420233" w:rsidP="00420233">
      <w:pPr>
        <w:rPr>
          <w:sz w:val="24"/>
        </w:rPr>
      </w:pPr>
    </w:p>
    <w:p w14:paraId="2C15AD22" w14:textId="77777777" w:rsidR="00420233" w:rsidRDefault="00420233" w:rsidP="00420233">
      <w:pPr>
        <w:rPr>
          <w:sz w:val="24"/>
        </w:rPr>
      </w:pPr>
    </w:p>
    <w:p w14:paraId="569FBA55" w14:textId="13C7F0FD" w:rsidR="00420233" w:rsidRDefault="00420233" w:rsidP="00420233">
      <w:pPr>
        <w:rPr>
          <w:sz w:val="24"/>
        </w:rPr>
      </w:pPr>
    </w:p>
    <w:p w14:paraId="48BC3C93" w14:textId="398981F3" w:rsidR="00420233" w:rsidRDefault="00420233" w:rsidP="00420233">
      <w:pPr>
        <w:rPr>
          <w:sz w:val="24"/>
        </w:rPr>
      </w:pPr>
    </w:p>
    <w:p w14:paraId="786CAA3E" w14:textId="77777777" w:rsidR="00420233" w:rsidRDefault="00420233" w:rsidP="00420233">
      <w:pPr>
        <w:rPr>
          <w:sz w:val="24"/>
        </w:rPr>
      </w:pPr>
    </w:p>
    <w:p w14:paraId="7BCBFA5D" w14:textId="77777777" w:rsidR="00420233" w:rsidRDefault="00420233" w:rsidP="00420233">
      <w:pPr>
        <w:rPr>
          <w:sz w:val="24"/>
        </w:rPr>
      </w:pPr>
    </w:p>
    <w:p w14:paraId="204DB14B" w14:textId="77777777" w:rsidR="00D210BB" w:rsidRDefault="00D210BB" w:rsidP="00420233">
      <w:pPr>
        <w:rPr>
          <w:sz w:val="24"/>
        </w:rPr>
      </w:pPr>
    </w:p>
    <w:p w14:paraId="4C048764" w14:textId="77777777" w:rsidR="00D210BB" w:rsidRDefault="00D210BB" w:rsidP="00420233">
      <w:pPr>
        <w:rPr>
          <w:sz w:val="24"/>
        </w:rPr>
      </w:pPr>
    </w:p>
    <w:p w14:paraId="5660BDF7" w14:textId="77777777" w:rsidR="00D210BB" w:rsidRDefault="00D210BB" w:rsidP="00420233">
      <w:pPr>
        <w:rPr>
          <w:sz w:val="24"/>
        </w:rPr>
      </w:pPr>
    </w:p>
    <w:p w14:paraId="5B50CD13" w14:textId="77777777" w:rsidR="00420233" w:rsidRDefault="00420233" w:rsidP="00420233">
      <w:pPr>
        <w:rPr>
          <w:sz w:val="24"/>
        </w:rPr>
      </w:pPr>
    </w:p>
    <w:p w14:paraId="45D84584" w14:textId="77777777" w:rsidR="00420233" w:rsidRPr="00FF7688" w:rsidRDefault="00420233" w:rsidP="00420233">
      <w:pPr>
        <w:rPr>
          <w:sz w:val="8"/>
        </w:rPr>
      </w:pPr>
    </w:p>
    <w:p w14:paraId="14EFBD36" w14:textId="77777777" w:rsidR="00000260" w:rsidRPr="003147E8" w:rsidRDefault="007E39FD" w:rsidP="007E39FD">
      <w:pPr>
        <w:pStyle w:val="Paragraphedeliste"/>
        <w:numPr>
          <w:ilvl w:val="0"/>
          <w:numId w:val="26"/>
        </w:numPr>
        <w:ind w:hanging="436"/>
        <w:rPr>
          <w:rFonts w:ascii="Comic Sans MS" w:hAnsi="Comic Sans MS"/>
          <w:b/>
          <w:szCs w:val="22"/>
        </w:rPr>
      </w:pPr>
      <w:r w:rsidRPr="003147E8">
        <w:rPr>
          <w:rFonts w:ascii="Comic Sans MS" w:hAnsi="Comic Sans MS"/>
          <w:b/>
          <w:szCs w:val="22"/>
        </w:rPr>
        <w:t>Calculez le coût variable unitaire, la marge sur coût variable, le taux de marge sur coût variable et les coûts fixes mensuels du nouveau restaurant.</w:t>
      </w:r>
    </w:p>
    <w:p w14:paraId="4C3A7571" w14:textId="63237BA9" w:rsidR="007E39FD" w:rsidRPr="003147E8" w:rsidRDefault="007E39FD" w:rsidP="007E39FD">
      <w:pPr>
        <w:pStyle w:val="Paragraphedeliste"/>
        <w:ind w:hanging="436"/>
        <w:rPr>
          <w:rFonts w:ascii="Comic Sans MS" w:hAnsi="Comic Sans MS"/>
          <w:b/>
          <w:szCs w:val="22"/>
        </w:rPr>
      </w:pPr>
      <w:r w:rsidRPr="003147E8">
        <w:rPr>
          <w:rFonts w:ascii="Comic Sans MS" w:hAnsi="Comic Sans MS"/>
          <w:b/>
          <w:szCs w:val="22"/>
        </w:rPr>
        <w:t>Complétez le compte de résultat différentiel</w:t>
      </w:r>
    </w:p>
    <w:p w14:paraId="634BE393" w14:textId="77777777" w:rsidR="00CF6AF5" w:rsidRPr="00B061F3" w:rsidRDefault="00CF6AF5" w:rsidP="007E39FD">
      <w:pPr>
        <w:pStyle w:val="Paragraphedeliste"/>
        <w:ind w:hanging="436"/>
        <w:rPr>
          <w:rFonts w:ascii="Comic Sans MS" w:hAnsi="Comic Sans MS"/>
          <w:b/>
          <w:sz w:val="6"/>
          <w:szCs w:val="8"/>
        </w:rPr>
      </w:pPr>
    </w:p>
    <w:p w14:paraId="79B84C0F" w14:textId="77777777" w:rsidR="00FF7688" w:rsidRPr="00FF7688" w:rsidRDefault="00FF7688" w:rsidP="007E39FD">
      <w:pPr>
        <w:pStyle w:val="Paragraphedeliste"/>
        <w:ind w:hanging="436"/>
        <w:rPr>
          <w:rFonts w:ascii="Comic Sans MS" w:hAnsi="Comic Sans MS"/>
          <w:b/>
          <w:sz w:val="4"/>
        </w:rPr>
      </w:pPr>
    </w:p>
    <w:tbl>
      <w:tblPr>
        <w:tblStyle w:val="Grilledutableau"/>
        <w:tblW w:w="0" w:type="auto"/>
        <w:tblLook w:val="04A0" w:firstRow="1" w:lastRow="0" w:firstColumn="1" w:lastColumn="0" w:noHBand="0" w:noVBand="1"/>
      </w:tblPr>
      <w:tblGrid>
        <w:gridCol w:w="3340"/>
        <w:gridCol w:w="4327"/>
        <w:gridCol w:w="2802"/>
      </w:tblGrid>
      <w:tr w:rsidR="007E39FD" w14:paraId="0929E3CC" w14:textId="77777777" w:rsidTr="00FE5332">
        <w:tc>
          <w:tcPr>
            <w:tcW w:w="10601" w:type="dxa"/>
            <w:gridSpan w:val="3"/>
            <w:shd w:val="clear" w:color="auto" w:fill="FABF8F" w:themeFill="accent6" w:themeFillTint="99"/>
          </w:tcPr>
          <w:p w14:paraId="2E4ADDC0" w14:textId="77777777" w:rsidR="007E39FD" w:rsidRDefault="007E39FD" w:rsidP="00FE5332">
            <w:pPr>
              <w:jc w:val="center"/>
              <w:rPr>
                <w:sz w:val="16"/>
              </w:rPr>
            </w:pPr>
            <w:r>
              <w:rPr>
                <w:rFonts w:ascii="Comic Sans MS" w:hAnsi="Comic Sans MS"/>
                <w:b/>
                <w:sz w:val="16"/>
              </w:rPr>
              <w:t>COMPTE DE RESULTAT DIFFERENTIEL (ou par variabilité)</w:t>
            </w:r>
          </w:p>
        </w:tc>
      </w:tr>
      <w:tr w:rsidR="007E39FD" w:rsidRPr="00E26129" w14:paraId="564A1B5C" w14:textId="77777777" w:rsidTr="00FE5332">
        <w:tc>
          <w:tcPr>
            <w:tcW w:w="3369" w:type="dxa"/>
            <w:shd w:val="clear" w:color="auto" w:fill="FABF8F" w:themeFill="accent6" w:themeFillTint="99"/>
          </w:tcPr>
          <w:p w14:paraId="2714C2CE" w14:textId="77777777" w:rsidR="007E39FD" w:rsidRPr="00E26129" w:rsidRDefault="007E39FD" w:rsidP="00FE5332">
            <w:pPr>
              <w:jc w:val="center"/>
              <w:rPr>
                <w:rFonts w:ascii="Comic Sans MS" w:hAnsi="Comic Sans MS"/>
                <w:b/>
                <w:sz w:val="16"/>
              </w:rPr>
            </w:pPr>
            <w:r w:rsidRPr="00E26129">
              <w:rPr>
                <w:rFonts w:ascii="Comic Sans MS" w:hAnsi="Comic Sans MS"/>
                <w:b/>
                <w:sz w:val="16"/>
              </w:rPr>
              <w:t>Eléments</w:t>
            </w:r>
          </w:p>
        </w:tc>
        <w:tc>
          <w:tcPr>
            <w:tcW w:w="4394" w:type="dxa"/>
            <w:shd w:val="clear" w:color="auto" w:fill="FABF8F" w:themeFill="accent6" w:themeFillTint="99"/>
          </w:tcPr>
          <w:p w14:paraId="62822D6E" w14:textId="77777777" w:rsidR="007E39FD" w:rsidRPr="00E26129" w:rsidRDefault="007E39FD" w:rsidP="00FE5332">
            <w:pPr>
              <w:jc w:val="center"/>
              <w:rPr>
                <w:rFonts w:ascii="Comic Sans MS" w:hAnsi="Comic Sans MS"/>
                <w:b/>
                <w:sz w:val="16"/>
              </w:rPr>
            </w:pPr>
            <w:r w:rsidRPr="00E26129">
              <w:rPr>
                <w:rFonts w:ascii="Comic Sans MS" w:hAnsi="Comic Sans MS"/>
                <w:b/>
                <w:sz w:val="16"/>
              </w:rPr>
              <w:t>Montants</w:t>
            </w:r>
          </w:p>
        </w:tc>
        <w:tc>
          <w:tcPr>
            <w:tcW w:w="2838" w:type="dxa"/>
            <w:shd w:val="clear" w:color="auto" w:fill="FABF8F" w:themeFill="accent6" w:themeFillTint="99"/>
          </w:tcPr>
          <w:p w14:paraId="3715B193" w14:textId="77777777" w:rsidR="007E39FD" w:rsidRPr="00E26129" w:rsidRDefault="007E39FD" w:rsidP="00FE5332">
            <w:pPr>
              <w:jc w:val="center"/>
              <w:rPr>
                <w:rFonts w:ascii="Comic Sans MS" w:hAnsi="Comic Sans MS"/>
                <w:b/>
                <w:sz w:val="16"/>
              </w:rPr>
            </w:pPr>
            <w:r w:rsidRPr="00E26129">
              <w:rPr>
                <w:rFonts w:ascii="Comic Sans MS" w:hAnsi="Comic Sans MS"/>
                <w:b/>
                <w:sz w:val="16"/>
              </w:rPr>
              <w:t>% du Chiffre d’Affaires</w:t>
            </w:r>
          </w:p>
        </w:tc>
      </w:tr>
      <w:tr w:rsidR="007E39FD" w14:paraId="0FBEF0E0" w14:textId="77777777" w:rsidTr="00D210BB">
        <w:trPr>
          <w:trHeight w:val="410"/>
        </w:trPr>
        <w:tc>
          <w:tcPr>
            <w:tcW w:w="3369" w:type="dxa"/>
            <w:vAlign w:val="center"/>
          </w:tcPr>
          <w:p w14:paraId="0328651C" w14:textId="77777777" w:rsidR="007E39FD" w:rsidRPr="00D210BB" w:rsidRDefault="007E39FD" w:rsidP="00D210BB">
            <w:pPr>
              <w:rPr>
                <w:rFonts w:ascii="Comic Sans MS" w:hAnsi="Comic Sans MS"/>
                <w:b/>
                <w:sz w:val="22"/>
                <w:szCs w:val="18"/>
              </w:rPr>
            </w:pPr>
            <w:r w:rsidRPr="00D210BB">
              <w:rPr>
                <w:rFonts w:ascii="Comic Sans MS" w:hAnsi="Comic Sans MS"/>
                <w:b/>
                <w:sz w:val="22"/>
                <w:szCs w:val="18"/>
              </w:rPr>
              <w:t>Chiffre d’affaires</w:t>
            </w:r>
          </w:p>
        </w:tc>
        <w:tc>
          <w:tcPr>
            <w:tcW w:w="4394" w:type="dxa"/>
          </w:tcPr>
          <w:p w14:paraId="3FBB9FCA" w14:textId="23621CB8" w:rsidR="00CF6AF5" w:rsidRPr="00D210BB" w:rsidRDefault="00CF6AF5" w:rsidP="00FE5332">
            <w:pPr>
              <w:jc w:val="both"/>
              <w:rPr>
                <w:sz w:val="22"/>
                <w:szCs w:val="18"/>
              </w:rPr>
            </w:pPr>
          </w:p>
        </w:tc>
        <w:tc>
          <w:tcPr>
            <w:tcW w:w="2838" w:type="dxa"/>
          </w:tcPr>
          <w:p w14:paraId="1BEDE034" w14:textId="77777777" w:rsidR="007E39FD" w:rsidRPr="00D210BB" w:rsidRDefault="007E39FD" w:rsidP="00FE5332">
            <w:pPr>
              <w:jc w:val="both"/>
              <w:rPr>
                <w:sz w:val="22"/>
                <w:szCs w:val="18"/>
              </w:rPr>
            </w:pPr>
          </w:p>
        </w:tc>
      </w:tr>
      <w:tr w:rsidR="007E39FD" w14:paraId="78EB67EA" w14:textId="77777777" w:rsidTr="00D210BB">
        <w:trPr>
          <w:trHeight w:val="402"/>
        </w:trPr>
        <w:tc>
          <w:tcPr>
            <w:tcW w:w="3369" w:type="dxa"/>
            <w:vAlign w:val="center"/>
          </w:tcPr>
          <w:p w14:paraId="40EEB5AC" w14:textId="77777777" w:rsidR="007E39FD" w:rsidRPr="00D210BB" w:rsidRDefault="007E39FD" w:rsidP="00D210BB">
            <w:pPr>
              <w:pStyle w:val="Paragraphedeliste"/>
              <w:numPr>
                <w:ilvl w:val="0"/>
                <w:numId w:val="38"/>
              </w:numPr>
              <w:rPr>
                <w:rFonts w:ascii="Comic Sans MS" w:hAnsi="Comic Sans MS"/>
                <w:b/>
                <w:sz w:val="22"/>
                <w:szCs w:val="18"/>
              </w:rPr>
            </w:pPr>
            <w:r w:rsidRPr="00D210BB">
              <w:rPr>
                <w:rFonts w:ascii="Comic Sans MS" w:hAnsi="Comic Sans MS"/>
                <w:b/>
                <w:sz w:val="22"/>
                <w:szCs w:val="18"/>
              </w:rPr>
              <w:t>Coûts variables</w:t>
            </w:r>
          </w:p>
        </w:tc>
        <w:tc>
          <w:tcPr>
            <w:tcW w:w="4394" w:type="dxa"/>
          </w:tcPr>
          <w:p w14:paraId="20BC6586" w14:textId="77777777" w:rsidR="007E39FD" w:rsidRPr="00D210BB" w:rsidRDefault="007E39FD" w:rsidP="00FE5332">
            <w:pPr>
              <w:jc w:val="both"/>
              <w:rPr>
                <w:sz w:val="22"/>
                <w:szCs w:val="18"/>
              </w:rPr>
            </w:pPr>
          </w:p>
        </w:tc>
        <w:tc>
          <w:tcPr>
            <w:tcW w:w="2838" w:type="dxa"/>
          </w:tcPr>
          <w:p w14:paraId="768F7794" w14:textId="77777777" w:rsidR="007E39FD" w:rsidRPr="00D210BB" w:rsidRDefault="007E39FD" w:rsidP="00FE5332">
            <w:pPr>
              <w:jc w:val="both"/>
              <w:rPr>
                <w:sz w:val="22"/>
                <w:szCs w:val="18"/>
              </w:rPr>
            </w:pPr>
          </w:p>
        </w:tc>
      </w:tr>
      <w:tr w:rsidR="007E39FD" w14:paraId="038E2B60" w14:textId="77777777" w:rsidTr="00D210BB">
        <w:trPr>
          <w:trHeight w:val="408"/>
        </w:trPr>
        <w:tc>
          <w:tcPr>
            <w:tcW w:w="3369" w:type="dxa"/>
            <w:vAlign w:val="center"/>
          </w:tcPr>
          <w:p w14:paraId="345A2512" w14:textId="77777777" w:rsidR="007E39FD" w:rsidRPr="00D210BB" w:rsidRDefault="007E39FD" w:rsidP="00D210BB">
            <w:pPr>
              <w:rPr>
                <w:rFonts w:ascii="Comic Sans MS" w:hAnsi="Comic Sans MS"/>
                <w:b/>
                <w:sz w:val="22"/>
                <w:szCs w:val="18"/>
              </w:rPr>
            </w:pPr>
            <w:r w:rsidRPr="00D210BB">
              <w:rPr>
                <w:rFonts w:ascii="Comic Sans MS" w:hAnsi="Comic Sans MS"/>
                <w:b/>
                <w:sz w:val="22"/>
                <w:szCs w:val="18"/>
              </w:rPr>
              <w:t>= Marge sur coût variable</w:t>
            </w:r>
          </w:p>
        </w:tc>
        <w:tc>
          <w:tcPr>
            <w:tcW w:w="4394" w:type="dxa"/>
          </w:tcPr>
          <w:p w14:paraId="014CEF72" w14:textId="77777777" w:rsidR="007E39FD" w:rsidRPr="00D210BB" w:rsidRDefault="007E39FD" w:rsidP="00FE5332">
            <w:pPr>
              <w:jc w:val="both"/>
              <w:rPr>
                <w:sz w:val="22"/>
                <w:szCs w:val="18"/>
              </w:rPr>
            </w:pPr>
          </w:p>
        </w:tc>
        <w:tc>
          <w:tcPr>
            <w:tcW w:w="2838" w:type="dxa"/>
          </w:tcPr>
          <w:p w14:paraId="7F8A9BF6" w14:textId="77777777" w:rsidR="007E39FD" w:rsidRPr="00D210BB" w:rsidRDefault="007E39FD" w:rsidP="00FE5332">
            <w:pPr>
              <w:jc w:val="both"/>
              <w:rPr>
                <w:sz w:val="22"/>
                <w:szCs w:val="18"/>
              </w:rPr>
            </w:pPr>
          </w:p>
        </w:tc>
      </w:tr>
      <w:tr w:rsidR="007E39FD" w14:paraId="6D188F07" w14:textId="77777777" w:rsidTr="00D210BB">
        <w:trPr>
          <w:trHeight w:val="428"/>
        </w:trPr>
        <w:tc>
          <w:tcPr>
            <w:tcW w:w="3369" w:type="dxa"/>
            <w:vAlign w:val="center"/>
          </w:tcPr>
          <w:p w14:paraId="4FA24336" w14:textId="77777777" w:rsidR="007E39FD" w:rsidRPr="00D210BB" w:rsidRDefault="007E39FD" w:rsidP="00D210BB">
            <w:pPr>
              <w:pStyle w:val="Paragraphedeliste"/>
              <w:numPr>
                <w:ilvl w:val="0"/>
                <w:numId w:val="38"/>
              </w:numPr>
              <w:rPr>
                <w:rFonts w:ascii="Comic Sans MS" w:hAnsi="Comic Sans MS"/>
                <w:b/>
                <w:sz w:val="22"/>
                <w:szCs w:val="18"/>
              </w:rPr>
            </w:pPr>
            <w:r w:rsidRPr="00D210BB">
              <w:rPr>
                <w:rFonts w:ascii="Comic Sans MS" w:hAnsi="Comic Sans MS"/>
                <w:b/>
                <w:sz w:val="22"/>
                <w:szCs w:val="18"/>
              </w:rPr>
              <w:t>Coûts fixes</w:t>
            </w:r>
          </w:p>
        </w:tc>
        <w:tc>
          <w:tcPr>
            <w:tcW w:w="4394" w:type="dxa"/>
          </w:tcPr>
          <w:p w14:paraId="1EF94444" w14:textId="77777777" w:rsidR="007E39FD" w:rsidRPr="00D210BB" w:rsidRDefault="007E39FD" w:rsidP="00FE5332">
            <w:pPr>
              <w:jc w:val="both"/>
              <w:rPr>
                <w:sz w:val="22"/>
                <w:szCs w:val="18"/>
              </w:rPr>
            </w:pPr>
          </w:p>
        </w:tc>
        <w:tc>
          <w:tcPr>
            <w:tcW w:w="2838" w:type="dxa"/>
            <w:shd w:val="clear" w:color="auto" w:fill="000000" w:themeFill="text1"/>
          </w:tcPr>
          <w:p w14:paraId="5BBC97CE" w14:textId="77777777" w:rsidR="007E39FD" w:rsidRPr="00D210BB" w:rsidRDefault="007E39FD" w:rsidP="00FE5332">
            <w:pPr>
              <w:jc w:val="both"/>
              <w:rPr>
                <w:sz w:val="22"/>
                <w:szCs w:val="18"/>
              </w:rPr>
            </w:pPr>
          </w:p>
        </w:tc>
      </w:tr>
      <w:tr w:rsidR="007E39FD" w14:paraId="2D6743B5" w14:textId="77777777" w:rsidTr="00D210BB">
        <w:trPr>
          <w:trHeight w:val="406"/>
        </w:trPr>
        <w:tc>
          <w:tcPr>
            <w:tcW w:w="3369" w:type="dxa"/>
            <w:vAlign w:val="center"/>
          </w:tcPr>
          <w:p w14:paraId="7D2C937B" w14:textId="77777777" w:rsidR="007E39FD" w:rsidRPr="00D210BB" w:rsidRDefault="007E39FD" w:rsidP="00D210BB">
            <w:pPr>
              <w:rPr>
                <w:rFonts w:ascii="Comic Sans MS" w:hAnsi="Comic Sans MS"/>
                <w:b/>
                <w:sz w:val="22"/>
                <w:szCs w:val="18"/>
              </w:rPr>
            </w:pPr>
            <w:r w:rsidRPr="00D210BB">
              <w:rPr>
                <w:rFonts w:ascii="Comic Sans MS" w:hAnsi="Comic Sans MS"/>
                <w:b/>
                <w:sz w:val="22"/>
                <w:szCs w:val="18"/>
              </w:rPr>
              <w:t>= Résultat</w:t>
            </w:r>
          </w:p>
        </w:tc>
        <w:tc>
          <w:tcPr>
            <w:tcW w:w="4394" w:type="dxa"/>
          </w:tcPr>
          <w:p w14:paraId="3222D969" w14:textId="77777777" w:rsidR="007E39FD" w:rsidRPr="00D210BB" w:rsidRDefault="007E39FD" w:rsidP="00FE5332">
            <w:pPr>
              <w:jc w:val="both"/>
              <w:rPr>
                <w:sz w:val="22"/>
                <w:szCs w:val="18"/>
              </w:rPr>
            </w:pPr>
          </w:p>
        </w:tc>
        <w:tc>
          <w:tcPr>
            <w:tcW w:w="2838" w:type="dxa"/>
            <w:shd w:val="clear" w:color="auto" w:fill="000000" w:themeFill="text1"/>
          </w:tcPr>
          <w:p w14:paraId="7DFB5134" w14:textId="77777777" w:rsidR="007E39FD" w:rsidRPr="00D210BB" w:rsidRDefault="007E39FD" w:rsidP="00FE5332">
            <w:pPr>
              <w:jc w:val="both"/>
              <w:rPr>
                <w:sz w:val="22"/>
                <w:szCs w:val="18"/>
              </w:rPr>
            </w:pPr>
          </w:p>
        </w:tc>
      </w:tr>
    </w:tbl>
    <w:p w14:paraId="01B54D46" w14:textId="77777777" w:rsidR="00CF6AF5" w:rsidRPr="00B061F3" w:rsidRDefault="00CF6AF5" w:rsidP="00CF6AF5">
      <w:pPr>
        <w:pStyle w:val="Paragraphedeliste"/>
        <w:rPr>
          <w:rFonts w:ascii="Comic Sans MS" w:hAnsi="Comic Sans MS"/>
          <w:b/>
          <w:sz w:val="4"/>
          <w:szCs w:val="6"/>
        </w:rPr>
      </w:pPr>
    </w:p>
    <w:p w14:paraId="6D9D4E7E" w14:textId="76F66460" w:rsidR="007E39FD" w:rsidRDefault="007E39FD" w:rsidP="007E39FD">
      <w:pPr>
        <w:pStyle w:val="Paragraphedeliste"/>
        <w:numPr>
          <w:ilvl w:val="0"/>
          <w:numId w:val="26"/>
        </w:numPr>
        <w:ind w:hanging="436"/>
        <w:rPr>
          <w:rFonts w:ascii="Comic Sans MS" w:hAnsi="Comic Sans MS"/>
          <w:b/>
          <w:szCs w:val="22"/>
        </w:rPr>
      </w:pPr>
      <w:r w:rsidRPr="003147E8">
        <w:rPr>
          <w:rFonts w:ascii="Comic Sans MS" w:hAnsi="Comic Sans MS"/>
          <w:b/>
          <w:szCs w:val="22"/>
        </w:rPr>
        <w:t>Calculez le seuil de rentabilité de ce restaurant en valeur et en quantité. Concluez sur la faisabilité du projet.</w:t>
      </w:r>
    </w:p>
    <w:p w14:paraId="326130A3" w14:textId="77777777" w:rsidR="00D210BB" w:rsidRDefault="00D210BB" w:rsidP="00D210BB">
      <w:pPr>
        <w:pStyle w:val="Paragraphedeliste"/>
        <w:rPr>
          <w:rFonts w:ascii="Comic Sans MS" w:hAnsi="Comic Sans MS"/>
          <w:b/>
          <w:szCs w:val="22"/>
        </w:rPr>
      </w:pPr>
    </w:p>
    <w:p w14:paraId="6575AD1C" w14:textId="5D24BE38" w:rsidR="00256559" w:rsidRDefault="00256559" w:rsidP="00256559">
      <w:pPr>
        <w:rPr>
          <w:rFonts w:ascii="Comic Sans MS" w:hAnsi="Comic Sans MS"/>
          <w:b/>
          <w:szCs w:val="22"/>
        </w:rPr>
      </w:pPr>
      <w:r>
        <w:rPr>
          <w:rFonts w:ascii="Comic Sans MS" w:hAnsi="Comic Sans MS"/>
          <w:b/>
          <w:noProof/>
          <w:szCs w:val="22"/>
        </w:rPr>
        <w:drawing>
          <wp:anchor distT="0" distB="0" distL="114300" distR="114300" simplePos="0" relativeHeight="251642368" behindDoc="1" locked="0" layoutInCell="1" allowOverlap="1" wp14:anchorId="199D9F3C" wp14:editId="6F114686">
            <wp:simplePos x="0" y="0"/>
            <wp:positionH relativeFrom="margin">
              <wp:align>left</wp:align>
            </wp:positionH>
            <wp:positionV relativeFrom="paragraph">
              <wp:posOffset>44450</wp:posOffset>
            </wp:positionV>
            <wp:extent cx="1143000" cy="809625"/>
            <wp:effectExtent l="0" t="0" r="0" b="9525"/>
            <wp:wrapTight wrapText="bothSides">
              <wp:wrapPolygon edited="0">
                <wp:start x="0" y="0"/>
                <wp:lineTo x="0" y="21346"/>
                <wp:lineTo x="21240" y="21346"/>
                <wp:lineTo x="21240"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l="12696" t="22884" r="12539" b="23825"/>
                    <a:stretch/>
                  </pic:blipFill>
                  <pic:spPr bwMode="auto">
                    <a:xfrm>
                      <a:off x="0" y="0"/>
                      <a:ext cx="1143000"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1AD1B3" w14:textId="603C6654" w:rsidR="00256559" w:rsidRDefault="00256559" w:rsidP="002A0BF2">
      <w:pPr>
        <w:rPr>
          <w:rFonts w:ascii="Segoe UI" w:hAnsi="Segoe UI" w:cs="Segoe UI"/>
          <w:color w:val="212529"/>
          <w:shd w:val="clear" w:color="auto" w:fill="FFFFFF"/>
        </w:rPr>
      </w:pPr>
      <w:r w:rsidRPr="00D210BB">
        <w:rPr>
          <w:rFonts w:ascii="Comic Sans MS" w:hAnsi="Comic Sans MS"/>
          <w:b/>
          <w:sz w:val="26"/>
          <w:szCs w:val="26"/>
        </w:rPr>
        <w:t>Le point mort</w:t>
      </w:r>
      <w:r w:rsidRPr="00256559">
        <w:rPr>
          <w:rFonts w:ascii="Segoe UI" w:hAnsi="Segoe UI" w:cs="Segoe UI"/>
          <w:color w:val="212529"/>
          <w:sz w:val="28"/>
          <w:szCs w:val="28"/>
          <w:shd w:val="clear" w:color="auto" w:fill="FFFFFF"/>
        </w:rPr>
        <w:t xml:space="preserve">   </w:t>
      </w:r>
      <w:r>
        <w:rPr>
          <w:rFonts w:ascii="Segoe UI" w:hAnsi="Segoe UI" w:cs="Segoe UI"/>
          <w:color w:val="212529"/>
          <w:sz w:val="28"/>
          <w:szCs w:val="28"/>
          <w:shd w:val="clear" w:color="auto" w:fill="FFFFFF"/>
        </w:rPr>
        <w:t xml:space="preserve">                                         </w:t>
      </w:r>
      <w:r w:rsidRPr="00256559">
        <w:rPr>
          <w:rFonts w:ascii="Segoe UI" w:hAnsi="Segoe UI" w:cs="Segoe UI"/>
          <w:color w:val="212529"/>
          <w:sz w:val="28"/>
          <w:szCs w:val="28"/>
          <w:shd w:val="clear" w:color="auto" w:fill="FFFFFF"/>
        </w:rPr>
        <w:t xml:space="preserve">   </w:t>
      </w:r>
      <w:r>
        <w:rPr>
          <w:noProof/>
        </w:rPr>
        <w:drawing>
          <wp:inline distT="0" distB="0" distL="0" distR="0" wp14:anchorId="74707E53" wp14:editId="4E9137D2">
            <wp:extent cx="386488" cy="381000"/>
            <wp:effectExtent l="0" t="0" r="0" b="0"/>
            <wp:docPr id="4" name="Image 4" descr="Vecteur Stock VIDEO Web Button (play watch view media player icon news  live)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eur Stock VIDEO Web Button (play watch view media player icon news  live) | Adobe Stock"/>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4601" t="5868" r="14829" b="24564"/>
                    <a:stretch/>
                  </pic:blipFill>
                  <pic:spPr bwMode="auto">
                    <a:xfrm>
                      <a:off x="0" y="0"/>
                      <a:ext cx="390149" cy="384609"/>
                    </a:xfrm>
                    <a:prstGeom prst="rect">
                      <a:avLst/>
                    </a:prstGeom>
                    <a:noFill/>
                    <a:ln>
                      <a:noFill/>
                    </a:ln>
                    <a:extLst>
                      <a:ext uri="{53640926-AAD7-44D8-BBD7-CCE9431645EC}">
                        <a14:shadowObscured xmlns:a14="http://schemas.microsoft.com/office/drawing/2010/main"/>
                      </a:ext>
                    </a:extLst>
                  </pic:spPr>
                </pic:pic>
              </a:graphicData>
            </a:graphic>
          </wp:inline>
        </w:drawing>
      </w:r>
      <w:r w:rsidRPr="00256559">
        <w:rPr>
          <w:rFonts w:ascii="Segoe UI" w:hAnsi="Segoe UI" w:cs="Segoe UI"/>
          <w:color w:val="212529"/>
          <w:sz w:val="28"/>
          <w:szCs w:val="28"/>
          <w:shd w:val="clear" w:color="auto" w:fill="FFFFFF"/>
        </w:rPr>
        <w:t xml:space="preserve">  </w:t>
      </w:r>
      <w:hyperlink r:id="rId13" w:history="1">
        <w:r w:rsidRPr="00BF3B67">
          <w:rPr>
            <w:rStyle w:val="Lienhypertexte"/>
            <w:rFonts w:ascii="Segoe UI" w:hAnsi="Segoe UI" w:cs="Segoe UI"/>
            <w:shd w:val="clear" w:color="auto" w:fill="FFFFFF"/>
          </w:rPr>
          <w:t>https://urlz.fr/qYkf</w:t>
        </w:r>
      </w:hyperlink>
    </w:p>
    <w:p w14:paraId="082E7E49" w14:textId="7AAF5ADB" w:rsidR="00256559" w:rsidRDefault="00256559" w:rsidP="002A0BF2">
      <w:pPr>
        <w:rPr>
          <w:rFonts w:ascii="Segoe UI" w:hAnsi="Segoe UI" w:cs="Segoe UI"/>
          <w:color w:val="212529"/>
          <w:shd w:val="clear" w:color="auto" w:fill="FFFFFF"/>
        </w:rPr>
      </w:pPr>
    </w:p>
    <w:p w14:paraId="343D876F" w14:textId="37817B2D" w:rsidR="00256559" w:rsidRDefault="00256559" w:rsidP="002A0BF2">
      <w:pPr>
        <w:rPr>
          <w:rFonts w:ascii="Segoe UI" w:hAnsi="Segoe UI" w:cs="Segoe UI"/>
          <w:color w:val="212529"/>
          <w:shd w:val="clear" w:color="auto" w:fill="FFFFFF"/>
        </w:rPr>
      </w:pPr>
    </w:p>
    <w:p w14:paraId="6D398F0D" w14:textId="5431D2D1" w:rsidR="00256559" w:rsidRDefault="00256559" w:rsidP="002A0BF2">
      <w:pPr>
        <w:rPr>
          <w:rFonts w:ascii="Segoe UI" w:hAnsi="Segoe UI" w:cs="Segoe UI"/>
          <w:color w:val="212529"/>
          <w:shd w:val="clear" w:color="auto" w:fill="FFFFFF"/>
        </w:rPr>
      </w:pPr>
    </w:p>
    <w:p w14:paraId="167187C0" w14:textId="6153B744" w:rsidR="00256559" w:rsidRDefault="00256559" w:rsidP="00256559">
      <w:pPr>
        <w:pStyle w:val="Paragraphedeliste"/>
        <w:numPr>
          <w:ilvl w:val="0"/>
          <w:numId w:val="26"/>
        </w:numPr>
        <w:rPr>
          <w:rFonts w:ascii="Comic Sans MS" w:hAnsi="Comic Sans MS"/>
          <w:b/>
          <w:szCs w:val="22"/>
        </w:rPr>
      </w:pPr>
      <w:bookmarkStart w:id="5" w:name="_Hlk168904880"/>
      <w:r w:rsidRPr="002C590A">
        <w:rPr>
          <w:rFonts w:ascii="Comic Sans MS" w:hAnsi="Comic Sans MS"/>
          <w:b/>
          <w:szCs w:val="22"/>
        </w:rPr>
        <w:t>Calculez le point mort du restaurant</w:t>
      </w:r>
      <w:r w:rsidR="002C590A" w:rsidRPr="002C590A">
        <w:rPr>
          <w:rFonts w:ascii="Comic Sans MS" w:hAnsi="Comic Sans MS"/>
          <w:b/>
          <w:szCs w:val="22"/>
        </w:rPr>
        <w:t xml:space="preserve"> </w:t>
      </w:r>
      <w:r w:rsidR="00B061F3" w:rsidRPr="00B061F3">
        <w:rPr>
          <w:rFonts w:ascii="Comic Sans MS" w:hAnsi="Comic Sans MS"/>
          <w:b/>
          <w:szCs w:val="22"/>
        </w:rPr>
        <w:t>« La Table flambée »</w:t>
      </w:r>
      <w:r w:rsidR="00B061F3">
        <w:rPr>
          <w:rFonts w:asciiTheme="minorHAnsi" w:hAnsiTheme="minorHAnsi"/>
          <w:sz w:val="22"/>
          <w:szCs w:val="22"/>
        </w:rPr>
        <w:t xml:space="preserve"> </w:t>
      </w:r>
      <w:r w:rsidR="002C590A" w:rsidRPr="002C590A">
        <w:rPr>
          <w:rFonts w:ascii="Comic Sans MS" w:hAnsi="Comic Sans MS"/>
          <w:b/>
          <w:szCs w:val="22"/>
        </w:rPr>
        <w:t>avec les nouvelles données</w:t>
      </w:r>
    </w:p>
    <w:p w14:paraId="1391E13B" w14:textId="77777777" w:rsidR="00290004" w:rsidRDefault="00290004" w:rsidP="00290004">
      <w:pPr>
        <w:pStyle w:val="Paragraphedeliste"/>
        <w:rPr>
          <w:rFonts w:ascii="Comic Sans MS" w:hAnsi="Comic Sans MS"/>
          <w:b/>
          <w:szCs w:val="22"/>
        </w:rPr>
      </w:pPr>
    </w:p>
    <w:p w14:paraId="11DB8D80" w14:textId="77777777" w:rsidR="00B061F3" w:rsidRDefault="00B061F3" w:rsidP="00290004">
      <w:pPr>
        <w:pStyle w:val="Paragraphedeliste"/>
        <w:rPr>
          <w:rFonts w:ascii="Comic Sans MS" w:hAnsi="Comic Sans MS"/>
          <w:b/>
          <w:szCs w:val="22"/>
        </w:rPr>
      </w:pPr>
    </w:p>
    <w:p w14:paraId="5918B16F" w14:textId="77777777" w:rsidR="005F1332" w:rsidRDefault="005F1332" w:rsidP="00290004">
      <w:pPr>
        <w:pStyle w:val="Paragraphedeliste"/>
        <w:rPr>
          <w:rFonts w:ascii="Comic Sans MS" w:hAnsi="Comic Sans MS"/>
          <w:b/>
          <w:szCs w:val="22"/>
        </w:rPr>
      </w:pPr>
    </w:p>
    <w:p w14:paraId="28B65BDD" w14:textId="77777777" w:rsidR="00D210BB" w:rsidRDefault="00D210BB">
      <w:pPr>
        <w:spacing w:after="200" w:line="276" w:lineRule="auto"/>
        <w:rPr>
          <w:rFonts w:ascii="Comic Sans MS" w:hAnsi="Comic Sans MS"/>
          <w:b/>
          <w:sz w:val="28"/>
          <w:u w:val="single"/>
        </w:rPr>
      </w:pPr>
      <w:r>
        <w:rPr>
          <w:rFonts w:ascii="Comic Sans MS" w:hAnsi="Comic Sans MS"/>
          <w:b/>
          <w:sz w:val="28"/>
          <w:u w:val="single"/>
        </w:rPr>
        <w:br w:type="page"/>
      </w:r>
    </w:p>
    <w:p w14:paraId="4D0D5E08" w14:textId="13EA9081" w:rsidR="00C23ED4" w:rsidRDefault="00C23ED4" w:rsidP="00C23ED4">
      <w:pPr>
        <w:rPr>
          <w:rFonts w:ascii="Comic Sans MS" w:hAnsi="Comic Sans MS"/>
          <w:b/>
          <w:szCs w:val="22"/>
        </w:rPr>
      </w:pPr>
      <w:r w:rsidRPr="00C23ED4">
        <w:rPr>
          <w:rFonts w:ascii="Comic Sans MS" w:hAnsi="Comic Sans MS"/>
          <w:b/>
          <w:sz w:val="28"/>
          <w:u w:val="single"/>
        </w:rPr>
        <w:lastRenderedPageBreak/>
        <w:t>Etape 3</w:t>
      </w:r>
      <w:r w:rsidRPr="00C23ED4">
        <w:rPr>
          <w:rFonts w:ascii="Comic Sans MS" w:hAnsi="Comic Sans MS"/>
          <w:b/>
          <w:sz w:val="28"/>
        </w:rPr>
        <w:t xml:space="preserve"> – </w:t>
      </w:r>
      <w:r w:rsidRPr="00C23ED4">
        <w:rPr>
          <w:rFonts w:ascii="Comic Sans MS" w:hAnsi="Comic Sans MS"/>
          <w:b/>
          <w:sz w:val="28"/>
          <w:u w:val="single"/>
        </w:rPr>
        <w:t>Repérer l’incidence de l’évolution de l’activité sur la trésorerie</w:t>
      </w:r>
    </w:p>
    <w:p w14:paraId="2E953061" w14:textId="77777777" w:rsidR="00C23ED4" w:rsidRDefault="00C23ED4" w:rsidP="00C23ED4">
      <w:pPr>
        <w:rPr>
          <w:rFonts w:ascii="Comic Sans MS" w:hAnsi="Comic Sans MS"/>
          <w:b/>
          <w:szCs w:val="22"/>
        </w:rPr>
      </w:pPr>
    </w:p>
    <w:p w14:paraId="0C169A24" w14:textId="71CCE912" w:rsidR="00C23ED4" w:rsidRDefault="00C23ED4" w:rsidP="00C23ED4">
      <w:pPr>
        <w:jc w:val="both"/>
        <w:rPr>
          <w:rFonts w:ascii="Calibri" w:hAnsi="Calibri"/>
          <w:sz w:val="22"/>
        </w:rPr>
      </w:pPr>
      <w:r>
        <w:rPr>
          <w:rFonts w:ascii="Calibri" w:hAnsi="Calibri"/>
          <w:sz w:val="22"/>
        </w:rPr>
        <w:t xml:space="preserve">Jérémy souhaite </w:t>
      </w:r>
      <w:r w:rsidR="00B061F3">
        <w:rPr>
          <w:rFonts w:ascii="Calibri" w:hAnsi="Calibri"/>
          <w:sz w:val="22"/>
        </w:rPr>
        <w:t>suivre l’évolution de sa trésorerie</w:t>
      </w:r>
      <w:r>
        <w:rPr>
          <w:rFonts w:ascii="Calibri" w:hAnsi="Calibri"/>
          <w:sz w:val="22"/>
        </w:rPr>
        <w:t xml:space="preserve"> pour le 1</w:t>
      </w:r>
      <w:r w:rsidRPr="00C23ED4">
        <w:rPr>
          <w:rFonts w:ascii="Calibri" w:hAnsi="Calibri"/>
          <w:sz w:val="22"/>
          <w:vertAlign w:val="superscript"/>
        </w:rPr>
        <w:t>er</w:t>
      </w:r>
      <w:r>
        <w:rPr>
          <w:rFonts w:ascii="Calibri" w:hAnsi="Calibri"/>
          <w:sz w:val="22"/>
        </w:rPr>
        <w:t xml:space="preserve"> trimestre. Il sait que la première année risque de poser des problèmes en termes de trésorerie. Ce </w:t>
      </w:r>
      <w:r w:rsidR="00B061F3">
        <w:rPr>
          <w:rFonts w:ascii="Calibri" w:hAnsi="Calibri"/>
          <w:sz w:val="22"/>
        </w:rPr>
        <w:t xml:space="preserve">suivi </w:t>
      </w:r>
      <w:r>
        <w:rPr>
          <w:rFonts w:ascii="Calibri" w:hAnsi="Calibri"/>
          <w:sz w:val="22"/>
        </w:rPr>
        <w:t>lui permettra de repérer d’éventuelles périodes difficiles à surmonter.</w:t>
      </w:r>
    </w:p>
    <w:p w14:paraId="73DF9023" w14:textId="5721CAD9" w:rsidR="00C23ED4" w:rsidRDefault="008B6E57" w:rsidP="00C23ED4">
      <w:pPr>
        <w:jc w:val="both"/>
        <w:rPr>
          <w:rFonts w:ascii="Calibri" w:hAnsi="Calibri"/>
          <w:sz w:val="22"/>
        </w:rPr>
      </w:pPr>
      <w:r>
        <w:rPr>
          <w:rFonts w:ascii="Calibri" w:hAnsi="Calibri"/>
          <w:noProof/>
          <w:sz w:val="22"/>
        </w:rPr>
        <mc:AlternateContent>
          <mc:Choice Requires="wps">
            <w:drawing>
              <wp:anchor distT="0" distB="0" distL="114300" distR="114300" simplePos="0" relativeHeight="251651584" behindDoc="0" locked="0" layoutInCell="1" allowOverlap="1" wp14:anchorId="5E1F8CF8" wp14:editId="3B697106">
                <wp:simplePos x="0" y="0"/>
                <wp:positionH relativeFrom="column">
                  <wp:posOffset>-45720</wp:posOffset>
                </wp:positionH>
                <wp:positionV relativeFrom="paragraph">
                  <wp:posOffset>76835</wp:posOffset>
                </wp:positionV>
                <wp:extent cx="6697980" cy="1821180"/>
                <wp:effectExtent l="11430" t="9525" r="5715" b="7620"/>
                <wp:wrapNone/>
                <wp:docPr id="15609409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7980" cy="1821180"/>
                        </a:xfrm>
                        <a:prstGeom prst="rect">
                          <a:avLst/>
                        </a:prstGeom>
                        <a:solidFill>
                          <a:srgbClr val="FFFFFF"/>
                        </a:solidFill>
                        <a:ln w="9525">
                          <a:solidFill>
                            <a:srgbClr val="000000"/>
                          </a:solidFill>
                          <a:miter lim="800000"/>
                          <a:headEnd/>
                          <a:tailEnd/>
                        </a:ln>
                      </wps:spPr>
                      <wps:txbx>
                        <w:txbxContent>
                          <w:p w14:paraId="5F5FC090" w14:textId="1FB2BDE3" w:rsidR="0029685A" w:rsidRPr="0029685A" w:rsidRDefault="00C4383C" w:rsidP="0029685A">
                            <w:pPr>
                              <w:shd w:val="clear" w:color="auto" w:fill="FFFFFF"/>
                              <w:outlineLvl w:val="1"/>
                              <w:rPr>
                                <w:rFonts w:ascii="Calibri" w:hAnsi="Calibri"/>
                                <w:b/>
                                <w:bCs/>
                                <w:sz w:val="24"/>
                                <w:szCs w:val="22"/>
                              </w:rPr>
                            </w:pPr>
                            <w:r w:rsidRPr="00C4383C">
                              <w:rPr>
                                <w:rFonts w:ascii="Calibri" w:hAnsi="Calibri"/>
                                <w:b/>
                                <w:bCs/>
                                <w:sz w:val="24"/>
                                <w:szCs w:val="22"/>
                              </w:rPr>
                              <w:t xml:space="preserve">Doc </w:t>
                            </w:r>
                            <w:r w:rsidR="0097000F">
                              <w:rPr>
                                <w:rFonts w:ascii="Calibri" w:hAnsi="Calibri"/>
                                <w:b/>
                                <w:bCs/>
                                <w:sz w:val="24"/>
                                <w:szCs w:val="22"/>
                              </w:rPr>
                              <w:t xml:space="preserve">1 </w:t>
                            </w:r>
                            <w:r w:rsidRPr="00C4383C">
                              <w:rPr>
                                <w:rFonts w:ascii="Calibri" w:hAnsi="Calibri"/>
                                <w:b/>
                                <w:bCs/>
                                <w:sz w:val="24"/>
                                <w:szCs w:val="22"/>
                              </w:rPr>
                              <w:t xml:space="preserve">- </w:t>
                            </w:r>
                            <w:r w:rsidR="0029685A" w:rsidRPr="0029685A">
                              <w:rPr>
                                <w:rFonts w:ascii="Calibri" w:hAnsi="Calibri"/>
                                <w:b/>
                                <w:bCs/>
                                <w:sz w:val="24"/>
                                <w:szCs w:val="22"/>
                              </w:rPr>
                              <w:t>Pourquoi gérer sa trésorerie en tant que chef d’entreprise ?</w:t>
                            </w:r>
                          </w:p>
                          <w:p w14:paraId="776B2E73" w14:textId="77777777" w:rsidR="0029685A" w:rsidRPr="0029685A" w:rsidRDefault="0029685A" w:rsidP="0029685A">
                            <w:pPr>
                              <w:shd w:val="clear" w:color="auto" w:fill="FFFFFF"/>
                              <w:jc w:val="both"/>
                              <w:rPr>
                                <w:rFonts w:ascii="Calibri" w:hAnsi="Calibri"/>
                                <w:sz w:val="22"/>
                              </w:rPr>
                            </w:pPr>
                            <w:r w:rsidRPr="0029685A">
                              <w:rPr>
                                <w:rFonts w:ascii="Calibri" w:hAnsi="Calibri"/>
                                <w:sz w:val="22"/>
                              </w:rPr>
                              <w:t>Suivre sa trésorerie permet également de s’assurer de la pérennité et de la rentabilité de l’entreprise. Une bonne gestion de la trésorerie permet également de s’assurer du bon développement de son entreprise.</w:t>
                            </w:r>
                          </w:p>
                          <w:p w14:paraId="65E1DF52" w14:textId="4181ED3D" w:rsidR="0029685A" w:rsidRPr="0029685A" w:rsidRDefault="0029685A" w:rsidP="0029685A">
                            <w:pPr>
                              <w:shd w:val="clear" w:color="auto" w:fill="FFFFFF"/>
                              <w:jc w:val="both"/>
                              <w:rPr>
                                <w:rFonts w:ascii="Calibri" w:hAnsi="Calibri"/>
                                <w:sz w:val="22"/>
                              </w:rPr>
                            </w:pPr>
                            <w:r w:rsidRPr="0029685A">
                              <w:rPr>
                                <w:rFonts w:ascii="Calibri" w:hAnsi="Calibri"/>
                                <w:sz w:val="22"/>
                              </w:rPr>
                              <w:t xml:space="preserve">Une mauvaise gestion de la trésorerie, </w:t>
                            </w:r>
                            <w:r w:rsidR="00290004">
                              <w:rPr>
                                <w:rFonts w:ascii="Calibri" w:hAnsi="Calibri"/>
                                <w:sz w:val="22"/>
                              </w:rPr>
                              <w:t>a</w:t>
                            </w:r>
                            <w:r w:rsidRPr="0029685A">
                              <w:rPr>
                                <w:rFonts w:ascii="Calibri" w:hAnsi="Calibri"/>
                                <w:sz w:val="22"/>
                              </w:rPr>
                              <w:t xml:space="preserve"> contrario peut avoir des conséquences importantes. Si le dirigeant ne s’aperçoit pas d’une trésorerie qui se dégrade, il peut être amené à contracter des emprunts au nom de l’entreprise, ou à devoir régler des frais bancaires en cas de découvert.</w:t>
                            </w:r>
                          </w:p>
                          <w:p w14:paraId="25413C36" w14:textId="77777777" w:rsidR="0029685A" w:rsidRDefault="0029685A" w:rsidP="0029685A">
                            <w:pPr>
                              <w:shd w:val="clear" w:color="auto" w:fill="FFFFFF"/>
                              <w:jc w:val="both"/>
                              <w:rPr>
                                <w:rFonts w:ascii="Calibri" w:hAnsi="Calibri"/>
                                <w:sz w:val="22"/>
                              </w:rPr>
                            </w:pPr>
                            <w:r w:rsidRPr="0029685A">
                              <w:rPr>
                                <w:rFonts w:ascii="Calibri" w:hAnsi="Calibri"/>
                                <w:sz w:val="22"/>
                              </w:rPr>
                              <w:t>De la même manière, un solde de trésorerie trop important n’est pas forcément une bonne chose, pour une entreprise, car cela signifie que des fonds sont inutilisés. Le fait de disposer d’un solde de trésorerie excédentaire permet à l’entreprise de réinvestir ces fonds de manière appropriée.</w:t>
                            </w:r>
                          </w:p>
                          <w:p w14:paraId="11753CE4" w14:textId="17BF5CCD" w:rsidR="0029685A" w:rsidRDefault="0029685A" w:rsidP="0029685A">
                            <w:pPr>
                              <w:jc w:val="right"/>
                            </w:pPr>
                            <w:r>
                              <w:t>www</w:t>
                            </w:r>
                            <w:r w:rsidRPr="0029685A">
                              <w:t>.leblogdudirigeant.com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F8CF8" id="Rectangle 16" o:spid="_x0000_s1027" style="position:absolute;left:0;text-align:left;margin-left:-3.6pt;margin-top:6.05pt;width:527.4pt;height:143.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">
                <v:textbox>
                  <w:txbxContent>
                    <w:p w14:paraId="5F5FC090" w14:textId="1FB2BDE3" w:rsidR="0029685A" w:rsidRPr="0029685A" w:rsidRDefault="00C4383C" w:rsidP="0029685A">
                      <w:pPr>
                        <w:shd w:val="clear" w:color="auto" w:fill="FFFFFF"/>
                        <w:outlineLvl w:val="1"/>
                        <w:rPr>
                          <w:rFonts w:ascii="Calibri" w:hAnsi="Calibri"/>
                          <w:b/>
                          <w:bCs/>
                          <w:sz w:val="24"/>
                          <w:szCs w:val="22"/>
                        </w:rPr>
                      </w:pPr>
                      <w:r w:rsidRPr="00C4383C">
                        <w:rPr>
                          <w:rFonts w:ascii="Calibri" w:hAnsi="Calibri"/>
                          <w:b/>
                          <w:bCs/>
                          <w:sz w:val="24"/>
                          <w:szCs w:val="22"/>
                        </w:rPr>
                        <w:t xml:space="preserve">Doc </w:t>
                      </w:r>
                      <w:r w:rsidR="0097000F">
                        <w:rPr>
                          <w:rFonts w:ascii="Calibri" w:hAnsi="Calibri"/>
                          <w:b/>
                          <w:bCs/>
                          <w:sz w:val="24"/>
                          <w:szCs w:val="22"/>
                        </w:rPr>
                        <w:t xml:space="preserve">1 </w:t>
                      </w:r>
                      <w:r w:rsidRPr="00C4383C">
                        <w:rPr>
                          <w:rFonts w:ascii="Calibri" w:hAnsi="Calibri"/>
                          <w:b/>
                          <w:bCs/>
                          <w:sz w:val="24"/>
                          <w:szCs w:val="22"/>
                        </w:rPr>
                        <w:t xml:space="preserve">- </w:t>
                      </w:r>
                      <w:r w:rsidR="0029685A" w:rsidRPr="0029685A">
                        <w:rPr>
                          <w:rFonts w:ascii="Calibri" w:hAnsi="Calibri"/>
                          <w:b/>
                          <w:bCs/>
                          <w:sz w:val="24"/>
                          <w:szCs w:val="22"/>
                        </w:rPr>
                        <w:t>Pourquoi gérer sa trésorerie en tant que chef d’entreprise ?</w:t>
                      </w:r>
                    </w:p>
                    <w:p w14:paraId="776B2E73" w14:textId="77777777" w:rsidR="0029685A" w:rsidRPr="0029685A" w:rsidRDefault="0029685A" w:rsidP="0029685A">
                      <w:pPr>
                        <w:shd w:val="clear" w:color="auto" w:fill="FFFFFF"/>
                        <w:jc w:val="both"/>
                        <w:rPr>
                          <w:rFonts w:ascii="Calibri" w:hAnsi="Calibri"/>
                          <w:sz w:val="22"/>
                        </w:rPr>
                      </w:pPr>
                      <w:r w:rsidRPr="0029685A">
                        <w:rPr>
                          <w:rFonts w:ascii="Calibri" w:hAnsi="Calibri"/>
                          <w:sz w:val="22"/>
                        </w:rPr>
                        <w:t>Suivre sa trésorerie permet également de s’assurer de la pérennité et de la rentabilité de l’entreprise. Une bonne gestion de la trésorerie permet également de s’assurer du bon développement de son entreprise.</w:t>
                      </w:r>
                    </w:p>
                    <w:p w14:paraId="65E1DF52" w14:textId="4181ED3D" w:rsidR="0029685A" w:rsidRPr="0029685A" w:rsidRDefault="0029685A" w:rsidP="0029685A">
                      <w:pPr>
                        <w:shd w:val="clear" w:color="auto" w:fill="FFFFFF"/>
                        <w:jc w:val="both"/>
                        <w:rPr>
                          <w:rFonts w:ascii="Calibri" w:hAnsi="Calibri"/>
                          <w:sz w:val="22"/>
                        </w:rPr>
                      </w:pPr>
                      <w:r w:rsidRPr="0029685A">
                        <w:rPr>
                          <w:rFonts w:ascii="Calibri" w:hAnsi="Calibri"/>
                          <w:sz w:val="22"/>
                        </w:rPr>
                        <w:t xml:space="preserve">Une mauvaise gestion de la trésorerie, </w:t>
                      </w:r>
                      <w:r w:rsidR="00290004">
                        <w:rPr>
                          <w:rFonts w:ascii="Calibri" w:hAnsi="Calibri"/>
                          <w:sz w:val="22"/>
                        </w:rPr>
                        <w:t>a</w:t>
                      </w:r>
                      <w:r w:rsidRPr="0029685A">
                        <w:rPr>
                          <w:rFonts w:ascii="Calibri" w:hAnsi="Calibri"/>
                          <w:sz w:val="22"/>
                        </w:rPr>
                        <w:t xml:space="preserve"> contrario peut </w:t>
                      </w:r>
                      <w:proofErr w:type="gramStart"/>
                      <w:r w:rsidRPr="0029685A">
                        <w:rPr>
                          <w:rFonts w:ascii="Calibri" w:hAnsi="Calibri"/>
                          <w:sz w:val="22"/>
                        </w:rPr>
                        <w:t>avoir</w:t>
                      </w:r>
                      <w:proofErr w:type="gramEnd"/>
                      <w:r w:rsidRPr="0029685A">
                        <w:rPr>
                          <w:rFonts w:ascii="Calibri" w:hAnsi="Calibri"/>
                          <w:sz w:val="22"/>
                        </w:rPr>
                        <w:t xml:space="preserve"> des conséquences importantes. Si le dirigeant ne s’aperçoit pas d’une trésorerie qui se dégrade, il peut être amené à contracter des emprunts au nom de l’entreprise, ou à devoir régler des frais bancaires en cas de découvert.</w:t>
                      </w:r>
                    </w:p>
                    <w:p w14:paraId="25413C36" w14:textId="77777777" w:rsidR="0029685A" w:rsidRDefault="0029685A" w:rsidP="0029685A">
                      <w:pPr>
                        <w:shd w:val="clear" w:color="auto" w:fill="FFFFFF"/>
                        <w:jc w:val="both"/>
                        <w:rPr>
                          <w:rFonts w:ascii="Calibri" w:hAnsi="Calibri"/>
                          <w:sz w:val="22"/>
                        </w:rPr>
                      </w:pPr>
                      <w:r w:rsidRPr="0029685A">
                        <w:rPr>
                          <w:rFonts w:ascii="Calibri" w:hAnsi="Calibri"/>
                          <w:sz w:val="22"/>
                        </w:rPr>
                        <w:t>De la même manière, un solde de trésorerie trop important n’est pas forcément une bonne chose, pour une entreprise, car cela signifie que des fonds sont inutilisés. Le fait de disposer d’un solde de trésorerie excédentaire permet à l’entreprise de réinvestir ces fonds de manière appropriée.</w:t>
                      </w:r>
                    </w:p>
                    <w:p w14:paraId="11753CE4" w14:textId="17BF5CCD" w:rsidR="0029685A" w:rsidRDefault="0029685A" w:rsidP="0029685A">
                      <w:pPr>
                        <w:jc w:val="right"/>
                      </w:pPr>
                      <w:r>
                        <w:t>www</w:t>
                      </w:r>
                      <w:r w:rsidRPr="0029685A">
                        <w:t>.leblogdudirigeant.com</w:t>
                      </w:r>
                    </w:p>
                  </w:txbxContent>
                </v:textbox>
              </v:rect>
            </w:pict>
          </mc:Fallback>
        </mc:AlternateContent>
      </w:r>
    </w:p>
    <w:p w14:paraId="1D80A342" w14:textId="77777777" w:rsidR="00C23ED4" w:rsidRPr="00C23ED4" w:rsidRDefault="00C23ED4" w:rsidP="00C23ED4">
      <w:pPr>
        <w:jc w:val="both"/>
        <w:rPr>
          <w:rFonts w:ascii="Calibri" w:hAnsi="Calibri"/>
          <w:sz w:val="22"/>
        </w:rPr>
      </w:pPr>
    </w:p>
    <w:p w14:paraId="63E0CE92" w14:textId="77777777" w:rsidR="00C23ED4" w:rsidRDefault="00C23ED4" w:rsidP="00C23ED4">
      <w:pPr>
        <w:rPr>
          <w:rFonts w:ascii="Comic Sans MS" w:hAnsi="Comic Sans MS"/>
          <w:b/>
          <w:szCs w:val="22"/>
        </w:rPr>
      </w:pPr>
    </w:p>
    <w:p w14:paraId="0AD958D6" w14:textId="77777777" w:rsidR="0029685A" w:rsidRDefault="0029685A" w:rsidP="00C23ED4">
      <w:pPr>
        <w:rPr>
          <w:rFonts w:ascii="Comic Sans MS" w:hAnsi="Comic Sans MS"/>
          <w:b/>
          <w:szCs w:val="22"/>
        </w:rPr>
      </w:pPr>
    </w:p>
    <w:p w14:paraId="404C3500" w14:textId="77777777" w:rsidR="0029685A" w:rsidRDefault="0029685A" w:rsidP="00C23ED4">
      <w:pPr>
        <w:rPr>
          <w:rFonts w:ascii="Comic Sans MS" w:hAnsi="Comic Sans MS"/>
          <w:b/>
          <w:szCs w:val="22"/>
        </w:rPr>
      </w:pPr>
    </w:p>
    <w:p w14:paraId="22746B3A" w14:textId="77777777" w:rsidR="0029685A" w:rsidRDefault="0029685A" w:rsidP="00C23ED4">
      <w:pPr>
        <w:rPr>
          <w:rFonts w:ascii="Comic Sans MS" w:hAnsi="Comic Sans MS"/>
          <w:b/>
          <w:szCs w:val="22"/>
        </w:rPr>
      </w:pPr>
    </w:p>
    <w:p w14:paraId="7584D3C0" w14:textId="77777777" w:rsidR="0029685A" w:rsidRDefault="0029685A" w:rsidP="00C23ED4">
      <w:pPr>
        <w:rPr>
          <w:rFonts w:ascii="Comic Sans MS" w:hAnsi="Comic Sans MS"/>
          <w:b/>
          <w:szCs w:val="22"/>
        </w:rPr>
      </w:pPr>
    </w:p>
    <w:p w14:paraId="6E002625" w14:textId="77777777" w:rsidR="0029685A" w:rsidRDefault="0029685A" w:rsidP="00C23ED4">
      <w:pPr>
        <w:rPr>
          <w:rFonts w:ascii="Comic Sans MS" w:hAnsi="Comic Sans MS"/>
          <w:b/>
          <w:szCs w:val="22"/>
        </w:rPr>
      </w:pPr>
    </w:p>
    <w:p w14:paraId="03799A3F" w14:textId="77777777" w:rsidR="0029685A" w:rsidRDefault="0029685A" w:rsidP="00C23ED4">
      <w:pPr>
        <w:rPr>
          <w:rFonts w:ascii="Comic Sans MS" w:hAnsi="Comic Sans MS"/>
          <w:b/>
          <w:szCs w:val="22"/>
        </w:rPr>
      </w:pPr>
    </w:p>
    <w:p w14:paraId="1FDDFFA9" w14:textId="77777777" w:rsidR="0029685A" w:rsidRDefault="0029685A" w:rsidP="00C23ED4">
      <w:pPr>
        <w:rPr>
          <w:rFonts w:ascii="Comic Sans MS" w:hAnsi="Comic Sans MS"/>
          <w:b/>
          <w:szCs w:val="22"/>
        </w:rPr>
      </w:pPr>
    </w:p>
    <w:p w14:paraId="4CB130CC" w14:textId="26083434" w:rsidR="0029685A" w:rsidRDefault="005F1332" w:rsidP="00C23ED4">
      <w:pPr>
        <w:rPr>
          <w:rFonts w:ascii="Comic Sans MS" w:hAnsi="Comic Sans MS"/>
          <w:b/>
          <w:szCs w:val="22"/>
        </w:rPr>
      </w:pPr>
      <w:r>
        <w:rPr>
          <w:rFonts w:ascii="Comic Sans MS" w:hAnsi="Comic Sans MS"/>
          <w:b/>
          <w:noProof/>
          <w:szCs w:val="22"/>
        </w:rPr>
        <mc:AlternateContent>
          <mc:Choice Requires="wps">
            <w:drawing>
              <wp:anchor distT="0" distB="0" distL="114300" distR="114300" simplePos="0" relativeHeight="251675136" behindDoc="0" locked="0" layoutInCell="1" allowOverlap="1" wp14:anchorId="27FF7AD6" wp14:editId="23C77EEB">
                <wp:simplePos x="0" y="0"/>
                <wp:positionH relativeFrom="margin">
                  <wp:align>right</wp:align>
                </wp:positionH>
                <wp:positionV relativeFrom="paragraph">
                  <wp:posOffset>194945</wp:posOffset>
                </wp:positionV>
                <wp:extent cx="6724650" cy="1174750"/>
                <wp:effectExtent l="0" t="0" r="19050" b="25400"/>
                <wp:wrapNone/>
                <wp:docPr id="1079089188" name="Rectangle 18"/>
                <wp:cNvGraphicFramePr/>
                <a:graphic xmlns:a="http://schemas.openxmlformats.org/drawingml/2006/main">
                  <a:graphicData uri="http://schemas.microsoft.com/office/word/2010/wordprocessingShape">
                    <wps:wsp>
                      <wps:cNvSpPr/>
                      <wps:spPr>
                        <a:xfrm>
                          <a:off x="0" y="0"/>
                          <a:ext cx="6724650" cy="11747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725711" w14:textId="07A3688D" w:rsidR="00CC78CE" w:rsidRPr="00CC78CE" w:rsidRDefault="00CC78CE" w:rsidP="00CC78CE">
                            <w:pPr>
                              <w:shd w:val="clear" w:color="auto" w:fill="FFFFFF"/>
                              <w:jc w:val="both"/>
                              <w:outlineLvl w:val="1"/>
                              <w:rPr>
                                <w:rFonts w:ascii="Calibri" w:hAnsi="Calibri"/>
                                <w:b/>
                                <w:bCs/>
                                <w:sz w:val="24"/>
                                <w:szCs w:val="22"/>
                              </w:rPr>
                            </w:pPr>
                            <w:r>
                              <w:rPr>
                                <w:rFonts w:ascii="Calibri" w:hAnsi="Calibri"/>
                                <w:b/>
                                <w:bCs/>
                                <w:sz w:val="24"/>
                                <w:szCs w:val="22"/>
                              </w:rPr>
                              <w:t xml:space="preserve">Doc 2 - </w:t>
                            </w:r>
                            <w:r w:rsidRPr="00CC78CE">
                              <w:rPr>
                                <w:rFonts w:ascii="Calibri" w:hAnsi="Calibri"/>
                                <w:b/>
                                <w:bCs/>
                                <w:sz w:val="24"/>
                                <w:szCs w:val="22"/>
                              </w:rPr>
                              <w:t>Qu’est-ce qu’un budget de trésorerie prévisionnel ?</w:t>
                            </w:r>
                          </w:p>
                          <w:p w14:paraId="32832D60" w14:textId="77777777" w:rsidR="00CC78CE" w:rsidRPr="00CC78CE" w:rsidRDefault="00CC78CE" w:rsidP="00CC78CE">
                            <w:pPr>
                              <w:shd w:val="clear" w:color="auto" w:fill="FFFFFF"/>
                              <w:jc w:val="both"/>
                              <w:rPr>
                                <w:rFonts w:ascii="Calibri" w:hAnsi="Calibri"/>
                                <w:sz w:val="22"/>
                              </w:rPr>
                            </w:pPr>
                            <w:r w:rsidRPr="00CC78CE">
                              <w:rPr>
                                <w:rFonts w:ascii="Calibri" w:hAnsi="Calibri"/>
                                <w:sz w:val="22"/>
                              </w:rPr>
                              <w:t>Le budget de trésorerie permet d’analyser l’activité de l’entreprise mois par mois, d’un point de vue purement bancaire (encaissements-décaissements) afin de mettre en évidence la </w:t>
                            </w:r>
                            <w:hyperlink r:id="rId14" w:history="1">
                              <w:r w:rsidRPr="00CC78CE">
                                <w:rPr>
                                  <w:rFonts w:ascii="Calibri" w:hAnsi="Calibri"/>
                                  <w:sz w:val="22"/>
                                </w:rPr>
                                <w:t>trésorerie nette</w:t>
                              </w:r>
                            </w:hyperlink>
                            <w:r w:rsidRPr="00CC78CE">
                              <w:rPr>
                                <w:rFonts w:ascii="Calibri" w:hAnsi="Calibri"/>
                                <w:sz w:val="22"/>
                              </w:rPr>
                              <w:t> de l’entreprise. Ces prévisions permettront ensuite de piloter la gestion de la trésorerie et d’anticiper toute baisse de l’activité.</w:t>
                            </w:r>
                          </w:p>
                          <w:p w14:paraId="6D707BA3" w14:textId="6F60E732" w:rsidR="00CC78CE" w:rsidRPr="00CC78CE" w:rsidRDefault="00CC78CE" w:rsidP="00CC78CE">
                            <w:pPr>
                              <w:shd w:val="clear" w:color="auto" w:fill="FFFFFF"/>
                              <w:jc w:val="both"/>
                              <w:rPr>
                                <w:rFonts w:ascii="Calibri" w:hAnsi="Calibri"/>
                                <w:sz w:val="22"/>
                              </w:rPr>
                            </w:pPr>
                            <w:r w:rsidRPr="00CC78CE">
                              <w:rPr>
                                <w:rFonts w:ascii="Calibri" w:hAnsi="Calibri"/>
                                <w:sz w:val="22"/>
                              </w:rPr>
                              <w:t>L’utilisation d’un budget de trésorerie est très utile en phase de création d’entreprise et en phase de développement d’activité.</w:t>
                            </w:r>
                            <w:r>
                              <w:rPr>
                                <w:rFonts w:ascii="Calibri" w:hAnsi="Calibri"/>
                                <w:sz w:val="22"/>
                              </w:rPr>
                              <w:t xml:space="preserve">                                                                                                                                              </w:t>
                            </w:r>
                            <w:r w:rsidRPr="00CC78CE">
                              <w:t>www.compta-facile.com</w:t>
                            </w:r>
                          </w:p>
                          <w:p w14:paraId="572089E7" w14:textId="77777777" w:rsidR="00CC78CE" w:rsidRPr="00CC78CE" w:rsidRDefault="00CC78CE" w:rsidP="00CC78CE">
                            <w:pPr>
                              <w:jc w:val="center"/>
                              <w:rPr>
                                <w:rFonts w:ascii="Calibri" w:hAnsi="Calibri"/>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FF7AD6" id="Rectangle 18" o:spid="_x0000_s1028" style="position:absolute;margin-left:478.3pt;margin-top:15.35pt;width:529.5pt;height:92.5pt;z-index:2516751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" fillcolor="white [3201]" strokecolor="#f79646 [3209]" strokeweight="2pt">
                <v:textbox>
                  <w:txbxContent>
                    <w:p w14:paraId="79725711" w14:textId="07A3688D" w:rsidR="00CC78CE" w:rsidRPr="00CC78CE" w:rsidRDefault="00CC78CE" w:rsidP="00CC78CE">
                      <w:pPr>
                        <w:shd w:val="clear" w:color="auto" w:fill="FFFFFF"/>
                        <w:jc w:val="both"/>
                        <w:outlineLvl w:val="1"/>
                        <w:rPr>
                          <w:rFonts w:ascii="Calibri" w:hAnsi="Calibri"/>
                          <w:b/>
                          <w:bCs/>
                          <w:sz w:val="24"/>
                          <w:szCs w:val="22"/>
                        </w:rPr>
                      </w:pPr>
                      <w:r>
                        <w:rPr>
                          <w:rFonts w:ascii="Calibri" w:hAnsi="Calibri"/>
                          <w:b/>
                          <w:bCs/>
                          <w:sz w:val="24"/>
                          <w:szCs w:val="22"/>
                        </w:rPr>
                        <w:t xml:space="preserve">Doc 2 - </w:t>
                      </w:r>
                      <w:r w:rsidRPr="00CC78CE">
                        <w:rPr>
                          <w:rFonts w:ascii="Calibri" w:hAnsi="Calibri"/>
                          <w:b/>
                          <w:bCs/>
                          <w:sz w:val="24"/>
                          <w:szCs w:val="22"/>
                        </w:rPr>
                        <w:t>Qu’est-ce qu’un budget de trésorerie prévisionnel ?</w:t>
                      </w:r>
                    </w:p>
                    <w:p w14:paraId="32832D60" w14:textId="77777777" w:rsidR="00CC78CE" w:rsidRPr="00CC78CE" w:rsidRDefault="00CC78CE" w:rsidP="00CC78CE">
                      <w:pPr>
                        <w:shd w:val="clear" w:color="auto" w:fill="FFFFFF"/>
                        <w:jc w:val="both"/>
                        <w:rPr>
                          <w:rFonts w:ascii="Calibri" w:hAnsi="Calibri"/>
                          <w:sz w:val="22"/>
                        </w:rPr>
                      </w:pPr>
                      <w:r w:rsidRPr="00CC78CE">
                        <w:rPr>
                          <w:rFonts w:ascii="Calibri" w:hAnsi="Calibri"/>
                          <w:sz w:val="22"/>
                        </w:rPr>
                        <w:t>Le budget de trésorerie permet d’analyser l’activité de l’entreprise mois par mois, d’un point de vue purement bancaire (encaissements-décaissements) afin de mettre en évidence la </w:t>
                      </w:r>
                      <w:hyperlink r:id="rId15" w:history="1">
                        <w:r w:rsidRPr="00CC78CE">
                          <w:rPr>
                            <w:rFonts w:ascii="Calibri" w:hAnsi="Calibri"/>
                            <w:sz w:val="22"/>
                          </w:rPr>
                          <w:t>trésorerie nette</w:t>
                        </w:r>
                      </w:hyperlink>
                      <w:r w:rsidRPr="00CC78CE">
                        <w:rPr>
                          <w:rFonts w:ascii="Calibri" w:hAnsi="Calibri"/>
                          <w:sz w:val="22"/>
                        </w:rPr>
                        <w:t> de l’entreprise. Ces prévisions permettront ensuite de piloter la gestion de la trésorerie et d’anticiper toute baisse de l’activité.</w:t>
                      </w:r>
                    </w:p>
                    <w:p w14:paraId="6D707BA3" w14:textId="6F60E732" w:rsidR="00CC78CE" w:rsidRPr="00CC78CE" w:rsidRDefault="00CC78CE" w:rsidP="00CC78CE">
                      <w:pPr>
                        <w:shd w:val="clear" w:color="auto" w:fill="FFFFFF"/>
                        <w:jc w:val="both"/>
                        <w:rPr>
                          <w:rFonts w:ascii="Calibri" w:hAnsi="Calibri"/>
                          <w:sz w:val="22"/>
                        </w:rPr>
                      </w:pPr>
                      <w:r w:rsidRPr="00CC78CE">
                        <w:rPr>
                          <w:rFonts w:ascii="Calibri" w:hAnsi="Calibri"/>
                          <w:sz w:val="22"/>
                        </w:rPr>
                        <w:t>L’utilisation d’un budget de trésorerie est très utile en phase de création d’entreprise et en phase de développement d’activité.</w:t>
                      </w:r>
                      <w:r>
                        <w:rPr>
                          <w:rFonts w:ascii="Calibri" w:hAnsi="Calibri"/>
                          <w:sz w:val="22"/>
                        </w:rPr>
                        <w:t xml:space="preserve">                                                                                                                                              </w:t>
                      </w:r>
                      <w:r w:rsidRPr="00CC78CE">
                        <w:t>www.compta-facile.com</w:t>
                      </w:r>
                    </w:p>
                    <w:p w14:paraId="572089E7" w14:textId="77777777" w:rsidR="00CC78CE" w:rsidRPr="00CC78CE" w:rsidRDefault="00CC78CE" w:rsidP="00CC78CE">
                      <w:pPr>
                        <w:jc w:val="center"/>
                        <w:rPr>
                          <w:rFonts w:ascii="Calibri" w:hAnsi="Calibri"/>
                          <w:sz w:val="22"/>
                        </w:rPr>
                      </w:pPr>
                    </w:p>
                  </w:txbxContent>
                </v:textbox>
                <w10:wrap anchorx="margin"/>
              </v:rect>
            </w:pict>
          </mc:Fallback>
        </mc:AlternateContent>
      </w:r>
    </w:p>
    <w:p w14:paraId="459B319A" w14:textId="77777777" w:rsidR="0029685A" w:rsidRPr="0029685A" w:rsidRDefault="0029685A" w:rsidP="00C23ED4">
      <w:pPr>
        <w:rPr>
          <w:rFonts w:ascii="Comic Sans MS" w:hAnsi="Comic Sans MS"/>
          <w:b/>
          <w:sz w:val="4"/>
          <w:szCs w:val="6"/>
        </w:rPr>
      </w:pPr>
    </w:p>
    <w:p w14:paraId="6C457F2C" w14:textId="450496DB" w:rsidR="00CC78CE" w:rsidRDefault="00CC78CE" w:rsidP="00CC78CE">
      <w:pPr>
        <w:pStyle w:val="Paragraphedeliste"/>
        <w:jc w:val="both"/>
        <w:rPr>
          <w:rFonts w:ascii="Comic Sans MS" w:hAnsi="Comic Sans MS"/>
          <w:b/>
          <w:szCs w:val="22"/>
        </w:rPr>
      </w:pPr>
    </w:p>
    <w:p w14:paraId="378D1823" w14:textId="77777777" w:rsidR="00CC78CE" w:rsidRDefault="00CC78CE" w:rsidP="00CC78CE">
      <w:pPr>
        <w:pStyle w:val="Paragraphedeliste"/>
        <w:jc w:val="both"/>
        <w:rPr>
          <w:rFonts w:ascii="Comic Sans MS" w:hAnsi="Comic Sans MS"/>
          <w:b/>
          <w:szCs w:val="22"/>
        </w:rPr>
      </w:pPr>
    </w:p>
    <w:p w14:paraId="6C2DB90C" w14:textId="718AF06B" w:rsidR="00CC78CE" w:rsidRDefault="00CC78CE" w:rsidP="00CC78CE">
      <w:pPr>
        <w:pStyle w:val="Paragraphedeliste"/>
        <w:jc w:val="both"/>
        <w:rPr>
          <w:rFonts w:ascii="Comic Sans MS" w:hAnsi="Comic Sans MS"/>
          <w:b/>
          <w:szCs w:val="22"/>
        </w:rPr>
      </w:pPr>
    </w:p>
    <w:p w14:paraId="611DC549" w14:textId="77777777" w:rsidR="00CC78CE" w:rsidRDefault="00CC78CE" w:rsidP="00CC78CE">
      <w:pPr>
        <w:pStyle w:val="Paragraphedeliste"/>
        <w:jc w:val="both"/>
        <w:rPr>
          <w:rFonts w:ascii="Comic Sans MS" w:hAnsi="Comic Sans MS"/>
          <w:b/>
          <w:szCs w:val="22"/>
        </w:rPr>
      </w:pPr>
    </w:p>
    <w:p w14:paraId="6BC46CAD" w14:textId="77777777" w:rsidR="00CC78CE" w:rsidRDefault="00CC78CE" w:rsidP="00CC78CE">
      <w:pPr>
        <w:pStyle w:val="Paragraphedeliste"/>
        <w:jc w:val="both"/>
        <w:rPr>
          <w:rFonts w:ascii="Comic Sans MS" w:hAnsi="Comic Sans MS"/>
          <w:b/>
          <w:szCs w:val="22"/>
        </w:rPr>
      </w:pPr>
    </w:p>
    <w:p w14:paraId="4270E589" w14:textId="49D74CEF" w:rsidR="00CC78CE" w:rsidRDefault="00CC78CE" w:rsidP="00CC78CE">
      <w:pPr>
        <w:pStyle w:val="Paragraphedeliste"/>
        <w:jc w:val="both"/>
        <w:rPr>
          <w:rFonts w:ascii="Comic Sans MS" w:hAnsi="Comic Sans MS"/>
          <w:b/>
          <w:szCs w:val="22"/>
        </w:rPr>
      </w:pPr>
    </w:p>
    <w:p w14:paraId="3DBB588C" w14:textId="7828E56C" w:rsidR="00CC78CE" w:rsidRDefault="00CC78CE" w:rsidP="00CC78CE">
      <w:pPr>
        <w:pStyle w:val="Paragraphedeliste"/>
        <w:jc w:val="both"/>
        <w:rPr>
          <w:rFonts w:ascii="Comic Sans MS" w:hAnsi="Comic Sans MS"/>
          <w:b/>
          <w:szCs w:val="22"/>
        </w:rPr>
      </w:pPr>
    </w:p>
    <w:p w14:paraId="150AC717" w14:textId="07C605A9" w:rsidR="0029685A" w:rsidRDefault="005C1E72" w:rsidP="00C4383C">
      <w:pPr>
        <w:pStyle w:val="Paragraphedeliste"/>
        <w:numPr>
          <w:ilvl w:val="0"/>
          <w:numId w:val="26"/>
        </w:numPr>
        <w:jc w:val="both"/>
        <w:rPr>
          <w:rFonts w:ascii="Comic Sans MS" w:hAnsi="Comic Sans MS"/>
          <w:b/>
          <w:szCs w:val="22"/>
        </w:rPr>
      </w:pPr>
      <w:r>
        <w:rPr>
          <w:rFonts w:ascii="Comic Sans MS" w:hAnsi="Comic Sans MS"/>
          <w:b/>
          <w:szCs w:val="22"/>
        </w:rPr>
        <w:t>Précisiez pourquoi il est important pour un chef d’entreprise de suivre sa trésorerie.</w:t>
      </w:r>
    </w:p>
    <w:p w14:paraId="77E3B93C" w14:textId="0CB20F78" w:rsidR="0029685A" w:rsidRDefault="0029685A" w:rsidP="00C4383C">
      <w:pPr>
        <w:pStyle w:val="Paragraphedeliste"/>
        <w:numPr>
          <w:ilvl w:val="0"/>
          <w:numId w:val="26"/>
        </w:numPr>
        <w:jc w:val="both"/>
        <w:rPr>
          <w:rFonts w:ascii="Comic Sans MS" w:hAnsi="Comic Sans MS"/>
          <w:b/>
          <w:szCs w:val="22"/>
        </w:rPr>
      </w:pPr>
      <w:r>
        <w:rPr>
          <w:rFonts w:ascii="Comic Sans MS" w:hAnsi="Comic Sans MS"/>
          <w:b/>
          <w:szCs w:val="22"/>
        </w:rPr>
        <w:t>Selon vous, une entreprise bénéficiaire peut-elle avoir des problèmes de trésorerie ?</w:t>
      </w:r>
    </w:p>
    <w:p w14:paraId="7DDC0F31" w14:textId="77777777" w:rsidR="005C1E72" w:rsidRDefault="005C1E72" w:rsidP="005C1E72">
      <w:pPr>
        <w:rPr>
          <w:rFonts w:ascii="Comic Sans MS" w:hAnsi="Comic Sans MS"/>
          <w:b/>
          <w:szCs w:val="22"/>
        </w:rPr>
      </w:pPr>
    </w:p>
    <w:p w14:paraId="0639CA38" w14:textId="2861EDEB" w:rsidR="005C1E72" w:rsidRPr="00D210BB" w:rsidRDefault="00C4383C" w:rsidP="005C1E72">
      <w:pPr>
        <w:rPr>
          <w:rFonts w:asciiTheme="minorHAnsi" w:hAnsiTheme="minorHAnsi" w:cstheme="minorHAnsi"/>
          <w:b/>
          <w:sz w:val="22"/>
          <w:szCs w:val="24"/>
        </w:rPr>
      </w:pPr>
      <w:r w:rsidRPr="00D210BB">
        <w:rPr>
          <w:rFonts w:asciiTheme="minorHAnsi" w:hAnsiTheme="minorHAnsi" w:cstheme="minorHAnsi"/>
          <w:b/>
          <w:sz w:val="22"/>
          <w:szCs w:val="24"/>
          <w:highlight w:val="yellow"/>
        </w:rPr>
        <w:t xml:space="preserve">NOTIONS - </w:t>
      </w:r>
      <w:r w:rsidR="005C1E72" w:rsidRPr="00D210BB">
        <w:rPr>
          <w:rFonts w:asciiTheme="minorHAnsi" w:hAnsiTheme="minorHAnsi" w:cstheme="minorHAnsi"/>
          <w:b/>
          <w:sz w:val="22"/>
          <w:szCs w:val="24"/>
          <w:highlight w:val="yellow"/>
        </w:rPr>
        <w:t>Comment élaborer un budget de trésorerie ? La démarche</w:t>
      </w:r>
      <w:r w:rsidR="00942233" w:rsidRPr="00D210BB">
        <w:rPr>
          <w:rFonts w:asciiTheme="minorHAnsi" w:hAnsiTheme="minorHAnsi" w:cstheme="minorHAnsi"/>
          <w:b/>
          <w:sz w:val="22"/>
          <w:szCs w:val="24"/>
        </w:rPr>
        <w:t xml:space="preserve"> (Etape</w:t>
      </w:r>
      <w:r w:rsidR="0028534C" w:rsidRPr="00D210BB">
        <w:rPr>
          <w:rFonts w:asciiTheme="minorHAnsi" w:hAnsiTheme="minorHAnsi" w:cstheme="minorHAnsi"/>
          <w:b/>
          <w:sz w:val="22"/>
          <w:szCs w:val="24"/>
        </w:rPr>
        <w:t>s</w:t>
      </w:r>
      <w:r w:rsidR="00942233" w:rsidRPr="00D210BB">
        <w:rPr>
          <w:rFonts w:asciiTheme="minorHAnsi" w:hAnsiTheme="minorHAnsi" w:cstheme="minorHAnsi"/>
          <w:b/>
          <w:sz w:val="22"/>
          <w:szCs w:val="24"/>
        </w:rPr>
        <w:t xml:space="preserve"> 1 à 6)</w:t>
      </w:r>
    </w:p>
    <w:p w14:paraId="6CF0E4B5" w14:textId="527BDAE1" w:rsidR="0028534C" w:rsidRPr="00D210BB" w:rsidRDefault="0028534C" w:rsidP="005C1E72">
      <w:pPr>
        <w:rPr>
          <w:rFonts w:asciiTheme="minorHAnsi" w:hAnsiTheme="minorHAnsi" w:cstheme="minorHAnsi"/>
          <w:bCs/>
          <w:sz w:val="22"/>
          <w:szCs w:val="24"/>
        </w:rPr>
      </w:pPr>
      <w:r w:rsidRPr="00D210BB">
        <w:rPr>
          <w:rFonts w:asciiTheme="minorHAnsi" w:hAnsiTheme="minorHAnsi" w:cstheme="minorHAnsi"/>
          <w:bCs/>
          <w:sz w:val="22"/>
          <w:szCs w:val="24"/>
        </w:rPr>
        <w:t>Pour parvenir à établir le budget de trésorerie, il convient d’établir d’autres budgets au préalable.</w:t>
      </w:r>
    </w:p>
    <w:p w14:paraId="5F4DB889" w14:textId="6E199694" w:rsidR="005C1E72" w:rsidRDefault="00D210BB" w:rsidP="005C1E72">
      <w:pPr>
        <w:rPr>
          <w:rFonts w:ascii="Comic Sans MS" w:hAnsi="Comic Sans MS"/>
          <w:b/>
          <w:szCs w:val="22"/>
        </w:rPr>
      </w:pPr>
      <w:r>
        <w:rPr>
          <w:rFonts w:ascii="Comic Sans MS" w:hAnsi="Comic Sans MS"/>
          <w:b/>
          <w:noProof/>
          <w:szCs w:val="22"/>
        </w:rPr>
        <mc:AlternateContent>
          <mc:Choice Requires="wps">
            <w:drawing>
              <wp:anchor distT="0" distB="0" distL="114300" distR="114300" simplePos="0" relativeHeight="251653632" behindDoc="0" locked="0" layoutInCell="1" allowOverlap="1" wp14:anchorId="44A748E0" wp14:editId="19BEE9D3">
                <wp:simplePos x="0" y="0"/>
                <wp:positionH relativeFrom="column">
                  <wp:posOffset>3241675</wp:posOffset>
                </wp:positionH>
                <wp:positionV relativeFrom="paragraph">
                  <wp:posOffset>133350</wp:posOffset>
                </wp:positionV>
                <wp:extent cx="1853565" cy="365760"/>
                <wp:effectExtent l="19050" t="19050" r="13335" b="15240"/>
                <wp:wrapNone/>
                <wp:docPr id="34132514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3565" cy="365760"/>
                        </a:xfrm>
                        <a:prstGeom prst="roundRect">
                          <a:avLst>
                            <a:gd name="adj" fmla="val 16667"/>
                          </a:avLst>
                        </a:prstGeom>
                        <a:solidFill>
                          <a:schemeClr val="accent5">
                            <a:lumMod val="20000"/>
                            <a:lumOff val="8000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557A53" w14:textId="3B20BC79" w:rsidR="005C1E72" w:rsidRPr="00D210BB" w:rsidRDefault="00942233" w:rsidP="005C1E72">
                            <w:pPr>
                              <w:jc w:val="center"/>
                              <w:rPr>
                                <w:rFonts w:asciiTheme="minorHAnsi" w:hAnsiTheme="minorHAnsi" w:cstheme="minorHAnsi"/>
                                <w:sz w:val="28"/>
                                <w:szCs w:val="28"/>
                              </w:rPr>
                            </w:pPr>
                            <w:r w:rsidRPr="00D210BB">
                              <w:rPr>
                                <w:sz w:val="28"/>
                                <w:szCs w:val="28"/>
                              </w:rPr>
                              <w:t xml:space="preserve"> </w:t>
                            </w:r>
                            <w:r w:rsidRPr="00D210BB">
                              <w:rPr>
                                <w:rFonts w:asciiTheme="minorHAnsi" w:hAnsiTheme="minorHAnsi" w:cstheme="minorHAnsi"/>
                                <w:sz w:val="32"/>
                                <w:szCs w:val="32"/>
                              </w:rPr>
                              <w:sym w:font="Wingdings" w:char="F082"/>
                            </w:r>
                            <w:r w:rsidRPr="00D210BB">
                              <w:rPr>
                                <w:rFonts w:asciiTheme="minorHAnsi" w:hAnsiTheme="minorHAnsi" w:cstheme="minorHAnsi"/>
                                <w:sz w:val="24"/>
                                <w:szCs w:val="24"/>
                              </w:rPr>
                              <w:t xml:space="preserve"> </w:t>
                            </w:r>
                            <w:r w:rsidR="005C1E72" w:rsidRPr="00D210BB">
                              <w:rPr>
                                <w:rFonts w:asciiTheme="minorHAnsi" w:hAnsiTheme="minorHAnsi" w:cstheme="minorHAnsi"/>
                                <w:sz w:val="28"/>
                                <w:szCs w:val="28"/>
                              </w:rPr>
                              <w:t>Budget des achats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A748E0" id="AutoShape 14" o:spid="_x0000_s1029" style="position:absolute;margin-left:255.25pt;margin-top:10.5pt;width:145.95pt;height:28.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" fillcolor="#daeef3 [664]" strokecolor="#4bacc6 [3208]" strokeweight="2.5pt">
                <v:shadow color="#868686"/>
                <v:textbox>
                  <w:txbxContent>
                    <w:p w14:paraId="1A557A53" w14:textId="3B20BC79" w:rsidR="005C1E72" w:rsidRPr="00D210BB" w:rsidRDefault="00942233" w:rsidP="005C1E72">
                      <w:pPr>
                        <w:jc w:val="center"/>
                        <w:rPr>
                          <w:rFonts w:asciiTheme="minorHAnsi" w:hAnsiTheme="minorHAnsi" w:cstheme="minorHAnsi"/>
                          <w:sz w:val="28"/>
                          <w:szCs w:val="28"/>
                        </w:rPr>
                      </w:pPr>
                      <w:r w:rsidRPr="00D210BB">
                        <w:rPr>
                          <w:sz w:val="28"/>
                          <w:szCs w:val="28"/>
                        </w:rPr>
                        <w:t xml:space="preserve"> </w:t>
                      </w:r>
                      <w:r w:rsidRPr="00D210BB">
                        <w:rPr>
                          <w:rFonts w:asciiTheme="minorHAnsi" w:hAnsiTheme="minorHAnsi" w:cstheme="minorHAnsi"/>
                          <w:sz w:val="32"/>
                          <w:szCs w:val="32"/>
                        </w:rPr>
                        <w:sym w:font="Wingdings" w:char="F082"/>
                      </w:r>
                      <w:r w:rsidRPr="00D210BB">
                        <w:rPr>
                          <w:rFonts w:asciiTheme="minorHAnsi" w:hAnsiTheme="minorHAnsi" w:cstheme="minorHAnsi"/>
                          <w:sz w:val="24"/>
                          <w:szCs w:val="24"/>
                        </w:rPr>
                        <w:t xml:space="preserve"> </w:t>
                      </w:r>
                      <w:r w:rsidR="005C1E72" w:rsidRPr="00D210BB">
                        <w:rPr>
                          <w:rFonts w:asciiTheme="minorHAnsi" w:hAnsiTheme="minorHAnsi" w:cstheme="minorHAnsi"/>
                          <w:sz w:val="28"/>
                          <w:szCs w:val="28"/>
                        </w:rPr>
                        <w:t>Budget des achats</w:t>
                      </w:r>
                    </w:p>
                  </w:txbxContent>
                </v:textbox>
              </v:roundrect>
            </w:pict>
          </mc:Fallback>
        </mc:AlternateContent>
      </w:r>
      <w:r w:rsidR="008B6E57">
        <w:rPr>
          <w:rFonts w:ascii="Comic Sans MS" w:hAnsi="Comic Sans MS"/>
          <w:b/>
          <w:noProof/>
          <w:szCs w:val="22"/>
        </w:rPr>
        <mc:AlternateContent>
          <mc:Choice Requires="wps">
            <w:drawing>
              <wp:anchor distT="0" distB="0" distL="114300" distR="114300" simplePos="0" relativeHeight="251652608" behindDoc="0" locked="0" layoutInCell="1" allowOverlap="1" wp14:anchorId="44A748E0" wp14:editId="746F158A">
                <wp:simplePos x="0" y="0"/>
                <wp:positionH relativeFrom="column">
                  <wp:posOffset>1268730</wp:posOffset>
                </wp:positionH>
                <wp:positionV relativeFrom="paragraph">
                  <wp:posOffset>137160</wp:posOffset>
                </wp:positionV>
                <wp:extent cx="1924050" cy="365760"/>
                <wp:effectExtent l="20955" t="24130" r="17145" b="19685"/>
                <wp:wrapNone/>
                <wp:docPr id="37405064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365760"/>
                        </a:xfrm>
                        <a:prstGeom prst="roundRect">
                          <a:avLst>
                            <a:gd name="adj" fmla="val 16667"/>
                          </a:avLst>
                        </a:prstGeom>
                        <a:solidFill>
                          <a:schemeClr val="accent6">
                            <a:lumMod val="40000"/>
                            <a:lumOff val="60000"/>
                          </a:schemeClr>
                        </a:solidFill>
                        <a:ln w="31750">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72E9B7" w14:textId="42700DB9" w:rsidR="005C1E72" w:rsidRPr="00D210BB" w:rsidRDefault="00942233" w:rsidP="005C1E72">
                            <w:pPr>
                              <w:jc w:val="center"/>
                              <w:rPr>
                                <w:rFonts w:asciiTheme="minorHAnsi" w:hAnsiTheme="minorHAnsi" w:cstheme="minorHAnsi"/>
                                <w:sz w:val="24"/>
                                <w:szCs w:val="24"/>
                              </w:rPr>
                            </w:pPr>
                            <w:r w:rsidRPr="00D210BB">
                              <w:rPr>
                                <w:rFonts w:asciiTheme="minorHAnsi" w:hAnsiTheme="minorHAnsi" w:cstheme="minorHAnsi"/>
                                <w:sz w:val="32"/>
                                <w:szCs w:val="32"/>
                              </w:rPr>
                              <w:sym w:font="Wingdings" w:char="F081"/>
                            </w:r>
                            <w:r w:rsidRPr="00D210BB">
                              <w:rPr>
                                <w:rFonts w:asciiTheme="minorHAnsi" w:hAnsiTheme="minorHAnsi" w:cstheme="minorHAnsi"/>
                                <w:sz w:val="24"/>
                                <w:szCs w:val="24"/>
                              </w:rPr>
                              <w:t xml:space="preserve"> </w:t>
                            </w:r>
                            <w:r w:rsidR="005C1E72" w:rsidRPr="00D210BB">
                              <w:rPr>
                                <w:rFonts w:asciiTheme="minorHAnsi" w:hAnsiTheme="minorHAnsi" w:cstheme="minorHAnsi"/>
                                <w:sz w:val="28"/>
                                <w:szCs w:val="28"/>
                              </w:rPr>
                              <w:t>Budget des ventes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A748E0" id="AutoShape 15" o:spid="_x0000_s1030" style="position:absolute;margin-left:99.9pt;margin-top:10.8pt;width:151.5pt;height:28.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" fillcolor="#fbd4b4 [1305]" strokecolor="#f79646 [3209]" strokeweight="2.5pt">
                <v:shadow color="#868686"/>
                <v:textbox>
                  <w:txbxContent>
                    <w:p w14:paraId="7F72E9B7" w14:textId="42700DB9" w:rsidR="005C1E72" w:rsidRPr="00D210BB" w:rsidRDefault="00942233" w:rsidP="005C1E72">
                      <w:pPr>
                        <w:jc w:val="center"/>
                        <w:rPr>
                          <w:rFonts w:asciiTheme="minorHAnsi" w:hAnsiTheme="minorHAnsi" w:cstheme="minorHAnsi"/>
                          <w:sz w:val="24"/>
                          <w:szCs w:val="24"/>
                        </w:rPr>
                      </w:pPr>
                      <w:r w:rsidRPr="00D210BB">
                        <w:rPr>
                          <w:rFonts w:asciiTheme="minorHAnsi" w:hAnsiTheme="minorHAnsi" w:cstheme="minorHAnsi"/>
                          <w:sz w:val="32"/>
                          <w:szCs w:val="32"/>
                        </w:rPr>
                        <w:sym w:font="Wingdings" w:char="F081"/>
                      </w:r>
                      <w:r w:rsidRPr="00D210BB">
                        <w:rPr>
                          <w:rFonts w:asciiTheme="minorHAnsi" w:hAnsiTheme="minorHAnsi" w:cstheme="minorHAnsi"/>
                          <w:sz w:val="24"/>
                          <w:szCs w:val="24"/>
                        </w:rPr>
                        <w:t xml:space="preserve"> </w:t>
                      </w:r>
                      <w:r w:rsidR="005C1E72" w:rsidRPr="00D210BB">
                        <w:rPr>
                          <w:rFonts w:asciiTheme="minorHAnsi" w:hAnsiTheme="minorHAnsi" w:cstheme="minorHAnsi"/>
                          <w:sz w:val="28"/>
                          <w:szCs w:val="28"/>
                        </w:rPr>
                        <w:t>Budget des ventes</w:t>
                      </w:r>
                    </w:p>
                  </w:txbxContent>
                </v:textbox>
              </v:roundrect>
            </w:pict>
          </mc:Fallback>
        </mc:AlternateContent>
      </w:r>
    </w:p>
    <w:p w14:paraId="69C3ED9B" w14:textId="6B7B8919" w:rsidR="005C1E72" w:rsidRDefault="005C1E72" w:rsidP="005C1E72">
      <w:pPr>
        <w:rPr>
          <w:rFonts w:ascii="Comic Sans MS" w:hAnsi="Comic Sans MS"/>
          <w:b/>
          <w:szCs w:val="22"/>
        </w:rPr>
      </w:pPr>
    </w:p>
    <w:p w14:paraId="597793FF" w14:textId="34E02868" w:rsidR="005C1E72" w:rsidRDefault="008B6E57" w:rsidP="005C1E72">
      <w:pPr>
        <w:rPr>
          <w:rFonts w:ascii="Comic Sans MS" w:hAnsi="Comic Sans MS"/>
          <w:b/>
          <w:szCs w:val="22"/>
        </w:rPr>
      </w:pPr>
      <w:r>
        <w:rPr>
          <w:rFonts w:ascii="Comic Sans MS" w:hAnsi="Comic Sans MS"/>
          <w:b/>
          <w:noProof/>
          <w:szCs w:val="22"/>
        </w:rPr>
        <mc:AlternateContent>
          <mc:Choice Requires="wps">
            <w:drawing>
              <wp:anchor distT="0" distB="0" distL="114300" distR="114300" simplePos="0" relativeHeight="251665920" behindDoc="0" locked="0" layoutInCell="1" allowOverlap="1" wp14:anchorId="3B1CDF01" wp14:editId="60F512D4">
                <wp:simplePos x="0" y="0"/>
                <wp:positionH relativeFrom="column">
                  <wp:posOffset>2857500</wp:posOffset>
                </wp:positionH>
                <wp:positionV relativeFrom="paragraph">
                  <wp:posOffset>172085</wp:posOffset>
                </wp:positionV>
                <wp:extent cx="0" cy="213995"/>
                <wp:effectExtent l="85725" t="22860" r="85725" b="29845"/>
                <wp:wrapNone/>
                <wp:docPr id="202234689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1409D0" id="_x0000_t32" coordsize="21600,21600" o:spt="32" o:oned="t" path="m,l21600,21600e" filled="f">
                <v:path arrowok="t" fillok="f" o:connecttype="none"/>
                <o:lock v:ext="edit" shapetype="t"/>
              </v:shapetype>
              <v:shape id="AutoShape 13" o:spid="_x0000_s1026" type="#_x0000_t32" style="position:absolute;margin-left:225pt;margin-top:13.55pt;width:0;height:16.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" strokeweight="3pt">
                <v:stroke endarrow="block"/>
              </v:shape>
            </w:pict>
          </mc:Fallback>
        </mc:AlternateContent>
      </w:r>
      <w:r>
        <w:rPr>
          <w:rFonts w:ascii="Comic Sans MS" w:hAnsi="Comic Sans MS"/>
          <w:b/>
          <w:noProof/>
          <w:szCs w:val="22"/>
        </w:rPr>
        <mc:AlternateContent>
          <mc:Choice Requires="wps">
            <w:drawing>
              <wp:anchor distT="0" distB="0" distL="114300" distR="114300" simplePos="0" relativeHeight="251664896" behindDoc="0" locked="0" layoutInCell="1" allowOverlap="1" wp14:anchorId="3B1CDF01" wp14:editId="050E1393">
                <wp:simplePos x="0" y="0"/>
                <wp:positionH relativeFrom="column">
                  <wp:posOffset>3764280</wp:posOffset>
                </wp:positionH>
                <wp:positionV relativeFrom="paragraph">
                  <wp:posOffset>172085</wp:posOffset>
                </wp:positionV>
                <wp:extent cx="0" cy="213995"/>
                <wp:effectExtent l="87630" t="22860" r="93345" b="29845"/>
                <wp:wrapNone/>
                <wp:docPr id="164970523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9751E2" id="AutoShape 12" o:spid="_x0000_s1026" type="#_x0000_t32" style="position:absolute;margin-left:296.4pt;margin-top:13.55pt;width:0;height:16.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" strokeweight="3pt">
                <v:stroke endarrow="block"/>
              </v:shape>
            </w:pict>
          </mc:Fallback>
        </mc:AlternateContent>
      </w:r>
    </w:p>
    <w:p w14:paraId="468EDCCF" w14:textId="56E999D4" w:rsidR="005C1E72" w:rsidRDefault="005C1E72" w:rsidP="005C1E72">
      <w:pPr>
        <w:rPr>
          <w:rFonts w:ascii="Comic Sans MS" w:hAnsi="Comic Sans MS"/>
          <w:b/>
          <w:szCs w:val="22"/>
        </w:rPr>
      </w:pPr>
    </w:p>
    <w:p w14:paraId="7F1C76E6" w14:textId="4AF5830D" w:rsidR="005C1E72" w:rsidRDefault="008B6E57" w:rsidP="005C1E72">
      <w:pPr>
        <w:rPr>
          <w:rFonts w:ascii="Comic Sans MS" w:hAnsi="Comic Sans MS"/>
          <w:b/>
          <w:szCs w:val="22"/>
        </w:rPr>
      </w:pPr>
      <w:r>
        <w:rPr>
          <w:rFonts w:ascii="Comic Sans MS" w:hAnsi="Comic Sans MS"/>
          <w:b/>
          <w:noProof/>
          <w:szCs w:val="22"/>
        </w:rPr>
        <mc:AlternateContent>
          <mc:Choice Requires="wps">
            <w:drawing>
              <wp:anchor distT="0" distB="0" distL="114300" distR="114300" simplePos="0" relativeHeight="251656704" behindDoc="0" locked="0" layoutInCell="1" allowOverlap="1" wp14:anchorId="44A748E0" wp14:editId="05F96071">
                <wp:simplePos x="0" y="0"/>
                <wp:positionH relativeFrom="column">
                  <wp:posOffset>2415540</wp:posOffset>
                </wp:positionH>
                <wp:positionV relativeFrom="paragraph">
                  <wp:posOffset>46355</wp:posOffset>
                </wp:positionV>
                <wp:extent cx="1776730" cy="365760"/>
                <wp:effectExtent l="24765" t="22225" r="17780" b="21590"/>
                <wp:wrapNone/>
                <wp:docPr id="108139667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730" cy="365760"/>
                        </a:xfrm>
                        <a:prstGeom prst="roundRect">
                          <a:avLst>
                            <a:gd name="adj" fmla="val 16667"/>
                          </a:avLst>
                        </a:prstGeom>
                        <a:solidFill>
                          <a:schemeClr val="accent4">
                            <a:lumMod val="20000"/>
                            <a:lumOff val="80000"/>
                          </a:schemeClr>
                        </a:solidFill>
                        <a:ln w="31750">
                          <a:solidFill>
                            <a:schemeClr val="accent4">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6BEEF6" w14:textId="2870E3A2" w:rsidR="005C1E72" w:rsidRPr="00D210BB" w:rsidRDefault="00942233" w:rsidP="005C1E72">
                            <w:pPr>
                              <w:jc w:val="center"/>
                              <w:rPr>
                                <w:rFonts w:asciiTheme="minorHAnsi" w:hAnsiTheme="minorHAnsi" w:cstheme="minorHAnsi"/>
                                <w:sz w:val="24"/>
                                <w:szCs w:val="24"/>
                              </w:rPr>
                            </w:pPr>
                            <w:r w:rsidRPr="00D210BB">
                              <w:rPr>
                                <w:rFonts w:asciiTheme="minorHAnsi" w:hAnsiTheme="minorHAnsi" w:cstheme="minorHAnsi"/>
                                <w:sz w:val="32"/>
                                <w:szCs w:val="32"/>
                              </w:rPr>
                              <w:sym w:font="Wingdings" w:char="F083"/>
                            </w:r>
                            <w:r w:rsidRPr="00D210BB">
                              <w:rPr>
                                <w:rFonts w:asciiTheme="minorHAnsi" w:hAnsiTheme="minorHAnsi" w:cstheme="minorHAnsi"/>
                                <w:sz w:val="24"/>
                                <w:szCs w:val="24"/>
                              </w:rPr>
                              <w:t xml:space="preserve"> </w:t>
                            </w:r>
                            <w:r w:rsidR="005C1E72" w:rsidRPr="00D210BB">
                              <w:rPr>
                                <w:rFonts w:asciiTheme="minorHAnsi" w:hAnsiTheme="minorHAnsi" w:cstheme="minorHAnsi"/>
                                <w:sz w:val="28"/>
                                <w:szCs w:val="28"/>
                              </w:rPr>
                              <w:t>Budget de TVA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A748E0" id="AutoShape 11" o:spid="_x0000_s1031" style="position:absolute;margin-left:190.2pt;margin-top:3.65pt;width:139.9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" fillcolor="#e5dfec [663]" strokecolor="#8064a2 [3207]" strokeweight="2.5pt">
                <v:shadow color="#868686"/>
                <v:textbox>
                  <w:txbxContent>
                    <w:p w14:paraId="766BEEF6" w14:textId="2870E3A2" w:rsidR="005C1E72" w:rsidRPr="00D210BB" w:rsidRDefault="00942233" w:rsidP="005C1E72">
                      <w:pPr>
                        <w:jc w:val="center"/>
                        <w:rPr>
                          <w:rFonts w:asciiTheme="minorHAnsi" w:hAnsiTheme="minorHAnsi" w:cstheme="minorHAnsi"/>
                          <w:sz w:val="24"/>
                          <w:szCs w:val="24"/>
                        </w:rPr>
                      </w:pPr>
                      <w:r w:rsidRPr="00D210BB">
                        <w:rPr>
                          <w:rFonts w:asciiTheme="minorHAnsi" w:hAnsiTheme="minorHAnsi" w:cstheme="minorHAnsi"/>
                          <w:sz w:val="32"/>
                          <w:szCs w:val="32"/>
                        </w:rPr>
                        <w:sym w:font="Wingdings" w:char="F083"/>
                      </w:r>
                      <w:r w:rsidRPr="00D210BB">
                        <w:rPr>
                          <w:rFonts w:asciiTheme="minorHAnsi" w:hAnsiTheme="minorHAnsi" w:cstheme="minorHAnsi"/>
                          <w:sz w:val="24"/>
                          <w:szCs w:val="24"/>
                        </w:rPr>
                        <w:t xml:space="preserve"> </w:t>
                      </w:r>
                      <w:r w:rsidR="005C1E72" w:rsidRPr="00D210BB">
                        <w:rPr>
                          <w:rFonts w:asciiTheme="minorHAnsi" w:hAnsiTheme="minorHAnsi" w:cstheme="minorHAnsi"/>
                          <w:sz w:val="28"/>
                          <w:szCs w:val="28"/>
                        </w:rPr>
                        <w:t>Budget de TVA</w:t>
                      </w:r>
                    </w:p>
                  </w:txbxContent>
                </v:textbox>
              </v:roundrect>
            </w:pict>
          </mc:Fallback>
        </mc:AlternateContent>
      </w:r>
    </w:p>
    <w:p w14:paraId="5E7AE866" w14:textId="0846E51D" w:rsidR="005C1E72" w:rsidRDefault="005C1E72" w:rsidP="005C1E72">
      <w:pPr>
        <w:rPr>
          <w:rFonts w:ascii="Comic Sans MS" w:hAnsi="Comic Sans MS"/>
          <w:b/>
          <w:szCs w:val="22"/>
        </w:rPr>
      </w:pPr>
    </w:p>
    <w:p w14:paraId="2777C222" w14:textId="03DF4FBE" w:rsidR="005C1E72" w:rsidRDefault="008B6E57" w:rsidP="005C1E72">
      <w:pPr>
        <w:rPr>
          <w:rFonts w:ascii="Comic Sans MS" w:hAnsi="Comic Sans MS"/>
          <w:b/>
          <w:szCs w:val="22"/>
        </w:rPr>
      </w:pPr>
      <w:r>
        <w:rPr>
          <w:rFonts w:ascii="Comic Sans MS" w:hAnsi="Comic Sans MS"/>
          <w:b/>
          <w:noProof/>
          <w:szCs w:val="22"/>
        </w:rPr>
        <mc:AlternateContent>
          <mc:Choice Requires="wps">
            <w:drawing>
              <wp:anchor distT="0" distB="0" distL="114300" distR="114300" simplePos="0" relativeHeight="251667968" behindDoc="0" locked="0" layoutInCell="1" allowOverlap="1" wp14:anchorId="3B1CDF01" wp14:editId="693726FB">
                <wp:simplePos x="0" y="0"/>
                <wp:positionH relativeFrom="column">
                  <wp:posOffset>2849880</wp:posOffset>
                </wp:positionH>
                <wp:positionV relativeFrom="paragraph">
                  <wp:posOffset>66040</wp:posOffset>
                </wp:positionV>
                <wp:extent cx="0" cy="213995"/>
                <wp:effectExtent l="87630" t="24765" r="93345" b="37465"/>
                <wp:wrapNone/>
                <wp:docPr id="187749097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A960C" id="AutoShape 10" o:spid="_x0000_s1026" type="#_x0000_t32" style="position:absolute;margin-left:224.4pt;margin-top:5.2pt;width:0;height:16.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" strokeweight="3pt">
                <v:stroke endarrow="block"/>
              </v:shape>
            </w:pict>
          </mc:Fallback>
        </mc:AlternateContent>
      </w:r>
      <w:r>
        <w:rPr>
          <w:rFonts w:ascii="Comic Sans MS" w:hAnsi="Comic Sans MS"/>
          <w:b/>
          <w:noProof/>
          <w:szCs w:val="22"/>
        </w:rPr>
        <mc:AlternateContent>
          <mc:Choice Requires="wps">
            <w:drawing>
              <wp:anchor distT="0" distB="0" distL="114300" distR="114300" simplePos="0" relativeHeight="251666944" behindDoc="0" locked="0" layoutInCell="1" allowOverlap="1" wp14:anchorId="3B1CDF01" wp14:editId="55BB66F8">
                <wp:simplePos x="0" y="0"/>
                <wp:positionH relativeFrom="column">
                  <wp:posOffset>3764280</wp:posOffset>
                </wp:positionH>
                <wp:positionV relativeFrom="paragraph">
                  <wp:posOffset>81280</wp:posOffset>
                </wp:positionV>
                <wp:extent cx="0" cy="213995"/>
                <wp:effectExtent l="87630" t="20955" r="93345" b="31750"/>
                <wp:wrapNone/>
                <wp:docPr id="26951200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60093" id="AutoShape 9" o:spid="_x0000_s1026" type="#_x0000_t32" style="position:absolute;margin-left:296.4pt;margin-top:6.4pt;width:0;height:16.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" strokeweight="3pt">
                <v:stroke endarrow="block"/>
              </v:shape>
            </w:pict>
          </mc:Fallback>
        </mc:AlternateContent>
      </w:r>
    </w:p>
    <w:p w14:paraId="3C2E8EDC" w14:textId="62CC8221" w:rsidR="005C1E72" w:rsidRDefault="008B6E57" w:rsidP="005C1E72">
      <w:pPr>
        <w:rPr>
          <w:rFonts w:ascii="Comic Sans MS" w:hAnsi="Comic Sans MS"/>
          <w:b/>
          <w:szCs w:val="22"/>
        </w:rPr>
      </w:pPr>
      <w:r>
        <w:rPr>
          <w:rFonts w:ascii="Comic Sans MS" w:hAnsi="Comic Sans MS"/>
          <w:b/>
          <w:noProof/>
          <w:szCs w:val="22"/>
        </w:rPr>
        <mc:AlternateContent>
          <mc:Choice Requires="wps">
            <w:drawing>
              <wp:anchor distT="0" distB="0" distL="114300" distR="114300" simplePos="0" relativeHeight="251655680" behindDoc="0" locked="0" layoutInCell="1" allowOverlap="1" wp14:anchorId="44A748E0" wp14:editId="4FF41B6A">
                <wp:simplePos x="0" y="0"/>
                <wp:positionH relativeFrom="column">
                  <wp:posOffset>3268980</wp:posOffset>
                </wp:positionH>
                <wp:positionV relativeFrom="paragraph">
                  <wp:posOffset>86995</wp:posOffset>
                </wp:positionV>
                <wp:extent cx="1440180" cy="680085"/>
                <wp:effectExtent l="20955" t="22225" r="24765" b="21590"/>
                <wp:wrapNone/>
                <wp:docPr id="69333504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80085"/>
                        </a:xfrm>
                        <a:prstGeom prst="roundRect">
                          <a:avLst>
                            <a:gd name="adj" fmla="val 16667"/>
                          </a:avLst>
                        </a:prstGeom>
                        <a:solidFill>
                          <a:schemeClr val="accent2">
                            <a:lumMod val="20000"/>
                            <a:lumOff val="8000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CAFB6C7" w14:textId="12F7E8FA" w:rsidR="005C1E72" w:rsidRPr="00D210BB" w:rsidRDefault="00942233" w:rsidP="005C1E72">
                            <w:pPr>
                              <w:jc w:val="center"/>
                              <w:rPr>
                                <w:rFonts w:asciiTheme="minorHAnsi" w:hAnsiTheme="minorHAnsi" w:cstheme="minorHAnsi"/>
                                <w:sz w:val="24"/>
                                <w:szCs w:val="24"/>
                              </w:rPr>
                            </w:pPr>
                            <w:r w:rsidRPr="00D210BB">
                              <w:rPr>
                                <w:rFonts w:asciiTheme="minorHAnsi" w:hAnsiTheme="minorHAnsi" w:cstheme="minorHAnsi"/>
                                <w:sz w:val="32"/>
                                <w:szCs w:val="32"/>
                              </w:rPr>
                              <w:sym w:font="Wingdings" w:char="F085"/>
                            </w:r>
                            <w:r w:rsidRPr="00D210BB">
                              <w:rPr>
                                <w:rFonts w:asciiTheme="minorHAnsi" w:hAnsiTheme="minorHAnsi" w:cstheme="minorHAnsi"/>
                                <w:sz w:val="24"/>
                                <w:szCs w:val="24"/>
                              </w:rPr>
                              <w:t xml:space="preserve"> </w:t>
                            </w:r>
                            <w:r w:rsidR="005C1E72" w:rsidRPr="00D210BB">
                              <w:rPr>
                                <w:rFonts w:asciiTheme="minorHAnsi" w:hAnsiTheme="minorHAnsi" w:cstheme="minorHAnsi"/>
                                <w:sz w:val="28"/>
                                <w:szCs w:val="28"/>
                              </w:rPr>
                              <w:t>Budget des décaissements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A748E0" id="AutoShape 8" o:spid="_x0000_s1032" style="position:absolute;margin-left:257.4pt;margin-top:6.85pt;width:113.4pt;height:53.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" fillcolor="#f2dbdb [661]" strokecolor="#c0504d [3205]" strokeweight="2.5pt">
                <v:shadow color="#868686"/>
                <v:textbox>
                  <w:txbxContent>
                    <w:p w14:paraId="4CAFB6C7" w14:textId="12F7E8FA" w:rsidR="005C1E72" w:rsidRPr="00D210BB" w:rsidRDefault="00942233" w:rsidP="005C1E72">
                      <w:pPr>
                        <w:jc w:val="center"/>
                        <w:rPr>
                          <w:rFonts w:asciiTheme="minorHAnsi" w:hAnsiTheme="minorHAnsi" w:cstheme="minorHAnsi"/>
                          <w:sz w:val="24"/>
                          <w:szCs w:val="24"/>
                        </w:rPr>
                      </w:pPr>
                      <w:r w:rsidRPr="00D210BB">
                        <w:rPr>
                          <w:rFonts w:asciiTheme="minorHAnsi" w:hAnsiTheme="minorHAnsi" w:cstheme="minorHAnsi"/>
                          <w:sz w:val="32"/>
                          <w:szCs w:val="32"/>
                        </w:rPr>
                        <w:sym w:font="Wingdings" w:char="F085"/>
                      </w:r>
                      <w:r w:rsidRPr="00D210BB">
                        <w:rPr>
                          <w:rFonts w:asciiTheme="minorHAnsi" w:hAnsiTheme="minorHAnsi" w:cstheme="minorHAnsi"/>
                          <w:sz w:val="24"/>
                          <w:szCs w:val="24"/>
                        </w:rPr>
                        <w:t xml:space="preserve"> </w:t>
                      </w:r>
                      <w:r w:rsidR="005C1E72" w:rsidRPr="00D210BB">
                        <w:rPr>
                          <w:rFonts w:asciiTheme="minorHAnsi" w:hAnsiTheme="minorHAnsi" w:cstheme="minorHAnsi"/>
                          <w:sz w:val="28"/>
                          <w:szCs w:val="28"/>
                        </w:rPr>
                        <w:t>Budget des décaissements</w:t>
                      </w:r>
                    </w:p>
                  </w:txbxContent>
                </v:textbox>
              </v:roundrect>
            </w:pict>
          </mc:Fallback>
        </mc:AlternateContent>
      </w:r>
      <w:r>
        <w:rPr>
          <w:rFonts w:ascii="Comic Sans MS" w:hAnsi="Comic Sans MS"/>
          <w:b/>
          <w:noProof/>
          <w:szCs w:val="22"/>
        </w:rPr>
        <mc:AlternateContent>
          <mc:Choice Requires="wps">
            <w:drawing>
              <wp:anchor distT="0" distB="0" distL="114300" distR="114300" simplePos="0" relativeHeight="251654656" behindDoc="0" locked="0" layoutInCell="1" allowOverlap="1" wp14:anchorId="44A748E0" wp14:editId="3D58D363">
                <wp:simplePos x="0" y="0"/>
                <wp:positionH relativeFrom="column">
                  <wp:posOffset>1706880</wp:posOffset>
                </wp:positionH>
                <wp:positionV relativeFrom="paragraph">
                  <wp:posOffset>94615</wp:posOffset>
                </wp:positionV>
                <wp:extent cx="1440180" cy="672465"/>
                <wp:effectExtent l="20955" t="20320" r="24765" b="21590"/>
                <wp:wrapNone/>
                <wp:docPr id="213262409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72465"/>
                        </a:xfrm>
                        <a:prstGeom prst="roundRect">
                          <a:avLst>
                            <a:gd name="adj" fmla="val 16667"/>
                          </a:avLst>
                        </a:prstGeom>
                        <a:solidFill>
                          <a:schemeClr val="accent3">
                            <a:lumMod val="20000"/>
                            <a:lumOff val="80000"/>
                          </a:schemeClr>
                        </a:solidFill>
                        <a:ln w="31750">
                          <a:solidFill>
                            <a:schemeClr val="accent3">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FB7B38" w14:textId="1E192062" w:rsidR="005C1E72" w:rsidRPr="00D210BB" w:rsidRDefault="00942233" w:rsidP="005C1E72">
                            <w:pPr>
                              <w:jc w:val="center"/>
                              <w:rPr>
                                <w:rFonts w:asciiTheme="minorHAnsi" w:hAnsiTheme="minorHAnsi" w:cstheme="minorHAnsi"/>
                                <w:sz w:val="24"/>
                                <w:szCs w:val="24"/>
                              </w:rPr>
                            </w:pPr>
                            <w:r w:rsidRPr="00D210BB">
                              <w:rPr>
                                <w:rFonts w:asciiTheme="minorHAnsi" w:hAnsiTheme="minorHAnsi" w:cstheme="minorHAnsi"/>
                                <w:sz w:val="32"/>
                                <w:szCs w:val="32"/>
                              </w:rPr>
                              <w:sym w:font="Wingdings" w:char="F084"/>
                            </w:r>
                            <w:r w:rsidRPr="00D210BB">
                              <w:rPr>
                                <w:rFonts w:asciiTheme="minorHAnsi" w:hAnsiTheme="minorHAnsi" w:cstheme="minorHAnsi"/>
                                <w:sz w:val="24"/>
                                <w:szCs w:val="24"/>
                              </w:rPr>
                              <w:t xml:space="preserve"> </w:t>
                            </w:r>
                            <w:r w:rsidR="005C1E72" w:rsidRPr="00D210BB">
                              <w:rPr>
                                <w:rFonts w:asciiTheme="minorHAnsi" w:hAnsiTheme="minorHAnsi" w:cstheme="minorHAnsi"/>
                                <w:sz w:val="28"/>
                                <w:szCs w:val="28"/>
                              </w:rPr>
                              <w:t>Budget des encaissements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A748E0" id="AutoShape 7" o:spid="_x0000_s1033" style="position:absolute;margin-left:134.4pt;margin-top:7.45pt;width:113.4pt;height:52.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" fillcolor="#eaf1dd [662]" strokecolor="#9bbb59 [3206]" strokeweight="2.5pt">
                <v:shadow color="#868686"/>
                <v:textbox>
                  <w:txbxContent>
                    <w:p w14:paraId="39FB7B38" w14:textId="1E192062" w:rsidR="005C1E72" w:rsidRPr="00D210BB" w:rsidRDefault="00942233" w:rsidP="005C1E72">
                      <w:pPr>
                        <w:jc w:val="center"/>
                        <w:rPr>
                          <w:rFonts w:asciiTheme="minorHAnsi" w:hAnsiTheme="minorHAnsi" w:cstheme="minorHAnsi"/>
                          <w:sz w:val="24"/>
                          <w:szCs w:val="24"/>
                        </w:rPr>
                      </w:pPr>
                      <w:r w:rsidRPr="00D210BB">
                        <w:rPr>
                          <w:rFonts w:asciiTheme="minorHAnsi" w:hAnsiTheme="minorHAnsi" w:cstheme="minorHAnsi"/>
                          <w:sz w:val="32"/>
                          <w:szCs w:val="32"/>
                        </w:rPr>
                        <w:sym w:font="Wingdings" w:char="F084"/>
                      </w:r>
                      <w:r w:rsidRPr="00D210BB">
                        <w:rPr>
                          <w:rFonts w:asciiTheme="minorHAnsi" w:hAnsiTheme="minorHAnsi" w:cstheme="minorHAnsi"/>
                          <w:sz w:val="24"/>
                          <w:szCs w:val="24"/>
                        </w:rPr>
                        <w:t xml:space="preserve"> </w:t>
                      </w:r>
                      <w:r w:rsidR="005C1E72" w:rsidRPr="00D210BB">
                        <w:rPr>
                          <w:rFonts w:asciiTheme="minorHAnsi" w:hAnsiTheme="minorHAnsi" w:cstheme="minorHAnsi"/>
                          <w:sz w:val="28"/>
                          <w:szCs w:val="28"/>
                        </w:rPr>
                        <w:t>Budget des encaissements</w:t>
                      </w:r>
                    </w:p>
                  </w:txbxContent>
                </v:textbox>
              </v:roundrect>
            </w:pict>
          </mc:Fallback>
        </mc:AlternateContent>
      </w:r>
    </w:p>
    <w:p w14:paraId="558F5FAC" w14:textId="2D1CAF7E" w:rsidR="005C1E72" w:rsidRDefault="005C1E72" w:rsidP="005C1E72">
      <w:pPr>
        <w:rPr>
          <w:rFonts w:ascii="Comic Sans MS" w:hAnsi="Comic Sans MS"/>
          <w:b/>
          <w:szCs w:val="22"/>
        </w:rPr>
      </w:pPr>
    </w:p>
    <w:p w14:paraId="1BA1784F" w14:textId="093681EC" w:rsidR="005C1E72" w:rsidRDefault="005C1E72" w:rsidP="005C1E72">
      <w:pPr>
        <w:rPr>
          <w:rFonts w:ascii="Comic Sans MS" w:hAnsi="Comic Sans MS"/>
          <w:b/>
          <w:szCs w:val="22"/>
        </w:rPr>
      </w:pPr>
    </w:p>
    <w:p w14:paraId="54328F74" w14:textId="77777777" w:rsidR="00942233" w:rsidRDefault="00942233" w:rsidP="005C1E72">
      <w:pPr>
        <w:rPr>
          <w:rFonts w:ascii="Comic Sans MS" w:hAnsi="Comic Sans MS"/>
          <w:b/>
          <w:szCs w:val="22"/>
        </w:rPr>
      </w:pPr>
    </w:p>
    <w:p w14:paraId="0A14C4C7" w14:textId="55464031" w:rsidR="005C1E72" w:rsidRPr="005C1E72" w:rsidRDefault="008B6E57" w:rsidP="005C1E72">
      <w:pPr>
        <w:rPr>
          <w:rFonts w:ascii="Comic Sans MS" w:hAnsi="Comic Sans MS"/>
          <w:b/>
          <w:szCs w:val="22"/>
        </w:rPr>
      </w:pPr>
      <w:r>
        <w:rPr>
          <w:rFonts w:ascii="Comic Sans MS" w:hAnsi="Comic Sans MS"/>
          <w:b/>
          <w:noProof/>
          <w:szCs w:val="22"/>
        </w:rPr>
        <mc:AlternateContent>
          <mc:Choice Requires="wps">
            <w:drawing>
              <wp:anchor distT="0" distB="0" distL="114300" distR="114300" simplePos="0" relativeHeight="251668992" behindDoc="0" locked="0" layoutInCell="1" allowOverlap="1" wp14:anchorId="3B1CDF01" wp14:editId="0EE72A16">
                <wp:simplePos x="0" y="0"/>
                <wp:positionH relativeFrom="column">
                  <wp:posOffset>3779520</wp:posOffset>
                </wp:positionH>
                <wp:positionV relativeFrom="paragraph">
                  <wp:posOffset>74295</wp:posOffset>
                </wp:positionV>
                <wp:extent cx="0" cy="213995"/>
                <wp:effectExtent l="93345" t="22225" r="87630" b="30480"/>
                <wp:wrapNone/>
                <wp:docPr id="128767483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A85E9" id="AutoShape 6" o:spid="_x0000_s1026" type="#_x0000_t32" style="position:absolute;margin-left:297.6pt;margin-top:5.85pt;width:0;height:16.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" strokeweight="3pt">
                <v:stroke endarrow="block"/>
              </v:shape>
            </w:pict>
          </mc:Fallback>
        </mc:AlternateContent>
      </w:r>
      <w:r>
        <w:rPr>
          <w:rFonts w:ascii="Comic Sans MS" w:hAnsi="Comic Sans MS"/>
          <w:b/>
          <w:noProof/>
          <w:szCs w:val="22"/>
        </w:rPr>
        <mc:AlternateContent>
          <mc:Choice Requires="wps">
            <w:drawing>
              <wp:anchor distT="0" distB="0" distL="114300" distR="114300" simplePos="0" relativeHeight="251670016" behindDoc="0" locked="0" layoutInCell="1" allowOverlap="1" wp14:anchorId="3B1CDF01" wp14:editId="5D420D32">
                <wp:simplePos x="0" y="0"/>
                <wp:positionH relativeFrom="column">
                  <wp:posOffset>2857500</wp:posOffset>
                </wp:positionH>
                <wp:positionV relativeFrom="paragraph">
                  <wp:posOffset>59055</wp:posOffset>
                </wp:positionV>
                <wp:extent cx="0" cy="213995"/>
                <wp:effectExtent l="85725" t="26035" r="85725" b="36195"/>
                <wp:wrapNone/>
                <wp:docPr id="160754938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2BE0D7" id="AutoShape 5" o:spid="_x0000_s1026" type="#_x0000_t32" style="position:absolute;margin-left:225pt;margin-top:4.65pt;width:0;height:16.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" strokeweight="3pt">
                <v:stroke endarrow="block"/>
              </v:shape>
            </w:pict>
          </mc:Fallback>
        </mc:AlternateContent>
      </w:r>
    </w:p>
    <w:p w14:paraId="36D8FA8F" w14:textId="0A46CF91" w:rsidR="0029685A" w:rsidRDefault="008B6E57" w:rsidP="0029685A">
      <w:pPr>
        <w:rPr>
          <w:rFonts w:ascii="Comic Sans MS" w:hAnsi="Comic Sans MS"/>
          <w:b/>
          <w:szCs w:val="22"/>
        </w:rPr>
      </w:pPr>
      <w:r>
        <w:rPr>
          <w:rFonts w:ascii="Comic Sans MS" w:hAnsi="Comic Sans MS"/>
          <w:b/>
          <w:noProof/>
          <w:szCs w:val="22"/>
        </w:rPr>
        <mc:AlternateContent>
          <mc:Choice Requires="wps">
            <w:drawing>
              <wp:anchor distT="0" distB="0" distL="114300" distR="114300" simplePos="0" relativeHeight="251657728" behindDoc="0" locked="0" layoutInCell="1" allowOverlap="1" wp14:anchorId="44A748E0" wp14:editId="2938FCCB">
                <wp:simplePos x="0" y="0"/>
                <wp:positionH relativeFrom="column">
                  <wp:posOffset>2012950</wp:posOffset>
                </wp:positionH>
                <wp:positionV relativeFrom="paragraph">
                  <wp:posOffset>87630</wp:posOffset>
                </wp:positionV>
                <wp:extent cx="2518410" cy="365760"/>
                <wp:effectExtent l="22225" t="22225" r="21590" b="21590"/>
                <wp:wrapNone/>
                <wp:docPr id="14725977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8410" cy="365760"/>
                        </a:xfrm>
                        <a:prstGeom prst="roundRect">
                          <a:avLst>
                            <a:gd name="adj" fmla="val 16667"/>
                          </a:avLst>
                        </a:prstGeom>
                        <a:solidFill>
                          <a:schemeClr val="tx2">
                            <a:lumMod val="20000"/>
                            <a:lumOff val="80000"/>
                          </a:schemeClr>
                        </a:solidFill>
                        <a:ln w="3175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B43B74" w14:textId="709A695E" w:rsidR="005C1E72" w:rsidRPr="00D210BB" w:rsidRDefault="00942233" w:rsidP="005C1E72">
                            <w:pPr>
                              <w:jc w:val="center"/>
                              <w:rPr>
                                <w:rFonts w:asciiTheme="minorHAnsi" w:hAnsiTheme="minorHAnsi" w:cstheme="minorHAnsi"/>
                                <w:sz w:val="24"/>
                                <w:szCs w:val="24"/>
                              </w:rPr>
                            </w:pPr>
                            <w:r w:rsidRPr="00D210BB">
                              <w:rPr>
                                <w:rFonts w:asciiTheme="minorHAnsi" w:hAnsiTheme="minorHAnsi" w:cstheme="minorHAnsi"/>
                                <w:sz w:val="32"/>
                                <w:szCs w:val="32"/>
                              </w:rPr>
                              <w:sym w:font="Wingdings" w:char="F086"/>
                            </w:r>
                            <w:r w:rsidRPr="00D210BB">
                              <w:rPr>
                                <w:rFonts w:asciiTheme="minorHAnsi" w:hAnsiTheme="minorHAnsi" w:cstheme="minorHAnsi"/>
                                <w:sz w:val="24"/>
                                <w:szCs w:val="24"/>
                              </w:rPr>
                              <w:t xml:space="preserve"> </w:t>
                            </w:r>
                            <w:r w:rsidR="005C1E72" w:rsidRPr="00D210BB">
                              <w:rPr>
                                <w:rFonts w:asciiTheme="minorHAnsi" w:hAnsiTheme="minorHAnsi" w:cstheme="minorHAnsi"/>
                                <w:sz w:val="28"/>
                                <w:szCs w:val="28"/>
                              </w:rPr>
                              <w:t>Budget de trésorerie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A748E0" id="AutoShape 4" o:spid="_x0000_s1034" style="position:absolute;margin-left:158.5pt;margin-top:6.9pt;width:198.3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" fillcolor="#c6d9f1 [671]" strokecolor="#4f81bd [3204]" strokeweight="2.5pt">
                <v:shadow color="#868686"/>
                <v:textbox>
                  <w:txbxContent>
                    <w:p w14:paraId="65B43B74" w14:textId="709A695E" w:rsidR="005C1E72" w:rsidRPr="00D210BB" w:rsidRDefault="00942233" w:rsidP="005C1E72">
                      <w:pPr>
                        <w:jc w:val="center"/>
                        <w:rPr>
                          <w:rFonts w:asciiTheme="minorHAnsi" w:hAnsiTheme="minorHAnsi" w:cstheme="minorHAnsi"/>
                          <w:sz w:val="24"/>
                          <w:szCs w:val="24"/>
                        </w:rPr>
                      </w:pPr>
                      <w:r w:rsidRPr="00D210BB">
                        <w:rPr>
                          <w:rFonts w:asciiTheme="minorHAnsi" w:hAnsiTheme="minorHAnsi" w:cstheme="minorHAnsi"/>
                          <w:sz w:val="32"/>
                          <w:szCs w:val="32"/>
                        </w:rPr>
                        <w:sym w:font="Wingdings" w:char="F086"/>
                      </w:r>
                      <w:r w:rsidRPr="00D210BB">
                        <w:rPr>
                          <w:rFonts w:asciiTheme="minorHAnsi" w:hAnsiTheme="minorHAnsi" w:cstheme="minorHAnsi"/>
                          <w:sz w:val="24"/>
                          <w:szCs w:val="24"/>
                        </w:rPr>
                        <w:t xml:space="preserve"> </w:t>
                      </w:r>
                      <w:r w:rsidR="005C1E72" w:rsidRPr="00D210BB">
                        <w:rPr>
                          <w:rFonts w:asciiTheme="minorHAnsi" w:hAnsiTheme="minorHAnsi" w:cstheme="minorHAnsi"/>
                          <w:sz w:val="28"/>
                          <w:szCs w:val="28"/>
                        </w:rPr>
                        <w:t>Budget de trésorerie</w:t>
                      </w:r>
                    </w:p>
                  </w:txbxContent>
                </v:textbox>
              </v:roundrect>
            </w:pict>
          </mc:Fallback>
        </mc:AlternateContent>
      </w:r>
    </w:p>
    <w:p w14:paraId="5C17EAD1" w14:textId="0080CA5B" w:rsidR="0029685A" w:rsidRPr="0029685A" w:rsidRDefault="0029685A" w:rsidP="0029685A">
      <w:pPr>
        <w:rPr>
          <w:rFonts w:ascii="Comic Sans MS" w:hAnsi="Comic Sans MS"/>
          <w:b/>
          <w:szCs w:val="22"/>
        </w:rPr>
      </w:pPr>
    </w:p>
    <w:p w14:paraId="4C9842A2" w14:textId="4FAA1F23" w:rsidR="0029685A" w:rsidRDefault="0029685A" w:rsidP="00C23ED4">
      <w:pPr>
        <w:rPr>
          <w:rFonts w:ascii="Comic Sans MS" w:hAnsi="Comic Sans MS"/>
          <w:b/>
          <w:szCs w:val="22"/>
        </w:rPr>
      </w:pPr>
    </w:p>
    <w:p w14:paraId="68D06E7A" w14:textId="77777777" w:rsidR="00D32439" w:rsidRDefault="00D32439" w:rsidP="00C23ED4">
      <w:pPr>
        <w:rPr>
          <w:rFonts w:ascii="Comic Sans MS" w:hAnsi="Comic Sans MS"/>
          <w:b/>
          <w:szCs w:val="22"/>
        </w:rPr>
      </w:pPr>
    </w:p>
    <w:p w14:paraId="6B28528C" w14:textId="59E35CD8" w:rsidR="00D32439" w:rsidRDefault="00942233" w:rsidP="00903BB4">
      <w:pPr>
        <w:jc w:val="both"/>
        <w:rPr>
          <w:rFonts w:ascii="Comic Sans MS" w:hAnsi="Comic Sans MS"/>
          <w:b/>
          <w:szCs w:val="22"/>
        </w:rPr>
      </w:pPr>
      <w:r w:rsidRPr="00942233">
        <w:rPr>
          <w:sz w:val="32"/>
          <w:szCs w:val="32"/>
        </w:rPr>
        <w:sym w:font="Wingdings" w:char="F081"/>
      </w:r>
      <w:r>
        <w:rPr>
          <w:b/>
          <w:bCs/>
          <w:sz w:val="32"/>
          <w:szCs w:val="32"/>
        </w:rPr>
        <w:t xml:space="preserve"> </w:t>
      </w:r>
      <w:r w:rsidR="00D32439">
        <w:rPr>
          <w:rFonts w:ascii="Comic Sans MS" w:hAnsi="Comic Sans MS"/>
          <w:b/>
          <w:szCs w:val="22"/>
        </w:rPr>
        <w:t xml:space="preserve">Le budget des ventes : </w:t>
      </w:r>
      <w:r w:rsidR="00D32439" w:rsidRPr="00903BB4">
        <w:rPr>
          <w:rFonts w:ascii="Calibri" w:hAnsi="Calibri"/>
          <w:sz w:val="22"/>
        </w:rPr>
        <w:t xml:space="preserve">Il récapitule les prévisions de ventes. </w:t>
      </w:r>
      <w:r w:rsidR="00D32439" w:rsidRPr="00942233">
        <w:rPr>
          <w:rFonts w:ascii="Calibri" w:hAnsi="Calibri"/>
          <w:b/>
          <w:bCs/>
          <w:sz w:val="22"/>
          <w:u w:val="single"/>
        </w:rPr>
        <w:t>Rappel</w:t>
      </w:r>
      <w:r w:rsidR="00D32439" w:rsidRPr="00903BB4">
        <w:rPr>
          <w:rFonts w:ascii="Calibri" w:hAnsi="Calibri"/>
          <w:sz w:val="22"/>
        </w:rPr>
        <w:t xml:space="preserve"> : l’entreprise encaisse le montant TTC des ventes. </w:t>
      </w:r>
    </w:p>
    <w:p w14:paraId="22CC1E78" w14:textId="5FCB4CB8" w:rsidR="00D32439" w:rsidRDefault="00942233" w:rsidP="00903BB4">
      <w:pPr>
        <w:jc w:val="both"/>
        <w:rPr>
          <w:rFonts w:ascii="Comic Sans MS" w:hAnsi="Comic Sans MS"/>
          <w:b/>
          <w:szCs w:val="22"/>
        </w:rPr>
      </w:pPr>
      <w:r w:rsidRPr="00942233">
        <w:rPr>
          <w:sz w:val="32"/>
          <w:szCs w:val="32"/>
        </w:rPr>
        <w:sym w:font="Wingdings" w:char="F082"/>
      </w:r>
      <w:r>
        <w:rPr>
          <w:sz w:val="32"/>
          <w:szCs w:val="32"/>
        </w:rPr>
        <w:t xml:space="preserve"> </w:t>
      </w:r>
      <w:r w:rsidR="00D32439">
        <w:rPr>
          <w:rFonts w:ascii="Comic Sans MS" w:hAnsi="Comic Sans MS"/>
          <w:b/>
          <w:szCs w:val="22"/>
        </w:rPr>
        <w:t xml:space="preserve">Le budget des achats : </w:t>
      </w:r>
      <w:r w:rsidR="00D32439" w:rsidRPr="00903BB4">
        <w:rPr>
          <w:rFonts w:ascii="Calibri" w:hAnsi="Calibri"/>
          <w:sz w:val="22"/>
        </w:rPr>
        <w:t xml:space="preserve">Il récapitule les prévisions d’achats. </w:t>
      </w:r>
      <w:r w:rsidR="00D32439" w:rsidRPr="00942233">
        <w:rPr>
          <w:rFonts w:ascii="Calibri" w:hAnsi="Calibri"/>
          <w:b/>
          <w:bCs/>
          <w:sz w:val="22"/>
          <w:u w:val="single"/>
        </w:rPr>
        <w:t>Rappel</w:t>
      </w:r>
      <w:r w:rsidR="00D32439" w:rsidRPr="00903BB4">
        <w:rPr>
          <w:rFonts w:ascii="Calibri" w:hAnsi="Calibri"/>
          <w:sz w:val="22"/>
        </w:rPr>
        <w:t xml:space="preserve"> : l’entreprise décaisse le montant TTC. </w:t>
      </w:r>
    </w:p>
    <w:p w14:paraId="6DE17258" w14:textId="50F73E2B" w:rsidR="00D32439" w:rsidRDefault="00D210BB" w:rsidP="00903BB4">
      <w:pPr>
        <w:jc w:val="both"/>
        <w:rPr>
          <w:rFonts w:ascii="Comic Sans MS" w:hAnsi="Comic Sans MS"/>
          <w:b/>
          <w:szCs w:val="22"/>
        </w:rPr>
      </w:pPr>
      <w:r>
        <w:rPr>
          <w:noProof/>
        </w:rPr>
        <w:drawing>
          <wp:anchor distT="0" distB="0" distL="114300" distR="114300" simplePos="0" relativeHeight="251649536" behindDoc="1" locked="0" layoutInCell="1" allowOverlap="1" wp14:anchorId="351B2773" wp14:editId="6130842E">
            <wp:simplePos x="0" y="0"/>
            <wp:positionH relativeFrom="column">
              <wp:posOffset>4059555</wp:posOffset>
            </wp:positionH>
            <wp:positionV relativeFrom="paragraph">
              <wp:posOffset>374015</wp:posOffset>
            </wp:positionV>
            <wp:extent cx="283210" cy="243840"/>
            <wp:effectExtent l="0" t="0" r="0" b="0"/>
            <wp:wrapTight wrapText="bothSides">
              <wp:wrapPolygon edited="0">
                <wp:start x="0" y="0"/>
                <wp:lineTo x="0" y="20250"/>
                <wp:lineTo x="20341" y="20250"/>
                <wp:lineTo x="20341" y="0"/>
                <wp:lineTo x="0" y="0"/>
              </wp:wrapPolygon>
            </wp:wrapTight>
            <wp:docPr id="826121366" name="Image 826121366" descr="panneau attention danger / Autre / Images / Lapolicenationalerecrute.fr -  Ministère de l'Intéri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neau attention danger / Autre / Images / Lapolicenationalerecrute.fr -  Ministère de l'Intérieu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3210" cy="243840"/>
                    </a:xfrm>
                    <a:prstGeom prst="rect">
                      <a:avLst/>
                    </a:prstGeom>
                    <a:noFill/>
                    <a:ln>
                      <a:noFill/>
                    </a:ln>
                  </pic:spPr>
                </pic:pic>
              </a:graphicData>
            </a:graphic>
            <wp14:sizeRelH relativeFrom="page">
              <wp14:pctWidth>0</wp14:pctWidth>
            </wp14:sizeRelH>
            <wp14:sizeRelV relativeFrom="page">
              <wp14:pctHeight>0</wp14:pctHeight>
            </wp14:sizeRelV>
          </wp:anchor>
        </w:drawing>
      </w:r>
      <w:r w:rsidR="00942233" w:rsidRPr="00942233">
        <w:rPr>
          <w:sz w:val="32"/>
          <w:szCs w:val="32"/>
        </w:rPr>
        <w:sym w:font="Wingdings" w:char="F083"/>
      </w:r>
      <w:r w:rsidR="00942233">
        <w:rPr>
          <w:sz w:val="32"/>
          <w:szCs w:val="32"/>
        </w:rPr>
        <w:t xml:space="preserve"> </w:t>
      </w:r>
      <w:r w:rsidR="00D32439">
        <w:rPr>
          <w:rFonts w:ascii="Comic Sans MS" w:hAnsi="Comic Sans MS"/>
          <w:b/>
          <w:szCs w:val="22"/>
        </w:rPr>
        <w:t xml:space="preserve">Le budget de TVA : </w:t>
      </w:r>
      <w:r w:rsidR="00D32439" w:rsidRPr="00903BB4">
        <w:rPr>
          <w:rFonts w:ascii="Calibri" w:hAnsi="Calibri"/>
          <w:sz w:val="22"/>
        </w:rPr>
        <w:t>La TVA est un impôt indirect. Lors des ventes, l’entreprise collecte de la TVA de la part de ses clients mais lors de ses achats, la TVA facturée par ses fournisseurs est déductible.</w:t>
      </w:r>
    </w:p>
    <w:p w14:paraId="2F979673" w14:textId="23A265B5" w:rsidR="00D32439" w:rsidRDefault="00942233" w:rsidP="00903BB4">
      <w:pPr>
        <w:jc w:val="both"/>
        <w:rPr>
          <w:rFonts w:ascii="Comic Sans MS" w:hAnsi="Comic Sans MS"/>
          <w:b/>
          <w:szCs w:val="22"/>
        </w:rPr>
      </w:pPr>
      <w:r w:rsidRPr="00942233">
        <w:rPr>
          <w:sz w:val="36"/>
          <w:szCs w:val="36"/>
        </w:rPr>
        <w:sym w:font="Wingdings" w:char="F084"/>
      </w:r>
      <w:r>
        <w:rPr>
          <w:sz w:val="36"/>
          <w:szCs w:val="36"/>
        </w:rPr>
        <w:t xml:space="preserve"> </w:t>
      </w:r>
      <w:proofErr w:type="gramStart"/>
      <w:r w:rsidRPr="00942233">
        <w:rPr>
          <w:rFonts w:ascii="Calibri" w:hAnsi="Calibri"/>
          <w:sz w:val="22"/>
        </w:rPr>
        <w:t>et</w:t>
      </w:r>
      <w:proofErr w:type="gramEnd"/>
      <w:r>
        <w:rPr>
          <w:sz w:val="36"/>
          <w:szCs w:val="36"/>
        </w:rPr>
        <w:t xml:space="preserve"> </w:t>
      </w:r>
      <w:r w:rsidRPr="00942233">
        <w:rPr>
          <w:sz w:val="32"/>
          <w:szCs w:val="32"/>
        </w:rPr>
        <w:sym w:font="Wingdings" w:char="F085"/>
      </w:r>
      <w:r>
        <w:rPr>
          <w:sz w:val="36"/>
          <w:szCs w:val="36"/>
        </w:rPr>
        <w:t xml:space="preserve"> </w:t>
      </w:r>
      <w:r w:rsidR="00903BB4">
        <w:rPr>
          <w:rFonts w:ascii="Comic Sans MS" w:hAnsi="Comic Sans MS"/>
          <w:b/>
          <w:szCs w:val="22"/>
        </w:rPr>
        <w:t xml:space="preserve">Le budget des décaissements et des encaissements : </w:t>
      </w:r>
      <w:r w:rsidR="003B7646">
        <w:rPr>
          <w:rFonts w:ascii="Calibri" w:hAnsi="Calibri"/>
          <w:sz w:val="22"/>
        </w:rPr>
        <w:t xml:space="preserve">tenez bien </w:t>
      </w:r>
      <w:r w:rsidR="00903BB4" w:rsidRPr="00903BB4">
        <w:rPr>
          <w:rFonts w:ascii="Calibri" w:hAnsi="Calibri"/>
          <w:sz w:val="22"/>
        </w:rPr>
        <w:t xml:space="preserve">compte des dates </w:t>
      </w:r>
      <w:r w:rsidR="00903BB4" w:rsidRPr="003B7646">
        <w:rPr>
          <w:rFonts w:ascii="Calibri" w:hAnsi="Calibri"/>
          <w:b/>
          <w:bCs/>
          <w:sz w:val="22"/>
          <w:u w:val="single"/>
        </w:rPr>
        <w:t>effectives</w:t>
      </w:r>
      <w:r w:rsidR="00903BB4" w:rsidRPr="00903BB4">
        <w:rPr>
          <w:rFonts w:ascii="Calibri" w:hAnsi="Calibri"/>
          <w:sz w:val="22"/>
        </w:rPr>
        <w:t xml:space="preserve"> de </w:t>
      </w:r>
      <w:r w:rsidR="00D210BB">
        <w:rPr>
          <w:rFonts w:ascii="Calibri" w:hAnsi="Calibri"/>
          <w:sz w:val="22"/>
        </w:rPr>
        <w:t xml:space="preserve">règlements </w:t>
      </w:r>
      <w:r w:rsidR="00D210BB" w:rsidRPr="00903BB4">
        <w:rPr>
          <w:rFonts w:ascii="Calibri" w:hAnsi="Calibri"/>
          <w:sz w:val="22"/>
        </w:rPr>
        <w:t>des</w:t>
      </w:r>
      <w:r w:rsidR="00903BB4" w:rsidRPr="00903BB4">
        <w:rPr>
          <w:rFonts w:ascii="Calibri" w:hAnsi="Calibri"/>
          <w:sz w:val="22"/>
        </w:rPr>
        <w:t xml:space="preserve"> clients et de paiements effectués.</w:t>
      </w:r>
      <w:r w:rsidR="00903BB4">
        <w:rPr>
          <w:rFonts w:ascii="Comic Sans MS" w:hAnsi="Comic Sans MS"/>
          <w:b/>
          <w:szCs w:val="22"/>
        </w:rPr>
        <w:t xml:space="preserve"> </w:t>
      </w:r>
    </w:p>
    <w:p w14:paraId="71B6BF14" w14:textId="183D01C0" w:rsidR="00903BB4" w:rsidRDefault="00942233" w:rsidP="00903BB4">
      <w:pPr>
        <w:jc w:val="both"/>
        <w:rPr>
          <w:rFonts w:ascii="Comic Sans MS" w:hAnsi="Comic Sans MS"/>
          <w:b/>
          <w:szCs w:val="22"/>
        </w:rPr>
      </w:pPr>
      <w:r w:rsidRPr="00942233">
        <w:rPr>
          <w:sz w:val="32"/>
          <w:szCs w:val="32"/>
        </w:rPr>
        <w:sym w:font="Wingdings" w:char="F086"/>
      </w:r>
      <w:r>
        <w:rPr>
          <w:sz w:val="32"/>
          <w:szCs w:val="32"/>
        </w:rPr>
        <w:t xml:space="preserve"> </w:t>
      </w:r>
      <w:r w:rsidR="00903BB4">
        <w:rPr>
          <w:rFonts w:ascii="Comic Sans MS" w:hAnsi="Comic Sans MS"/>
          <w:b/>
          <w:szCs w:val="22"/>
        </w:rPr>
        <w:t xml:space="preserve">Le budget de trésorerie : </w:t>
      </w:r>
      <w:r w:rsidR="00903BB4" w:rsidRPr="00903BB4">
        <w:rPr>
          <w:rFonts w:ascii="Calibri" w:hAnsi="Calibri"/>
          <w:sz w:val="22"/>
        </w:rPr>
        <w:t>Il reprend le total des encaissements et des décaissements afin de mettre en évidence un solde de fin de période</w:t>
      </w:r>
      <w:r w:rsidR="00903BB4">
        <w:rPr>
          <w:rFonts w:ascii="Calibri" w:hAnsi="Calibri"/>
          <w:sz w:val="22"/>
        </w:rPr>
        <w:t xml:space="preserve"> qu’il conviendra d’analyser.</w:t>
      </w:r>
    </w:p>
    <w:p w14:paraId="1BC81F08" w14:textId="77777777" w:rsidR="00D32439" w:rsidRPr="0028534C" w:rsidRDefault="00D32439" w:rsidP="00C23ED4">
      <w:pPr>
        <w:rPr>
          <w:rFonts w:ascii="Comic Sans MS" w:hAnsi="Comic Sans MS"/>
          <w:b/>
          <w:sz w:val="12"/>
          <w:szCs w:val="14"/>
        </w:rPr>
      </w:pPr>
    </w:p>
    <w:p w14:paraId="456D338A" w14:textId="2E6869FA" w:rsidR="00B32AB6" w:rsidRPr="00B32AB6" w:rsidRDefault="00CC78CE" w:rsidP="00B32AB6">
      <w:pPr>
        <w:jc w:val="both"/>
        <w:rPr>
          <w:rFonts w:ascii="Comic Sans MS" w:hAnsi="Comic Sans MS"/>
          <w:bCs/>
          <w:szCs w:val="22"/>
        </w:rPr>
      </w:pPr>
      <w:r>
        <w:rPr>
          <w:noProof/>
        </w:rPr>
        <w:lastRenderedPageBreak/>
        <mc:AlternateContent>
          <mc:Choice Requires="wps">
            <w:drawing>
              <wp:anchor distT="0" distB="0" distL="114300" distR="114300" simplePos="0" relativeHeight="251677184" behindDoc="0" locked="0" layoutInCell="1" allowOverlap="1" wp14:anchorId="76B65955" wp14:editId="791A7B73">
                <wp:simplePos x="0" y="0"/>
                <wp:positionH relativeFrom="column">
                  <wp:posOffset>4889500</wp:posOffset>
                </wp:positionH>
                <wp:positionV relativeFrom="paragraph">
                  <wp:posOffset>0</wp:posOffset>
                </wp:positionV>
                <wp:extent cx="1619250" cy="342900"/>
                <wp:effectExtent l="0" t="0" r="19050" b="19050"/>
                <wp:wrapNone/>
                <wp:docPr id="2107422380" name="Rectangle 19"/>
                <wp:cNvGraphicFramePr/>
                <a:graphic xmlns:a="http://schemas.openxmlformats.org/drawingml/2006/main">
                  <a:graphicData uri="http://schemas.microsoft.com/office/word/2010/wordprocessingShape">
                    <wps:wsp>
                      <wps:cNvSpPr/>
                      <wps:spPr>
                        <a:xfrm>
                          <a:off x="0" y="0"/>
                          <a:ext cx="1619250" cy="3429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310DCA66" w14:textId="2B03C8F4" w:rsidR="00CC78CE" w:rsidRDefault="00CC78CE" w:rsidP="00CC78CE">
                            <w:pPr>
                              <w:jc w:val="center"/>
                            </w:pPr>
                            <w:r>
                              <w:t>Fichier : Budget</w:t>
                            </w:r>
                            <w:r w:rsidR="005F1332">
                              <w:t>s</w:t>
                            </w:r>
                            <w:r>
                              <w:t xml:space="preserve"> élève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B65955" id="Rectangle 19" o:spid="_x0000_s1035" style="position:absolute;left:0;text-align:left;margin-left:385pt;margin-top:0;width:127.5pt;height:27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" fillcolor="white [3201]" strokecolor="#4f81bd [3204]" strokeweight="2pt">
                <v:textbox>
                  <w:txbxContent>
                    <w:p w14:paraId="310DCA66" w14:textId="2B03C8F4" w:rsidR="00CC78CE" w:rsidRDefault="00CC78CE" w:rsidP="00CC78CE">
                      <w:pPr>
                        <w:jc w:val="center"/>
                      </w:pPr>
                      <w:r>
                        <w:t>Fichier : Budget</w:t>
                      </w:r>
                      <w:r w:rsidR="005F1332">
                        <w:t>s</w:t>
                      </w:r>
                      <w:r>
                        <w:t xml:space="preserve"> élève</w:t>
                      </w:r>
                    </w:p>
                  </w:txbxContent>
                </v:textbox>
              </v:rect>
            </w:pict>
          </mc:Fallback>
        </mc:AlternateContent>
      </w:r>
      <w:r>
        <w:rPr>
          <w:noProof/>
        </w:rPr>
        <w:drawing>
          <wp:anchor distT="0" distB="0" distL="114300" distR="114300" simplePos="0" relativeHeight="251676160" behindDoc="1" locked="0" layoutInCell="1" allowOverlap="1" wp14:anchorId="5DD5AE0B" wp14:editId="611142D3">
            <wp:simplePos x="0" y="0"/>
            <wp:positionH relativeFrom="column">
              <wp:posOffset>4502150</wp:posOffset>
            </wp:positionH>
            <wp:positionV relativeFrom="paragraph">
              <wp:posOffset>6350</wp:posOffset>
            </wp:positionV>
            <wp:extent cx="330200" cy="344805"/>
            <wp:effectExtent l="0" t="0" r="0" b="0"/>
            <wp:wrapTight wrapText="bothSides">
              <wp:wrapPolygon edited="0">
                <wp:start x="0" y="0"/>
                <wp:lineTo x="0" y="20287"/>
                <wp:lineTo x="19938" y="20287"/>
                <wp:lineTo x="19938" y="0"/>
                <wp:lineTo x="0" y="0"/>
              </wp:wrapPolygon>
            </wp:wrapTight>
            <wp:docPr id="949108640" name="Image 949108640" descr="Microsoft Excel Computer Icons Microsoft Office Clip - Microsoft Exc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Excel Computer Icons Microsoft Office Clip - Microsoft Excel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0200" cy="344805"/>
                    </a:xfrm>
                    <a:prstGeom prst="rect">
                      <a:avLst/>
                    </a:prstGeom>
                    <a:noFill/>
                    <a:ln>
                      <a:noFill/>
                    </a:ln>
                  </pic:spPr>
                </pic:pic>
              </a:graphicData>
            </a:graphic>
            <wp14:sizeRelH relativeFrom="page">
              <wp14:pctWidth>0</wp14:pctWidth>
            </wp14:sizeRelH>
            <wp14:sizeRelV relativeFrom="page">
              <wp14:pctHeight>0</wp14:pctHeight>
            </wp14:sizeRelV>
          </wp:anchor>
        </w:drawing>
      </w:r>
      <w:r w:rsidR="00B32AB6" w:rsidRPr="00B32AB6">
        <w:rPr>
          <w:rFonts w:ascii="Comic Sans MS" w:hAnsi="Comic Sans MS"/>
          <w:bCs/>
          <w:szCs w:val="22"/>
        </w:rPr>
        <w:t>En tenant compte des informations des documents 2 et 3,</w:t>
      </w:r>
    </w:p>
    <w:p w14:paraId="5B785670" w14:textId="55C92413" w:rsidR="009501C8" w:rsidRDefault="009501C8" w:rsidP="00B32AB6">
      <w:pPr>
        <w:pStyle w:val="Paragraphedeliste"/>
        <w:numPr>
          <w:ilvl w:val="0"/>
          <w:numId w:val="26"/>
        </w:numPr>
        <w:jc w:val="both"/>
        <w:rPr>
          <w:rFonts w:ascii="Comic Sans MS" w:hAnsi="Comic Sans MS"/>
          <w:b/>
          <w:szCs w:val="22"/>
        </w:rPr>
      </w:pPr>
      <w:r w:rsidRPr="00B32AB6">
        <w:rPr>
          <w:rFonts w:ascii="Comic Sans MS" w:hAnsi="Comic Sans MS"/>
          <w:b/>
          <w:szCs w:val="22"/>
        </w:rPr>
        <w:t>Complétez les budgets des ventes, des achats et de la TVA</w:t>
      </w:r>
    </w:p>
    <w:p w14:paraId="4A342917" w14:textId="77777777" w:rsidR="00B32AB6" w:rsidRDefault="009501C8" w:rsidP="00B32AB6">
      <w:pPr>
        <w:pStyle w:val="Paragraphedeliste"/>
        <w:numPr>
          <w:ilvl w:val="0"/>
          <w:numId w:val="26"/>
        </w:numPr>
        <w:jc w:val="both"/>
        <w:rPr>
          <w:rFonts w:ascii="Comic Sans MS" w:hAnsi="Comic Sans MS"/>
          <w:b/>
          <w:szCs w:val="22"/>
        </w:rPr>
      </w:pPr>
      <w:r w:rsidRPr="00B32AB6">
        <w:rPr>
          <w:rFonts w:ascii="Comic Sans MS" w:hAnsi="Comic Sans MS"/>
          <w:b/>
          <w:szCs w:val="22"/>
        </w:rPr>
        <w:t>Dans le budget des encaissements, justifiez l’existence de créances clients encaissées en janvier.</w:t>
      </w:r>
    </w:p>
    <w:p w14:paraId="40AD75C8" w14:textId="77777777" w:rsidR="00B32AB6" w:rsidRDefault="009501C8" w:rsidP="00B32AB6">
      <w:pPr>
        <w:pStyle w:val="Paragraphedeliste"/>
        <w:numPr>
          <w:ilvl w:val="0"/>
          <w:numId w:val="26"/>
        </w:numPr>
        <w:jc w:val="both"/>
        <w:rPr>
          <w:rFonts w:ascii="Comic Sans MS" w:hAnsi="Comic Sans MS"/>
          <w:b/>
          <w:szCs w:val="22"/>
        </w:rPr>
      </w:pPr>
      <w:r w:rsidRPr="00B32AB6">
        <w:rPr>
          <w:rFonts w:ascii="Comic Sans MS" w:hAnsi="Comic Sans MS"/>
          <w:b/>
          <w:szCs w:val="22"/>
        </w:rPr>
        <w:t>Dans le budget des encaissements, justifiez le montant de la ligne « vente de janvier ».</w:t>
      </w:r>
    </w:p>
    <w:p w14:paraId="64F3EEB6" w14:textId="3516A465" w:rsidR="009501C8" w:rsidRDefault="00B32AB6" w:rsidP="00B32AB6">
      <w:pPr>
        <w:pStyle w:val="Paragraphedeliste"/>
        <w:numPr>
          <w:ilvl w:val="0"/>
          <w:numId w:val="26"/>
        </w:numPr>
        <w:jc w:val="both"/>
        <w:rPr>
          <w:rFonts w:ascii="Comic Sans MS" w:hAnsi="Comic Sans MS"/>
          <w:b/>
          <w:szCs w:val="22"/>
        </w:rPr>
      </w:pPr>
      <w:r w:rsidRPr="00B32AB6">
        <w:rPr>
          <w:rFonts w:ascii="Comic Sans MS" w:hAnsi="Comic Sans MS"/>
          <w:b/>
          <w:szCs w:val="22"/>
        </w:rPr>
        <w:t>Complétez les budgets des encaissements, décaissements et de trésorerie</w:t>
      </w:r>
    </w:p>
    <w:p w14:paraId="7CC62F60" w14:textId="0EB1DABD" w:rsidR="00B32AB6" w:rsidRPr="00B32AB6" w:rsidRDefault="00B32AB6" w:rsidP="00B32AB6">
      <w:pPr>
        <w:pStyle w:val="Paragraphedeliste"/>
        <w:numPr>
          <w:ilvl w:val="0"/>
          <w:numId w:val="26"/>
        </w:numPr>
        <w:jc w:val="both"/>
        <w:rPr>
          <w:rFonts w:ascii="Comic Sans MS" w:hAnsi="Comic Sans MS"/>
          <w:b/>
          <w:szCs w:val="22"/>
        </w:rPr>
      </w:pPr>
      <w:r>
        <w:rPr>
          <w:rFonts w:ascii="Comic Sans MS" w:hAnsi="Comic Sans MS"/>
          <w:b/>
          <w:szCs w:val="22"/>
        </w:rPr>
        <w:t>Analysez votre situation de trésorerie prévisionnelle et proposez des solutions</w:t>
      </w:r>
    </w:p>
    <w:p w14:paraId="7956AD41" w14:textId="77777777" w:rsidR="0097000F" w:rsidRDefault="0097000F" w:rsidP="00490834">
      <w:pPr>
        <w:jc w:val="both"/>
        <w:rPr>
          <w:rFonts w:ascii="Comic Sans MS" w:hAnsi="Comic Sans MS"/>
          <w:b/>
          <w:szCs w:val="22"/>
        </w:rPr>
      </w:pPr>
    </w:p>
    <w:tbl>
      <w:tblPr>
        <w:tblStyle w:val="Grilledutableau"/>
        <w:tblW w:w="10598" w:type="dxa"/>
        <w:tblLook w:val="04A0" w:firstRow="1" w:lastRow="0" w:firstColumn="1" w:lastColumn="0" w:noHBand="0" w:noVBand="1"/>
      </w:tblPr>
      <w:tblGrid>
        <w:gridCol w:w="2943"/>
        <w:gridCol w:w="2552"/>
        <w:gridCol w:w="2551"/>
        <w:gridCol w:w="2552"/>
      </w:tblGrid>
      <w:tr w:rsidR="00490834" w14:paraId="5BF1DE23" w14:textId="77777777" w:rsidTr="00B32AB6">
        <w:tc>
          <w:tcPr>
            <w:tcW w:w="2943" w:type="dxa"/>
            <w:shd w:val="clear" w:color="auto" w:fill="FBD4B4" w:themeFill="accent6" w:themeFillTint="66"/>
          </w:tcPr>
          <w:p w14:paraId="2C360EFB" w14:textId="64F0C83F" w:rsidR="00490834" w:rsidRDefault="00DC60D3" w:rsidP="00490834">
            <w:pPr>
              <w:jc w:val="both"/>
              <w:rPr>
                <w:rFonts w:ascii="Comic Sans MS" w:hAnsi="Comic Sans MS"/>
                <w:b/>
                <w:szCs w:val="22"/>
              </w:rPr>
            </w:pPr>
            <w:bookmarkStart w:id="6" w:name="_Hlk169596883"/>
            <w:r>
              <w:rPr>
                <w:rFonts w:ascii="Comic Sans MS" w:hAnsi="Comic Sans MS"/>
                <w:b/>
                <w:szCs w:val="22"/>
              </w:rPr>
              <w:t>Budget des ventes</w:t>
            </w:r>
          </w:p>
        </w:tc>
        <w:tc>
          <w:tcPr>
            <w:tcW w:w="2552" w:type="dxa"/>
            <w:shd w:val="clear" w:color="auto" w:fill="FBD4B4" w:themeFill="accent6" w:themeFillTint="66"/>
          </w:tcPr>
          <w:p w14:paraId="30E98D8C" w14:textId="28A3E1E9" w:rsidR="00490834" w:rsidRPr="00B32AB6" w:rsidRDefault="00490834" w:rsidP="0097000F">
            <w:pPr>
              <w:jc w:val="center"/>
              <w:rPr>
                <w:rFonts w:ascii="Comic Sans MS" w:hAnsi="Comic Sans MS"/>
                <w:b/>
                <w:sz w:val="28"/>
                <w:szCs w:val="32"/>
              </w:rPr>
            </w:pPr>
            <w:r w:rsidRPr="00B32AB6">
              <w:rPr>
                <w:rFonts w:ascii="Comic Sans MS" w:hAnsi="Comic Sans MS"/>
                <w:b/>
                <w:sz w:val="28"/>
                <w:szCs w:val="32"/>
              </w:rPr>
              <w:t>Janvier</w:t>
            </w:r>
          </w:p>
        </w:tc>
        <w:tc>
          <w:tcPr>
            <w:tcW w:w="2551" w:type="dxa"/>
            <w:shd w:val="clear" w:color="auto" w:fill="FBD4B4" w:themeFill="accent6" w:themeFillTint="66"/>
          </w:tcPr>
          <w:p w14:paraId="0AE80FF3" w14:textId="38921305" w:rsidR="00490834" w:rsidRPr="00B32AB6" w:rsidRDefault="00490834" w:rsidP="0097000F">
            <w:pPr>
              <w:jc w:val="center"/>
              <w:rPr>
                <w:rFonts w:ascii="Comic Sans MS" w:hAnsi="Comic Sans MS"/>
                <w:b/>
                <w:sz w:val="28"/>
                <w:szCs w:val="32"/>
              </w:rPr>
            </w:pPr>
            <w:r w:rsidRPr="00B32AB6">
              <w:rPr>
                <w:rFonts w:ascii="Comic Sans MS" w:hAnsi="Comic Sans MS"/>
                <w:b/>
                <w:sz w:val="28"/>
                <w:szCs w:val="32"/>
              </w:rPr>
              <w:t>Février</w:t>
            </w:r>
          </w:p>
        </w:tc>
        <w:tc>
          <w:tcPr>
            <w:tcW w:w="2552" w:type="dxa"/>
            <w:shd w:val="clear" w:color="auto" w:fill="FBD4B4" w:themeFill="accent6" w:themeFillTint="66"/>
          </w:tcPr>
          <w:p w14:paraId="03B899D3" w14:textId="3D037E04" w:rsidR="00490834" w:rsidRPr="00B32AB6" w:rsidRDefault="00490834" w:rsidP="0097000F">
            <w:pPr>
              <w:jc w:val="center"/>
              <w:rPr>
                <w:rFonts w:ascii="Comic Sans MS" w:hAnsi="Comic Sans MS"/>
                <w:b/>
                <w:sz w:val="28"/>
                <w:szCs w:val="32"/>
              </w:rPr>
            </w:pPr>
            <w:r w:rsidRPr="00B32AB6">
              <w:rPr>
                <w:rFonts w:ascii="Comic Sans MS" w:hAnsi="Comic Sans MS"/>
                <w:b/>
                <w:sz w:val="28"/>
                <w:szCs w:val="32"/>
              </w:rPr>
              <w:t>Mars</w:t>
            </w:r>
          </w:p>
        </w:tc>
      </w:tr>
      <w:tr w:rsidR="00490834" w14:paraId="2B89CDC9" w14:textId="77777777" w:rsidTr="009501C8">
        <w:tc>
          <w:tcPr>
            <w:tcW w:w="2943" w:type="dxa"/>
          </w:tcPr>
          <w:p w14:paraId="68E3BE2D" w14:textId="1F0885D5" w:rsidR="00490834" w:rsidRDefault="00490834" w:rsidP="00490834">
            <w:pPr>
              <w:jc w:val="both"/>
              <w:rPr>
                <w:rFonts w:ascii="Comic Sans MS" w:hAnsi="Comic Sans MS"/>
                <w:b/>
                <w:szCs w:val="22"/>
              </w:rPr>
            </w:pPr>
            <w:r>
              <w:rPr>
                <w:rFonts w:ascii="Comic Sans MS" w:hAnsi="Comic Sans MS"/>
                <w:b/>
                <w:szCs w:val="22"/>
              </w:rPr>
              <w:t>Ventes HT</w:t>
            </w:r>
          </w:p>
        </w:tc>
        <w:tc>
          <w:tcPr>
            <w:tcW w:w="2552" w:type="dxa"/>
          </w:tcPr>
          <w:p w14:paraId="0403BFE9" w14:textId="0534E061" w:rsidR="00490834" w:rsidRPr="00B32AB6" w:rsidRDefault="0097000F" w:rsidP="0097000F">
            <w:pPr>
              <w:jc w:val="center"/>
              <w:rPr>
                <w:rFonts w:ascii="Comic Sans MS" w:hAnsi="Comic Sans MS"/>
                <w:bCs/>
                <w:sz w:val="28"/>
                <w:szCs w:val="28"/>
              </w:rPr>
            </w:pPr>
            <w:r w:rsidRPr="00B32AB6">
              <w:rPr>
                <w:rFonts w:ascii="Comic Sans MS" w:hAnsi="Comic Sans MS"/>
                <w:bCs/>
                <w:sz w:val="28"/>
                <w:szCs w:val="28"/>
              </w:rPr>
              <w:t>47 000</w:t>
            </w:r>
          </w:p>
        </w:tc>
        <w:tc>
          <w:tcPr>
            <w:tcW w:w="2551" w:type="dxa"/>
          </w:tcPr>
          <w:p w14:paraId="1EE5EEEA" w14:textId="215A30DC" w:rsidR="00490834" w:rsidRPr="00B32AB6" w:rsidRDefault="00490834" w:rsidP="0097000F">
            <w:pPr>
              <w:jc w:val="center"/>
              <w:rPr>
                <w:rFonts w:ascii="Comic Sans MS" w:hAnsi="Comic Sans MS"/>
                <w:bCs/>
                <w:sz w:val="28"/>
                <w:szCs w:val="28"/>
              </w:rPr>
            </w:pPr>
            <w:r w:rsidRPr="00B32AB6">
              <w:rPr>
                <w:rFonts w:ascii="Comic Sans MS" w:hAnsi="Comic Sans MS"/>
                <w:bCs/>
                <w:sz w:val="28"/>
                <w:szCs w:val="28"/>
              </w:rPr>
              <w:t>5</w:t>
            </w:r>
            <w:r w:rsidR="0097000F" w:rsidRPr="00B32AB6">
              <w:rPr>
                <w:rFonts w:ascii="Comic Sans MS" w:hAnsi="Comic Sans MS"/>
                <w:bCs/>
                <w:sz w:val="28"/>
                <w:szCs w:val="28"/>
              </w:rPr>
              <w:t>5 000</w:t>
            </w:r>
          </w:p>
        </w:tc>
        <w:tc>
          <w:tcPr>
            <w:tcW w:w="2552" w:type="dxa"/>
          </w:tcPr>
          <w:p w14:paraId="760B535B" w14:textId="2741C61E" w:rsidR="00490834" w:rsidRPr="00B32AB6" w:rsidRDefault="0097000F" w:rsidP="0097000F">
            <w:pPr>
              <w:jc w:val="center"/>
              <w:rPr>
                <w:rFonts w:ascii="Comic Sans MS" w:hAnsi="Comic Sans MS"/>
                <w:bCs/>
                <w:sz w:val="28"/>
                <w:szCs w:val="28"/>
              </w:rPr>
            </w:pPr>
            <w:r w:rsidRPr="00B32AB6">
              <w:rPr>
                <w:rFonts w:ascii="Comic Sans MS" w:hAnsi="Comic Sans MS"/>
                <w:bCs/>
                <w:sz w:val="28"/>
                <w:szCs w:val="28"/>
              </w:rPr>
              <w:t>59 000</w:t>
            </w:r>
          </w:p>
        </w:tc>
      </w:tr>
      <w:tr w:rsidR="00490834" w14:paraId="31076060" w14:textId="77777777" w:rsidTr="009501C8">
        <w:tc>
          <w:tcPr>
            <w:tcW w:w="2943" w:type="dxa"/>
          </w:tcPr>
          <w:p w14:paraId="60A85815" w14:textId="0C287241" w:rsidR="00490834" w:rsidRDefault="00490834" w:rsidP="00490834">
            <w:pPr>
              <w:jc w:val="both"/>
              <w:rPr>
                <w:rFonts w:ascii="Comic Sans MS" w:hAnsi="Comic Sans MS"/>
                <w:b/>
                <w:szCs w:val="22"/>
              </w:rPr>
            </w:pPr>
            <w:r>
              <w:rPr>
                <w:rFonts w:ascii="Comic Sans MS" w:hAnsi="Comic Sans MS"/>
                <w:b/>
                <w:szCs w:val="22"/>
              </w:rPr>
              <w:t>TVA Collectée</w:t>
            </w:r>
            <w:r w:rsidR="0097000F">
              <w:rPr>
                <w:rFonts w:ascii="Comic Sans MS" w:hAnsi="Comic Sans MS"/>
                <w:b/>
                <w:szCs w:val="22"/>
              </w:rPr>
              <w:t xml:space="preserve"> 10%</w:t>
            </w:r>
          </w:p>
        </w:tc>
        <w:tc>
          <w:tcPr>
            <w:tcW w:w="2552" w:type="dxa"/>
          </w:tcPr>
          <w:p w14:paraId="35480315" w14:textId="77777777" w:rsidR="00490834" w:rsidRPr="00B32AB6" w:rsidRDefault="00490834" w:rsidP="00490834">
            <w:pPr>
              <w:jc w:val="both"/>
              <w:rPr>
                <w:rFonts w:ascii="Comic Sans MS" w:hAnsi="Comic Sans MS"/>
                <w:b/>
                <w:sz w:val="28"/>
                <w:szCs w:val="28"/>
              </w:rPr>
            </w:pPr>
          </w:p>
        </w:tc>
        <w:tc>
          <w:tcPr>
            <w:tcW w:w="2551" w:type="dxa"/>
          </w:tcPr>
          <w:p w14:paraId="26AB1439" w14:textId="77777777" w:rsidR="00490834" w:rsidRPr="00B32AB6" w:rsidRDefault="00490834" w:rsidP="00490834">
            <w:pPr>
              <w:jc w:val="both"/>
              <w:rPr>
                <w:rFonts w:ascii="Comic Sans MS" w:hAnsi="Comic Sans MS"/>
                <w:b/>
                <w:sz w:val="28"/>
                <w:szCs w:val="28"/>
              </w:rPr>
            </w:pPr>
          </w:p>
        </w:tc>
        <w:tc>
          <w:tcPr>
            <w:tcW w:w="2552" w:type="dxa"/>
          </w:tcPr>
          <w:p w14:paraId="0C338F26" w14:textId="77777777" w:rsidR="00490834" w:rsidRPr="00B32AB6" w:rsidRDefault="00490834" w:rsidP="00490834">
            <w:pPr>
              <w:jc w:val="both"/>
              <w:rPr>
                <w:rFonts w:ascii="Comic Sans MS" w:hAnsi="Comic Sans MS"/>
                <w:b/>
                <w:sz w:val="28"/>
                <w:szCs w:val="28"/>
              </w:rPr>
            </w:pPr>
          </w:p>
        </w:tc>
      </w:tr>
      <w:tr w:rsidR="00490834" w14:paraId="7D83E5E0" w14:textId="77777777" w:rsidTr="009501C8">
        <w:tc>
          <w:tcPr>
            <w:tcW w:w="2943" w:type="dxa"/>
          </w:tcPr>
          <w:p w14:paraId="030905DD" w14:textId="3F8E9CFB" w:rsidR="00490834" w:rsidRDefault="00490834" w:rsidP="00490834">
            <w:pPr>
              <w:jc w:val="both"/>
              <w:rPr>
                <w:rFonts w:ascii="Comic Sans MS" w:hAnsi="Comic Sans MS"/>
                <w:b/>
                <w:szCs w:val="22"/>
              </w:rPr>
            </w:pPr>
            <w:r>
              <w:rPr>
                <w:rFonts w:ascii="Comic Sans MS" w:hAnsi="Comic Sans MS"/>
                <w:b/>
                <w:szCs w:val="22"/>
              </w:rPr>
              <w:t>Chiffre d’affaires TTC</w:t>
            </w:r>
          </w:p>
        </w:tc>
        <w:tc>
          <w:tcPr>
            <w:tcW w:w="2552" w:type="dxa"/>
          </w:tcPr>
          <w:p w14:paraId="0C32B19A" w14:textId="77777777" w:rsidR="00490834" w:rsidRPr="00B32AB6" w:rsidRDefault="00490834" w:rsidP="00490834">
            <w:pPr>
              <w:jc w:val="both"/>
              <w:rPr>
                <w:rFonts w:ascii="Comic Sans MS" w:hAnsi="Comic Sans MS"/>
                <w:b/>
                <w:sz w:val="28"/>
                <w:szCs w:val="28"/>
              </w:rPr>
            </w:pPr>
          </w:p>
        </w:tc>
        <w:tc>
          <w:tcPr>
            <w:tcW w:w="2551" w:type="dxa"/>
          </w:tcPr>
          <w:p w14:paraId="0FD40AE9" w14:textId="77777777" w:rsidR="00490834" w:rsidRPr="00B32AB6" w:rsidRDefault="00490834" w:rsidP="00490834">
            <w:pPr>
              <w:jc w:val="both"/>
              <w:rPr>
                <w:rFonts w:ascii="Comic Sans MS" w:hAnsi="Comic Sans MS"/>
                <w:b/>
                <w:sz w:val="28"/>
                <w:szCs w:val="28"/>
              </w:rPr>
            </w:pPr>
          </w:p>
        </w:tc>
        <w:tc>
          <w:tcPr>
            <w:tcW w:w="2552" w:type="dxa"/>
          </w:tcPr>
          <w:p w14:paraId="54B34C53" w14:textId="77777777" w:rsidR="00490834" w:rsidRPr="00B32AB6" w:rsidRDefault="00490834" w:rsidP="00490834">
            <w:pPr>
              <w:jc w:val="both"/>
              <w:rPr>
                <w:rFonts w:ascii="Comic Sans MS" w:hAnsi="Comic Sans MS"/>
                <w:b/>
                <w:sz w:val="28"/>
                <w:szCs w:val="28"/>
              </w:rPr>
            </w:pPr>
          </w:p>
        </w:tc>
      </w:tr>
      <w:bookmarkEnd w:id="6"/>
    </w:tbl>
    <w:p w14:paraId="57D6805D" w14:textId="16CD8C20" w:rsidR="0097000F" w:rsidRDefault="0097000F" w:rsidP="0097000F">
      <w:pPr>
        <w:jc w:val="both"/>
        <w:rPr>
          <w:rFonts w:ascii="Comic Sans MS" w:hAnsi="Comic Sans MS"/>
          <w:b/>
          <w:szCs w:val="22"/>
        </w:rPr>
      </w:pPr>
    </w:p>
    <w:tbl>
      <w:tblPr>
        <w:tblStyle w:val="Grilledutableau"/>
        <w:tblW w:w="10598" w:type="dxa"/>
        <w:tblLook w:val="04A0" w:firstRow="1" w:lastRow="0" w:firstColumn="1" w:lastColumn="0" w:noHBand="0" w:noVBand="1"/>
      </w:tblPr>
      <w:tblGrid>
        <w:gridCol w:w="2943"/>
        <w:gridCol w:w="2552"/>
        <w:gridCol w:w="2551"/>
        <w:gridCol w:w="2552"/>
      </w:tblGrid>
      <w:tr w:rsidR="0097000F" w14:paraId="5949DFFE" w14:textId="77777777" w:rsidTr="00B32AB6">
        <w:tc>
          <w:tcPr>
            <w:tcW w:w="2943" w:type="dxa"/>
            <w:shd w:val="clear" w:color="auto" w:fill="B6DDE8" w:themeFill="accent5" w:themeFillTint="66"/>
          </w:tcPr>
          <w:p w14:paraId="5B07638C" w14:textId="66856763" w:rsidR="0097000F" w:rsidRDefault="008F646A" w:rsidP="00AD77E5">
            <w:pPr>
              <w:jc w:val="both"/>
              <w:rPr>
                <w:rFonts w:ascii="Comic Sans MS" w:hAnsi="Comic Sans MS"/>
                <w:b/>
                <w:szCs w:val="22"/>
              </w:rPr>
            </w:pPr>
            <w:r>
              <w:rPr>
                <w:rFonts w:ascii="Comic Sans MS" w:hAnsi="Comic Sans MS"/>
                <w:b/>
                <w:szCs w:val="22"/>
              </w:rPr>
              <w:t>Budget des achats</w:t>
            </w:r>
          </w:p>
        </w:tc>
        <w:tc>
          <w:tcPr>
            <w:tcW w:w="2552" w:type="dxa"/>
            <w:shd w:val="clear" w:color="auto" w:fill="B6DDE8" w:themeFill="accent5" w:themeFillTint="66"/>
          </w:tcPr>
          <w:p w14:paraId="4582E40D" w14:textId="77777777" w:rsidR="0097000F" w:rsidRPr="00B32AB6" w:rsidRDefault="0097000F" w:rsidP="00AD77E5">
            <w:pPr>
              <w:jc w:val="center"/>
              <w:rPr>
                <w:rFonts w:ascii="Comic Sans MS" w:hAnsi="Comic Sans MS"/>
                <w:b/>
                <w:sz w:val="28"/>
                <w:szCs w:val="32"/>
              </w:rPr>
            </w:pPr>
            <w:r w:rsidRPr="00B32AB6">
              <w:rPr>
                <w:rFonts w:ascii="Comic Sans MS" w:hAnsi="Comic Sans MS"/>
                <w:b/>
                <w:sz w:val="28"/>
                <w:szCs w:val="32"/>
              </w:rPr>
              <w:t>Janvier</w:t>
            </w:r>
          </w:p>
        </w:tc>
        <w:tc>
          <w:tcPr>
            <w:tcW w:w="2551" w:type="dxa"/>
            <w:shd w:val="clear" w:color="auto" w:fill="B6DDE8" w:themeFill="accent5" w:themeFillTint="66"/>
          </w:tcPr>
          <w:p w14:paraId="497399AB" w14:textId="77777777" w:rsidR="0097000F" w:rsidRPr="00B32AB6" w:rsidRDefault="0097000F" w:rsidP="00AD77E5">
            <w:pPr>
              <w:jc w:val="center"/>
              <w:rPr>
                <w:rFonts w:ascii="Comic Sans MS" w:hAnsi="Comic Sans MS"/>
                <w:b/>
                <w:sz w:val="28"/>
                <w:szCs w:val="32"/>
              </w:rPr>
            </w:pPr>
            <w:r w:rsidRPr="00B32AB6">
              <w:rPr>
                <w:rFonts w:ascii="Comic Sans MS" w:hAnsi="Comic Sans MS"/>
                <w:b/>
                <w:sz w:val="28"/>
                <w:szCs w:val="32"/>
              </w:rPr>
              <w:t>Février</w:t>
            </w:r>
          </w:p>
        </w:tc>
        <w:tc>
          <w:tcPr>
            <w:tcW w:w="2552" w:type="dxa"/>
            <w:shd w:val="clear" w:color="auto" w:fill="B6DDE8" w:themeFill="accent5" w:themeFillTint="66"/>
          </w:tcPr>
          <w:p w14:paraId="72DB11E1" w14:textId="77777777" w:rsidR="0097000F" w:rsidRPr="00B32AB6" w:rsidRDefault="0097000F" w:rsidP="00AD77E5">
            <w:pPr>
              <w:jc w:val="center"/>
              <w:rPr>
                <w:rFonts w:ascii="Comic Sans MS" w:hAnsi="Comic Sans MS"/>
                <w:b/>
                <w:sz w:val="28"/>
                <w:szCs w:val="32"/>
              </w:rPr>
            </w:pPr>
            <w:r w:rsidRPr="00B32AB6">
              <w:rPr>
                <w:rFonts w:ascii="Comic Sans MS" w:hAnsi="Comic Sans MS"/>
                <w:b/>
                <w:sz w:val="28"/>
                <w:szCs w:val="32"/>
              </w:rPr>
              <w:t>Mars</w:t>
            </w:r>
          </w:p>
        </w:tc>
      </w:tr>
      <w:tr w:rsidR="0097000F" w14:paraId="7769F3F5" w14:textId="77777777" w:rsidTr="008F646A">
        <w:tc>
          <w:tcPr>
            <w:tcW w:w="2943" w:type="dxa"/>
          </w:tcPr>
          <w:p w14:paraId="02230BD6" w14:textId="056888ED" w:rsidR="0097000F" w:rsidRDefault="0097000F" w:rsidP="00AD77E5">
            <w:pPr>
              <w:jc w:val="both"/>
              <w:rPr>
                <w:rFonts w:ascii="Comic Sans MS" w:hAnsi="Comic Sans MS"/>
                <w:b/>
                <w:szCs w:val="22"/>
              </w:rPr>
            </w:pPr>
            <w:r>
              <w:rPr>
                <w:rFonts w:ascii="Comic Sans MS" w:hAnsi="Comic Sans MS"/>
                <w:b/>
                <w:szCs w:val="22"/>
              </w:rPr>
              <w:t>Achats HT</w:t>
            </w:r>
          </w:p>
        </w:tc>
        <w:tc>
          <w:tcPr>
            <w:tcW w:w="2552" w:type="dxa"/>
          </w:tcPr>
          <w:p w14:paraId="1589CE30" w14:textId="6D025FE2" w:rsidR="0097000F" w:rsidRPr="00B32AB6" w:rsidRDefault="0097000F" w:rsidP="00AD77E5">
            <w:pPr>
              <w:jc w:val="center"/>
              <w:rPr>
                <w:rFonts w:ascii="Comic Sans MS" w:hAnsi="Comic Sans MS"/>
                <w:bCs/>
                <w:sz w:val="28"/>
                <w:szCs w:val="28"/>
              </w:rPr>
            </w:pPr>
            <w:r w:rsidRPr="00B32AB6">
              <w:rPr>
                <w:rFonts w:ascii="Comic Sans MS" w:hAnsi="Comic Sans MS"/>
                <w:bCs/>
                <w:sz w:val="28"/>
                <w:szCs w:val="28"/>
              </w:rPr>
              <w:t>24 000</w:t>
            </w:r>
          </w:p>
        </w:tc>
        <w:tc>
          <w:tcPr>
            <w:tcW w:w="2551" w:type="dxa"/>
          </w:tcPr>
          <w:p w14:paraId="62B7B8D1" w14:textId="2CA47BE6" w:rsidR="0097000F" w:rsidRPr="00B32AB6" w:rsidRDefault="0097000F" w:rsidP="00AD77E5">
            <w:pPr>
              <w:jc w:val="center"/>
              <w:rPr>
                <w:rFonts w:ascii="Comic Sans MS" w:hAnsi="Comic Sans MS"/>
                <w:bCs/>
                <w:sz w:val="28"/>
                <w:szCs w:val="28"/>
              </w:rPr>
            </w:pPr>
            <w:r w:rsidRPr="00B32AB6">
              <w:rPr>
                <w:rFonts w:ascii="Comic Sans MS" w:hAnsi="Comic Sans MS"/>
                <w:bCs/>
                <w:sz w:val="28"/>
                <w:szCs w:val="28"/>
              </w:rPr>
              <w:t>26 000</w:t>
            </w:r>
          </w:p>
        </w:tc>
        <w:tc>
          <w:tcPr>
            <w:tcW w:w="2552" w:type="dxa"/>
          </w:tcPr>
          <w:p w14:paraId="3D3A0F4E" w14:textId="7B093BD6" w:rsidR="0097000F" w:rsidRPr="00B32AB6" w:rsidRDefault="0097000F" w:rsidP="00AD77E5">
            <w:pPr>
              <w:jc w:val="center"/>
              <w:rPr>
                <w:rFonts w:ascii="Comic Sans MS" w:hAnsi="Comic Sans MS"/>
                <w:bCs/>
                <w:sz w:val="28"/>
                <w:szCs w:val="28"/>
              </w:rPr>
            </w:pPr>
            <w:r w:rsidRPr="00B32AB6">
              <w:rPr>
                <w:rFonts w:ascii="Comic Sans MS" w:hAnsi="Comic Sans MS"/>
                <w:bCs/>
                <w:sz w:val="28"/>
                <w:szCs w:val="28"/>
              </w:rPr>
              <w:t>29 000</w:t>
            </w:r>
          </w:p>
        </w:tc>
      </w:tr>
      <w:tr w:rsidR="0097000F" w14:paraId="7C288E5F" w14:textId="77777777" w:rsidTr="008F646A">
        <w:tc>
          <w:tcPr>
            <w:tcW w:w="2943" w:type="dxa"/>
          </w:tcPr>
          <w:p w14:paraId="36C0E8ED" w14:textId="5161B32B" w:rsidR="0097000F" w:rsidRDefault="0097000F" w:rsidP="00AD77E5">
            <w:pPr>
              <w:jc w:val="both"/>
              <w:rPr>
                <w:rFonts w:ascii="Comic Sans MS" w:hAnsi="Comic Sans MS"/>
                <w:b/>
                <w:szCs w:val="22"/>
              </w:rPr>
            </w:pPr>
            <w:r>
              <w:rPr>
                <w:rFonts w:ascii="Comic Sans MS" w:hAnsi="Comic Sans MS"/>
                <w:b/>
                <w:szCs w:val="22"/>
              </w:rPr>
              <w:t>TVA déductible 5,5%</w:t>
            </w:r>
          </w:p>
        </w:tc>
        <w:tc>
          <w:tcPr>
            <w:tcW w:w="2552" w:type="dxa"/>
          </w:tcPr>
          <w:p w14:paraId="21B4ADBB" w14:textId="77777777" w:rsidR="0097000F" w:rsidRPr="00B32AB6" w:rsidRDefault="0097000F" w:rsidP="00AD77E5">
            <w:pPr>
              <w:jc w:val="both"/>
              <w:rPr>
                <w:rFonts w:ascii="Comic Sans MS" w:hAnsi="Comic Sans MS"/>
                <w:b/>
                <w:sz w:val="28"/>
                <w:szCs w:val="28"/>
              </w:rPr>
            </w:pPr>
          </w:p>
        </w:tc>
        <w:tc>
          <w:tcPr>
            <w:tcW w:w="2551" w:type="dxa"/>
          </w:tcPr>
          <w:p w14:paraId="2B79AC69" w14:textId="77777777" w:rsidR="0097000F" w:rsidRPr="00B32AB6" w:rsidRDefault="0097000F" w:rsidP="00AD77E5">
            <w:pPr>
              <w:jc w:val="both"/>
              <w:rPr>
                <w:rFonts w:ascii="Comic Sans MS" w:hAnsi="Comic Sans MS"/>
                <w:b/>
                <w:sz w:val="28"/>
                <w:szCs w:val="28"/>
              </w:rPr>
            </w:pPr>
          </w:p>
        </w:tc>
        <w:tc>
          <w:tcPr>
            <w:tcW w:w="2552" w:type="dxa"/>
          </w:tcPr>
          <w:p w14:paraId="75D80AF0" w14:textId="77777777" w:rsidR="0097000F" w:rsidRPr="00B32AB6" w:rsidRDefault="0097000F" w:rsidP="00AD77E5">
            <w:pPr>
              <w:jc w:val="both"/>
              <w:rPr>
                <w:rFonts w:ascii="Comic Sans MS" w:hAnsi="Comic Sans MS"/>
                <w:b/>
                <w:sz w:val="28"/>
                <w:szCs w:val="28"/>
              </w:rPr>
            </w:pPr>
          </w:p>
        </w:tc>
      </w:tr>
      <w:tr w:rsidR="0097000F" w14:paraId="36234B8A" w14:textId="77777777" w:rsidTr="008F646A">
        <w:tc>
          <w:tcPr>
            <w:tcW w:w="2943" w:type="dxa"/>
          </w:tcPr>
          <w:p w14:paraId="3AEAD603" w14:textId="32AF8A02" w:rsidR="0097000F" w:rsidRDefault="0097000F" w:rsidP="00AD77E5">
            <w:pPr>
              <w:jc w:val="both"/>
              <w:rPr>
                <w:rFonts w:ascii="Comic Sans MS" w:hAnsi="Comic Sans MS"/>
                <w:b/>
                <w:szCs w:val="22"/>
              </w:rPr>
            </w:pPr>
            <w:r>
              <w:rPr>
                <w:rFonts w:ascii="Comic Sans MS" w:hAnsi="Comic Sans MS"/>
                <w:b/>
                <w:szCs w:val="22"/>
              </w:rPr>
              <w:t>Achats TTC</w:t>
            </w:r>
          </w:p>
        </w:tc>
        <w:tc>
          <w:tcPr>
            <w:tcW w:w="2552" w:type="dxa"/>
          </w:tcPr>
          <w:p w14:paraId="5E210289" w14:textId="77777777" w:rsidR="0097000F" w:rsidRPr="00B32AB6" w:rsidRDefault="0097000F" w:rsidP="00AD77E5">
            <w:pPr>
              <w:jc w:val="both"/>
              <w:rPr>
                <w:rFonts w:ascii="Comic Sans MS" w:hAnsi="Comic Sans MS"/>
                <w:b/>
                <w:sz w:val="28"/>
                <w:szCs w:val="28"/>
              </w:rPr>
            </w:pPr>
          </w:p>
        </w:tc>
        <w:tc>
          <w:tcPr>
            <w:tcW w:w="2551" w:type="dxa"/>
          </w:tcPr>
          <w:p w14:paraId="336B2C9E" w14:textId="77777777" w:rsidR="0097000F" w:rsidRPr="00B32AB6" w:rsidRDefault="0097000F" w:rsidP="00AD77E5">
            <w:pPr>
              <w:jc w:val="both"/>
              <w:rPr>
                <w:rFonts w:ascii="Comic Sans MS" w:hAnsi="Comic Sans MS"/>
                <w:b/>
                <w:sz w:val="28"/>
                <w:szCs w:val="28"/>
              </w:rPr>
            </w:pPr>
          </w:p>
        </w:tc>
        <w:tc>
          <w:tcPr>
            <w:tcW w:w="2552" w:type="dxa"/>
          </w:tcPr>
          <w:p w14:paraId="319B83FD" w14:textId="77777777" w:rsidR="0097000F" w:rsidRPr="00B32AB6" w:rsidRDefault="0097000F" w:rsidP="00AD77E5">
            <w:pPr>
              <w:jc w:val="both"/>
              <w:rPr>
                <w:rFonts w:ascii="Comic Sans MS" w:hAnsi="Comic Sans MS"/>
                <w:b/>
                <w:sz w:val="28"/>
                <w:szCs w:val="28"/>
              </w:rPr>
            </w:pPr>
          </w:p>
        </w:tc>
      </w:tr>
    </w:tbl>
    <w:p w14:paraId="1C72A17D" w14:textId="77777777" w:rsidR="00490834" w:rsidRPr="00490834" w:rsidRDefault="00490834" w:rsidP="00490834">
      <w:pPr>
        <w:jc w:val="both"/>
        <w:rPr>
          <w:rFonts w:ascii="Comic Sans MS" w:hAnsi="Comic Sans MS"/>
          <w:b/>
          <w:szCs w:val="22"/>
        </w:rPr>
      </w:pPr>
    </w:p>
    <w:tbl>
      <w:tblPr>
        <w:tblStyle w:val="Grilledutableau"/>
        <w:tblW w:w="10598" w:type="dxa"/>
        <w:tblLook w:val="04A0" w:firstRow="1" w:lastRow="0" w:firstColumn="1" w:lastColumn="0" w:noHBand="0" w:noVBand="1"/>
      </w:tblPr>
      <w:tblGrid>
        <w:gridCol w:w="2943"/>
        <w:gridCol w:w="2552"/>
        <w:gridCol w:w="2551"/>
        <w:gridCol w:w="2552"/>
      </w:tblGrid>
      <w:tr w:rsidR="0097000F" w14:paraId="7EF6DCBF" w14:textId="77777777" w:rsidTr="00B32AB6">
        <w:tc>
          <w:tcPr>
            <w:tcW w:w="2943" w:type="dxa"/>
            <w:shd w:val="clear" w:color="auto" w:fill="CCC0D9" w:themeFill="accent4" w:themeFillTint="66"/>
          </w:tcPr>
          <w:p w14:paraId="0C45CE2F" w14:textId="687A707E" w:rsidR="0097000F" w:rsidRDefault="008F646A" w:rsidP="00AD77E5">
            <w:pPr>
              <w:jc w:val="both"/>
              <w:rPr>
                <w:rFonts w:ascii="Comic Sans MS" w:hAnsi="Comic Sans MS"/>
                <w:b/>
                <w:szCs w:val="22"/>
              </w:rPr>
            </w:pPr>
            <w:r>
              <w:rPr>
                <w:rFonts w:ascii="Comic Sans MS" w:hAnsi="Comic Sans MS"/>
                <w:b/>
                <w:szCs w:val="22"/>
              </w:rPr>
              <w:t>Budget de la TVA</w:t>
            </w:r>
          </w:p>
        </w:tc>
        <w:tc>
          <w:tcPr>
            <w:tcW w:w="2552" w:type="dxa"/>
            <w:shd w:val="clear" w:color="auto" w:fill="CCC0D9" w:themeFill="accent4" w:themeFillTint="66"/>
          </w:tcPr>
          <w:p w14:paraId="6D039B71" w14:textId="77777777" w:rsidR="0097000F" w:rsidRPr="00B32AB6" w:rsidRDefault="0097000F" w:rsidP="00AD77E5">
            <w:pPr>
              <w:jc w:val="center"/>
              <w:rPr>
                <w:rFonts w:ascii="Comic Sans MS" w:hAnsi="Comic Sans MS"/>
                <w:b/>
                <w:sz w:val="28"/>
                <w:szCs w:val="32"/>
              </w:rPr>
            </w:pPr>
            <w:r w:rsidRPr="00B32AB6">
              <w:rPr>
                <w:rFonts w:ascii="Comic Sans MS" w:hAnsi="Comic Sans MS"/>
                <w:b/>
                <w:sz w:val="28"/>
                <w:szCs w:val="32"/>
              </w:rPr>
              <w:t>Janvier</w:t>
            </w:r>
          </w:p>
        </w:tc>
        <w:tc>
          <w:tcPr>
            <w:tcW w:w="2551" w:type="dxa"/>
            <w:shd w:val="clear" w:color="auto" w:fill="CCC0D9" w:themeFill="accent4" w:themeFillTint="66"/>
          </w:tcPr>
          <w:p w14:paraId="3E6F2AFF" w14:textId="77777777" w:rsidR="0097000F" w:rsidRPr="00B32AB6" w:rsidRDefault="0097000F" w:rsidP="00AD77E5">
            <w:pPr>
              <w:jc w:val="center"/>
              <w:rPr>
                <w:rFonts w:ascii="Comic Sans MS" w:hAnsi="Comic Sans MS"/>
                <w:b/>
                <w:sz w:val="28"/>
                <w:szCs w:val="32"/>
              </w:rPr>
            </w:pPr>
            <w:r w:rsidRPr="00B32AB6">
              <w:rPr>
                <w:rFonts w:ascii="Comic Sans MS" w:hAnsi="Comic Sans MS"/>
                <w:b/>
                <w:sz w:val="28"/>
                <w:szCs w:val="32"/>
              </w:rPr>
              <w:t>Février</w:t>
            </w:r>
          </w:p>
        </w:tc>
        <w:tc>
          <w:tcPr>
            <w:tcW w:w="2552" w:type="dxa"/>
            <w:shd w:val="clear" w:color="auto" w:fill="CCC0D9" w:themeFill="accent4" w:themeFillTint="66"/>
          </w:tcPr>
          <w:p w14:paraId="49D156AC" w14:textId="77777777" w:rsidR="0097000F" w:rsidRPr="00B32AB6" w:rsidRDefault="0097000F" w:rsidP="00AD77E5">
            <w:pPr>
              <w:jc w:val="center"/>
              <w:rPr>
                <w:rFonts w:ascii="Comic Sans MS" w:hAnsi="Comic Sans MS"/>
                <w:b/>
                <w:sz w:val="28"/>
                <w:szCs w:val="32"/>
              </w:rPr>
            </w:pPr>
            <w:r w:rsidRPr="00B32AB6">
              <w:rPr>
                <w:rFonts w:ascii="Comic Sans MS" w:hAnsi="Comic Sans MS"/>
                <w:b/>
                <w:sz w:val="28"/>
                <w:szCs w:val="32"/>
              </w:rPr>
              <w:t>Mars</w:t>
            </w:r>
          </w:p>
        </w:tc>
      </w:tr>
      <w:tr w:rsidR="0097000F" w14:paraId="757F8F02" w14:textId="77777777" w:rsidTr="008F646A">
        <w:tc>
          <w:tcPr>
            <w:tcW w:w="2943" w:type="dxa"/>
          </w:tcPr>
          <w:p w14:paraId="5F7F8A8A" w14:textId="41DCCAF5" w:rsidR="0097000F" w:rsidRDefault="0097000F" w:rsidP="00AD77E5">
            <w:pPr>
              <w:jc w:val="both"/>
              <w:rPr>
                <w:rFonts w:ascii="Comic Sans MS" w:hAnsi="Comic Sans MS"/>
                <w:b/>
                <w:szCs w:val="22"/>
              </w:rPr>
            </w:pPr>
            <w:r>
              <w:rPr>
                <w:rFonts w:ascii="Comic Sans MS" w:hAnsi="Comic Sans MS"/>
                <w:b/>
                <w:szCs w:val="22"/>
              </w:rPr>
              <w:t>TVA collectée</w:t>
            </w:r>
          </w:p>
        </w:tc>
        <w:tc>
          <w:tcPr>
            <w:tcW w:w="2552" w:type="dxa"/>
          </w:tcPr>
          <w:p w14:paraId="3AF2B36A" w14:textId="28A3B89C" w:rsidR="0097000F" w:rsidRPr="00B32AB6" w:rsidRDefault="0097000F" w:rsidP="00AD77E5">
            <w:pPr>
              <w:jc w:val="center"/>
              <w:rPr>
                <w:rFonts w:ascii="Comic Sans MS" w:hAnsi="Comic Sans MS"/>
                <w:b/>
                <w:sz w:val="28"/>
                <w:szCs w:val="28"/>
              </w:rPr>
            </w:pPr>
          </w:p>
        </w:tc>
        <w:tc>
          <w:tcPr>
            <w:tcW w:w="2551" w:type="dxa"/>
          </w:tcPr>
          <w:p w14:paraId="0BD9B6D6" w14:textId="453BF7F1" w:rsidR="0097000F" w:rsidRPr="00B32AB6" w:rsidRDefault="0097000F" w:rsidP="00AD77E5">
            <w:pPr>
              <w:jc w:val="center"/>
              <w:rPr>
                <w:rFonts w:ascii="Comic Sans MS" w:hAnsi="Comic Sans MS"/>
                <w:b/>
                <w:sz w:val="28"/>
                <w:szCs w:val="28"/>
              </w:rPr>
            </w:pPr>
          </w:p>
        </w:tc>
        <w:tc>
          <w:tcPr>
            <w:tcW w:w="2552" w:type="dxa"/>
          </w:tcPr>
          <w:p w14:paraId="3A47F49A" w14:textId="4E62F41E" w:rsidR="0097000F" w:rsidRPr="00B32AB6" w:rsidRDefault="0097000F" w:rsidP="00AD77E5">
            <w:pPr>
              <w:jc w:val="center"/>
              <w:rPr>
                <w:rFonts w:ascii="Comic Sans MS" w:hAnsi="Comic Sans MS"/>
                <w:b/>
                <w:sz w:val="28"/>
                <w:szCs w:val="28"/>
              </w:rPr>
            </w:pPr>
          </w:p>
        </w:tc>
      </w:tr>
      <w:tr w:rsidR="0097000F" w14:paraId="7FA82CBF" w14:textId="77777777" w:rsidTr="008F646A">
        <w:tc>
          <w:tcPr>
            <w:tcW w:w="2943" w:type="dxa"/>
          </w:tcPr>
          <w:p w14:paraId="399E427A" w14:textId="6D808070" w:rsidR="0097000F" w:rsidRDefault="0097000F" w:rsidP="00AD77E5">
            <w:pPr>
              <w:jc w:val="both"/>
              <w:rPr>
                <w:rFonts w:ascii="Comic Sans MS" w:hAnsi="Comic Sans MS"/>
                <w:b/>
                <w:szCs w:val="22"/>
              </w:rPr>
            </w:pPr>
            <w:r>
              <w:rPr>
                <w:rFonts w:ascii="Comic Sans MS" w:hAnsi="Comic Sans MS"/>
                <w:b/>
                <w:szCs w:val="22"/>
              </w:rPr>
              <w:t>TVA déductible</w:t>
            </w:r>
          </w:p>
        </w:tc>
        <w:tc>
          <w:tcPr>
            <w:tcW w:w="2552" w:type="dxa"/>
          </w:tcPr>
          <w:p w14:paraId="07691AD0" w14:textId="77777777" w:rsidR="0097000F" w:rsidRPr="00B32AB6" w:rsidRDefault="0097000F" w:rsidP="00AD77E5">
            <w:pPr>
              <w:jc w:val="both"/>
              <w:rPr>
                <w:rFonts w:ascii="Comic Sans MS" w:hAnsi="Comic Sans MS"/>
                <w:b/>
                <w:sz w:val="28"/>
                <w:szCs w:val="28"/>
              </w:rPr>
            </w:pPr>
          </w:p>
        </w:tc>
        <w:tc>
          <w:tcPr>
            <w:tcW w:w="2551" w:type="dxa"/>
          </w:tcPr>
          <w:p w14:paraId="663664E4" w14:textId="77777777" w:rsidR="0097000F" w:rsidRPr="00B32AB6" w:rsidRDefault="0097000F" w:rsidP="00AD77E5">
            <w:pPr>
              <w:jc w:val="both"/>
              <w:rPr>
                <w:rFonts w:ascii="Comic Sans MS" w:hAnsi="Comic Sans MS"/>
                <w:b/>
                <w:sz w:val="28"/>
                <w:szCs w:val="28"/>
              </w:rPr>
            </w:pPr>
          </w:p>
        </w:tc>
        <w:tc>
          <w:tcPr>
            <w:tcW w:w="2552" w:type="dxa"/>
          </w:tcPr>
          <w:p w14:paraId="4FC97C08" w14:textId="77777777" w:rsidR="0097000F" w:rsidRPr="00B32AB6" w:rsidRDefault="0097000F" w:rsidP="00AD77E5">
            <w:pPr>
              <w:jc w:val="both"/>
              <w:rPr>
                <w:rFonts w:ascii="Comic Sans MS" w:hAnsi="Comic Sans MS"/>
                <w:b/>
                <w:sz w:val="28"/>
                <w:szCs w:val="28"/>
              </w:rPr>
            </w:pPr>
          </w:p>
        </w:tc>
      </w:tr>
      <w:tr w:rsidR="0097000F" w14:paraId="4333A3F1" w14:textId="77777777" w:rsidTr="008F646A">
        <w:tc>
          <w:tcPr>
            <w:tcW w:w="2943" w:type="dxa"/>
          </w:tcPr>
          <w:p w14:paraId="71C9A687" w14:textId="7C9B7DBE" w:rsidR="0097000F" w:rsidRDefault="0097000F" w:rsidP="00AD77E5">
            <w:pPr>
              <w:jc w:val="both"/>
              <w:rPr>
                <w:rFonts w:ascii="Comic Sans MS" w:hAnsi="Comic Sans MS"/>
                <w:b/>
                <w:szCs w:val="22"/>
              </w:rPr>
            </w:pPr>
            <w:r>
              <w:rPr>
                <w:rFonts w:ascii="Comic Sans MS" w:hAnsi="Comic Sans MS"/>
                <w:b/>
                <w:szCs w:val="22"/>
              </w:rPr>
              <w:t xml:space="preserve">TVA </w:t>
            </w:r>
            <w:r w:rsidR="005F1332">
              <w:rPr>
                <w:rFonts w:ascii="Comic Sans MS" w:hAnsi="Comic Sans MS"/>
                <w:b/>
                <w:szCs w:val="22"/>
              </w:rPr>
              <w:t>à payer</w:t>
            </w:r>
          </w:p>
        </w:tc>
        <w:tc>
          <w:tcPr>
            <w:tcW w:w="2552" w:type="dxa"/>
          </w:tcPr>
          <w:p w14:paraId="60066EB8" w14:textId="77777777" w:rsidR="0097000F" w:rsidRPr="00B32AB6" w:rsidRDefault="0097000F" w:rsidP="00AD77E5">
            <w:pPr>
              <w:jc w:val="both"/>
              <w:rPr>
                <w:rFonts w:ascii="Comic Sans MS" w:hAnsi="Comic Sans MS"/>
                <w:b/>
                <w:sz w:val="28"/>
                <w:szCs w:val="28"/>
              </w:rPr>
            </w:pPr>
          </w:p>
        </w:tc>
        <w:tc>
          <w:tcPr>
            <w:tcW w:w="2551" w:type="dxa"/>
          </w:tcPr>
          <w:p w14:paraId="71D2756A" w14:textId="77777777" w:rsidR="0097000F" w:rsidRPr="00B32AB6" w:rsidRDefault="0097000F" w:rsidP="00AD77E5">
            <w:pPr>
              <w:jc w:val="both"/>
              <w:rPr>
                <w:rFonts w:ascii="Comic Sans MS" w:hAnsi="Comic Sans MS"/>
                <w:b/>
                <w:sz w:val="28"/>
                <w:szCs w:val="28"/>
              </w:rPr>
            </w:pPr>
          </w:p>
        </w:tc>
        <w:tc>
          <w:tcPr>
            <w:tcW w:w="2552" w:type="dxa"/>
          </w:tcPr>
          <w:p w14:paraId="31EF44EA" w14:textId="77777777" w:rsidR="0097000F" w:rsidRPr="00B32AB6" w:rsidRDefault="0097000F" w:rsidP="00AD77E5">
            <w:pPr>
              <w:jc w:val="both"/>
              <w:rPr>
                <w:rFonts w:ascii="Comic Sans MS" w:hAnsi="Comic Sans MS"/>
                <w:b/>
                <w:sz w:val="28"/>
                <w:szCs w:val="28"/>
              </w:rPr>
            </w:pPr>
          </w:p>
        </w:tc>
      </w:tr>
    </w:tbl>
    <w:p w14:paraId="3996599C" w14:textId="77777777" w:rsidR="00C4383C" w:rsidRPr="00C4383C" w:rsidRDefault="00C4383C" w:rsidP="00C4383C">
      <w:pPr>
        <w:rPr>
          <w:rFonts w:ascii="Comic Sans MS" w:hAnsi="Comic Sans MS"/>
          <w:b/>
          <w:szCs w:val="22"/>
        </w:rPr>
      </w:pPr>
    </w:p>
    <w:tbl>
      <w:tblPr>
        <w:tblStyle w:val="Grilledutableau"/>
        <w:tblW w:w="10598" w:type="dxa"/>
        <w:tblLook w:val="04A0" w:firstRow="1" w:lastRow="0" w:firstColumn="1" w:lastColumn="0" w:noHBand="0" w:noVBand="1"/>
      </w:tblPr>
      <w:tblGrid>
        <w:gridCol w:w="2943"/>
        <w:gridCol w:w="2552"/>
        <w:gridCol w:w="2551"/>
        <w:gridCol w:w="2552"/>
      </w:tblGrid>
      <w:tr w:rsidR="0097000F" w14:paraId="7C235573" w14:textId="77777777" w:rsidTr="00B32AB6">
        <w:tc>
          <w:tcPr>
            <w:tcW w:w="2943" w:type="dxa"/>
            <w:shd w:val="clear" w:color="auto" w:fill="D6E3BC" w:themeFill="accent3" w:themeFillTint="66"/>
          </w:tcPr>
          <w:p w14:paraId="7E7F1511" w14:textId="3BC3640C" w:rsidR="0097000F" w:rsidRDefault="008F646A" w:rsidP="00AD77E5">
            <w:pPr>
              <w:jc w:val="both"/>
              <w:rPr>
                <w:rFonts w:ascii="Comic Sans MS" w:hAnsi="Comic Sans MS"/>
                <w:b/>
                <w:szCs w:val="22"/>
              </w:rPr>
            </w:pPr>
            <w:r>
              <w:rPr>
                <w:rFonts w:ascii="Comic Sans MS" w:hAnsi="Comic Sans MS"/>
                <w:b/>
                <w:szCs w:val="22"/>
              </w:rPr>
              <w:t>Budget des encaissements</w:t>
            </w:r>
          </w:p>
        </w:tc>
        <w:tc>
          <w:tcPr>
            <w:tcW w:w="2552" w:type="dxa"/>
            <w:shd w:val="clear" w:color="auto" w:fill="D6E3BC" w:themeFill="accent3" w:themeFillTint="66"/>
          </w:tcPr>
          <w:p w14:paraId="6C5817A6" w14:textId="77777777" w:rsidR="0097000F" w:rsidRPr="00B32AB6" w:rsidRDefault="0097000F" w:rsidP="00AD77E5">
            <w:pPr>
              <w:jc w:val="center"/>
              <w:rPr>
                <w:rFonts w:ascii="Comic Sans MS" w:hAnsi="Comic Sans MS"/>
                <w:b/>
                <w:sz w:val="28"/>
                <w:szCs w:val="32"/>
              </w:rPr>
            </w:pPr>
            <w:r w:rsidRPr="00B32AB6">
              <w:rPr>
                <w:rFonts w:ascii="Comic Sans MS" w:hAnsi="Comic Sans MS"/>
                <w:b/>
                <w:sz w:val="28"/>
                <w:szCs w:val="32"/>
              </w:rPr>
              <w:t>Janvier</w:t>
            </w:r>
          </w:p>
        </w:tc>
        <w:tc>
          <w:tcPr>
            <w:tcW w:w="2551" w:type="dxa"/>
            <w:shd w:val="clear" w:color="auto" w:fill="D6E3BC" w:themeFill="accent3" w:themeFillTint="66"/>
          </w:tcPr>
          <w:p w14:paraId="0A90197E" w14:textId="77777777" w:rsidR="0097000F" w:rsidRPr="00B32AB6" w:rsidRDefault="0097000F" w:rsidP="00AD77E5">
            <w:pPr>
              <w:jc w:val="center"/>
              <w:rPr>
                <w:rFonts w:ascii="Comic Sans MS" w:hAnsi="Comic Sans MS"/>
                <w:b/>
                <w:sz w:val="28"/>
                <w:szCs w:val="32"/>
              </w:rPr>
            </w:pPr>
            <w:r w:rsidRPr="00B32AB6">
              <w:rPr>
                <w:rFonts w:ascii="Comic Sans MS" w:hAnsi="Comic Sans MS"/>
                <w:b/>
                <w:sz w:val="28"/>
                <w:szCs w:val="32"/>
              </w:rPr>
              <w:t>Février</w:t>
            </w:r>
          </w:p>
        </w:tc>
        <w:tc>
          <w:tcPr>
            <w:tcW w:w="2552" w:type="dxa"/>
            <w:shd w:val="clear" w:color="auto" w:fill="D6E3BC" w:themeFill="accent3" w:themeFillTint="66"/>
          </w:tcPr>
          <w:p w14:paraId="552EB6B0" w14:textId="77777777" w:rsidR="0097000F" w:rsidRPr="00B32AB6" w:rsidRDefault="0097000F" w:rsidP="00AD77E5">
            <w:pPr>
              <w:jc w:val="center"/>
              <w:rPr>
                <w:rFonts w:ascii="Comic Sans MS" w:hAnsi="Comic Sans MS"/>
                <w:b/>
                <w:sz w:val="28"/>
                <w:szCs w:val="32"/>
              </w:rPr>
            </w:pPr>
            <w:r w:rsidRPr="00B32AB6">
              <w:rPr>
                <w:rFonts w:ascii="Comic Sans MS" w:hAnsi="Comic Sans MS"/>
                <w:b/>
                <w:sz w:val="28"/>
                <w:szCs w:val="32"/>
              </w:rPr>
              <w:t>Mars</w:t>
            </w:r>
          </w:p>
        </w:tc>
      </w:tr>
      <w:tr w:rsidR="0097000F" w14:paraId="1BFFDC1A" w14:textId="77777777" w:rsidTr="009501C8">
        <w:tc>
          <w:tcPr>
            <w:tcW w:w="2943" w:type="dxa"/>
          </w:tcPr>
          <w:p w14:paraId="729222F9" w14:textId="2B50BF0D" w:rsidR="0097000F" w:rsidRDefault="009501C8" w:rsidP="00AD77E5">
            <w:pPr>
              <w:jc w:val="both"/>
              <w:rPr>
                <w:rFonts w:ascii="Comic Sans MS" w:hAnsi="Comic Sans MS"/>
                <w:b/>
                <w:szCs w:val="22"/>
              </w:rPr>
            </w:pPr>
            <w:r>
              <w:rPr>
                <w:rFonts w:ascii="Comic Sans MS" w:hAnsi="Comic Sans MS"/>
                <w:b/>
                <w:szCs w:val="22"/>
              </w:rPr>
              <w:t>Créances c</w:t>
            </w:r>
            <w:r w:rsidR="0097000F">
              <w:rPr>
                <w:rFonts w:ascii="Comic Sans MS" w:hAnsi="Comic Sans MS"/>
                <w:b/>
                <w:szCs w:val="22"/>
              </w:rPr>
              <w:t>lients</w:t>
            </w:r>
          </w:p>
        </w:tc>
        <w:tc>
          <w:tcPr>
            <w:tcW w:w="2552" w:type="dxa"/>
          </w:tcPr>
          <w:p w14:paraId="6B549095" w14:textId="309C2FBB" w:rsidR="0097000F" w:rsidRPr="00B32AB6" w:rsidRDefault="0097000F" w:rsidP="00AD77E5">
            <w:pPr>
              <w:jc w:val="center"/>
              <w:rPr>
                <w:rFonts w:ascii="Comic Sans MS" w:hAnsi="Comic Sans MS"/>
                <w:b/>
                <w:sz w:val="28"/>
                <w:szCs w:val="32"/>
              </w:rPr>
            </w:pPr>
          </w:p>
        </w:tc>
        <w:tc>
          <w:tcPr>
            <w:tcW w:w="2551" w:type="dxa"/>
            <w:shd w:val="clear" w:color="auto" w:fill="D9D9D9" w:themeFill="background1" w:themeFillShade="D9"/>
          </w:tcPr>
          <w:p w14:paraId="263B9426" w14:textId="10949EC9" w:rsidR="0097000F" w:rsidRPr="00B32AB6" w:rsidRDefault="0097000F" w:rsidP="00AD77E5">
            <w:pPr>
              <w:jc w:val="center"/>
              <w:rPr>
                <w:rFonts w:ascii="Comic Sans MS" w:hAnsi="Comic Sans MS"/>
                <w:b/>
                <w:sz w:val="28"/>
                <w:szCs w:val="32"/>
              </w:rPr>
            </w:pPr>
          </w:p>
        </w:tc>
        <w:tc>
          <w:tcPr>
            <w:tcW w:w="2552" w:type="dxa"/>
            <w:shd w:val="clear" w:color="auto" w:fill="D9D9D9" w:themeFill="background1" w:themeFillShade="D9"/>
          </w:tcPr>
          <w:p w14:paraId="56AF3E8F" w14:textId="5175002D" w:rsidR="0097000F" w:rsidRPr="00B32AB6" w:rsidRDefault="0097000F" w:rsidP="00AD77E5">
            <w:pPr>
              <w:jc w:val="center"/>
              <w:rPr>
                <w:rFonts w:ascii="Comic Sans MS" w:hAnsi="Comic Sans MS"/>
                <w:b/>
                <w:sz w:val="28"/>
                <w:szCs w:val="32"/>
              </w:rPr>
            </w:pPr>
          </w:p>
        </w:tc>
      </w:tr>
      <w:tr w:rsidR="0097000F" w14:paraId="51E89C03" w14:textId="77777777" w:rsidTr="00B94A32">
        <w:tc>
          <w:tcPr>
            <w:tcW w:w="2943" w:type="dxa"/>
          </w:tcPr>
          <w:p w14:paraId="41AB975B" w14:textId="5973F65B" w:rsidR="0097000F" w:rsidRDefault="0097000F" w:rsidP="00AD77E5">
            <w:pPr>
              <w:jc w:val="both"/>
              <w:rPr>
                <w:rFonts w:ascii="Comic Sans MS" w:hAnsi="Comic Sans MS"/>
                <w:b/>
                <w:szCs w:val="22"/>
              </w:rPr>
            </w:pPr>
            <w:r>
              <w:rPr>
                <w:rFonts w:ascii="Comic Sans MS" w:hAnsi="Comic Sans MS"/>
                <w:b/>
                <w:szCs w:val="22"/>
              </w:rPr>
              <w:t>Ventes de janvier</w:t>
            </w:r>
          </w:p>
        </w:tc>
        <w:tc>
          <w:tcPr>
            <w:tcW w:w="2552" w:type="dxa"/>
          </w:tcPr>
          <w:p w14:paraId="6EDA4397" w14:textId="6E1D9A4C" w:rsidR="0097000F" w:rsidRPr="00B32AB6" w:rsidRDefault="009501C8" w:rsidP="009501C8">
            <w:pPr>
              <w:jc w:val="center"/>
              <w:rPr>
                <w:rFonts w:ascii="Comic Sans MS" w:hAnsi="Comic Sans MS"/>
                <w:bCs/>
                <w:sz w:val="28"/>
                <w:szCs w:val="32"/>
              </w:rPr>
            </w:pPr>
            <w:r w:rsidRPr="00B32AB6">
              <w:rPr>
                <w:rFonts w:ascii="Comic Sans MS" w:hAnsi="Comic Sans MS"/>
                <w:bCs/>
                <w:sz w:val="28"/>
                <w:szCs w:val="32"/>
              </w:rPr>
              <w:t>15 510</w:t>
            </w:r>
          </w:p>
        </w:tc>
        <w:tc>
          <w:tcPr>
            <w:tcW w:w="2551" w:type="dxa"/>
          </w:tcPr>
          <w:p w14:paraId="465FE746" w14:textId="0671B5FE" w:rsidR="0097000F" w:rsidRPr="00B32AB6" w:rsidRDefault="009501C8" w:rsidP="009501C8">
            <w:pPr>
              <w:jc w:val="center"/>
              <w:rPr>
                <w:rFonts w:ascii="Comic Sans MS" w:hAnsi="Comic Sans MS"/>
                <w:bCs/>
                <w:sz w:val="28"/>
                <w:szCs w:val="32"/>
              </w:rPr>
            </w:pPr>
            <w:r w:rsidRPr="00B32AB6">
              <w:rPr>
                <w:rFonts w:ascii="Comic Sans MS" w:hAnsi="Comic Sans MS"/>
                <w:bCs/>
                <w:sz w:val="28"/>
                <w:szCs w:val="32"/>
              </w:rPr>
              <w:t>36 190</w:t>
            </w:r>
          </w:p>
        </w:tc>
        <w:tc>
          <w:tcPr>
            <w:tcW w:w="2552" w:type="dxa"/>
          </w:tcPr>
          <w:p w14:paraId="6838462A" w14:textId="77777777" w:rsidR="0097000F" w:rsidRPr="00B32AB6" w:rsidRDefault="0097000F" w:rsidP="009501C8">
            <w:pPr>
              <w:jc w:val="center"/>
              <w:rPr>
                <w:rFonts w:ascii="Comic Sans MS" w:hAnsi="Comic Sans MS"/>
                <w:bCs/>
                <w:sz w:val="28"/>
                <w:szCs w:val="32"/>
              </w:rPr>
            </w:pPr>
          </w:p>
        </w:tc>
      </w:tr>
      <w:tr w:rsidR="0097000F" w14:paraId="235110A1" w14:textId="77777777" w:rsidTr="00B94A32">
        <w:tc>
          <w:tcPr>
            <w:tcW w:w="2943" w:type="dxa"/>
          </w:tcPr>
          <w:p w14:paraId="5CAC8AB2" w14:textId="2ADCD42B" w:rsidR="0097000F" w:rsidRDefault="0097000F" w:rsidP="00AD77E5">
            <w:pPr>
              <w:jc w:val="both"/>
              <w:rPr>
                <w:rFonts w:ascii="Comic Sans MS" w:hAnsi="Comic Sans MS"/>
                <w:b/>
                <w:szCs w:val="22"/>
              </w:rPr>
            </w:pPr>
            <w:r>
              <w:rPr>
                <w:rFonts w:ascii="Comic Sans MS" w:hAnsi="Comic Sans MS"/>
                <w:b/>
                <w:szCs w:val="22"/>
              </w:rPr>
              <w:t>Ventes de février</w:t>
            </w:r>
          </w:p>
        </w:tc>
        <w:tc>
          <w:tcPr>
            <w:tcW w:w="2552" w:type="dxa"/>
          </w:tcPr>
          <w:p w14:paraId="6251A967" w14:textId="77777777" w:rsidR="0097000F" w:rsidRPr="00B32AB6" w:rsidRDefault="0097000F" w:rsidP="009501C8">
            <w:pPr>
              <w:jc w:val="center"/>
              <w:rPr>
                <w:rFonts w:ascii="Comic Sans MS" w:hAnsi="Comic Sans MS"/>
                <w:bCs/>
                <w:sz w:val="28"/>
                <w:szCs w:val="32"/>
              </w:rPr>
            </w:pPr>
          </w:p>
        </w:tc>
        <w:tc>
          <w:tcPr>
            <w:tcW w:w="2551" w:type="dxa"/>
          </w:tcPr>
          <w:p w14:paraId="71DCACFB" w14:textId="287AEFA0" w:rsidR="0097000F" w:rsidRPr="00B32AB6" w:rsidRDefault="009501C8" w:rsidP="009501C8">
            <w:pPr>
              <w:jc w:val="center"/>
              <w:rPr>
                <w:rFonts w:ascii="Comic Sans MS" w:hAnsi="Comic Sans MS"/>
                <w:bCs/>
                <w:sz w:val="28"/>
                <w:szCs w:val="32"/>
              </w:rPr>
            </w:pPr>
            <w:r w:rsidRPr="00B32AB6">
              <w:rPr>
                <w:rFonts w:ascii="Comic Sans MS" w:hAnsi="Comic Sans MS"/>
                <w:bCs/>
                <w:sz w:val="28"/>
                <w:szCs w:val="32"/>
              </w:rPr>
              <w:t>18 150</w:t>
            </w:r>
          </w:p>
        </w:tc>
        <w:tc>
          <w:tcPr>
            <w:tcW w:w="2552" w:type="dxa"/>
          </w:tcPr>
          <w:p w14:paraId="39E50DD9" w14:textId="2F07D781" w:rsidR="0097000F" w:rsidRPr="00B32AB6" w:rsidRDefault="009501C8" w:rsidP="009501C8">
            <w:pPr>
              <w:jc w:val="center"/>
              <w:rPr>
                <w:rFonts w:ascii="Comic Sans MS" w:hAnsi="Comic Sans MS"/>
                <w:bCs/>
                <w:sz w:val="28"/>
                <w:szCs w:val="32"/>
              </w:rPr>
            </w:pPr>
            <w:r w:rsidRPr="00B32AB6">
              <w:rPr>
                <w:rFonts w:ascii="Comic Sans MS" w:hAnsi="Comic Sans MS"/>
                <w:bCs/>
                <w:sz w:val="28"/>
                <w:szCs w:val="32"/>
              </w:rPr>
              <w:t>42 350</w:t>
            </w:r>
          </w:p>
        </w:tc>
      </w:tr>
      <w:tr w:rsidR="0097000F" w14:paraId="3CEEF208" w14:textId="77777777" w:rsidTr="00B94A32">
        <w:tc>
          <w:tcPr>
            <w:tcW w:w="2943" w:type="dxa"/>
          </w:tcPr>
          <w:p w14:paraId="3875E7CC" w14:textId="447E0DE9" w:rsidR="0097000F" w:rsidRDefault="0097000F" w:rsidP="00AD77E5">
            <w:pPr>
              <w:jc w:val="both"/>
              <w:rPr>
                <w:rFonts w:ascii="Comic Sans MS" w:hAnsi="Comic Sans MS"/>
                <w:b/>
                <w:szCs w:val="22"/>
              </w:rPr>
            </w:pPr>
            <w:r>
              <w:rPr>
                <w:rFonts w:ascii="Comic Sans MS" w:hAnsi="Comic Sans MS"/>
                <w:b/>
                <w:szCs w:val="22"/>
              </w:rPr>
              <w:t>Ventes de mars</w:t>
            </w:r>
          </w:p>
        </w:tc>
        <w:tc>
          <w:tcPr>
            <w:tcW w:w="2552" w:type="dxa"/>
          </w:tcPr>
          <w:p w14:paraId="1E4A439F" w14:textId="77777777" w:rsidR="0097000F" w:rsidRPr="00B32AB6" w:rsidRDefault="0097000F" w:rsidP="009501C8">
            <w:pPr>
              <w:jc w:val="center"/>
              <w:rPr>
                <w:rFonts w:ascii="Comic Sans MS" w:hAnsi="Comic Sans MS"/>
                <w:bCs/>
                <w:sz w:val="28"/>
                <w:szCs w:val="32"/>
              </w:rPr>
            </w:pPr>
          </w:p>
        </w:tc>
        <w:tc>
          <w:tcPr>
            <w:tcW w:w="2551" w:type="dxa"/>
          </w:tcPr>
          <w:p w14:paraId="2210DB51" w14:textId="77777777" w:rsidR="0097000F" w:rsidRPr="00B32AB6" w:rsidRDefault="0097000F" w:rsidP="009501C8">
            <w:pPr>
              <w:jc w:val="center"/>
              <w:rPr>
                <w:rFonts w:ascii="Comic Sans MS" w:hAnsi="Comic Sans MS"/>
                <w:bCs/>
                <w:sz w:val="28"/>
                <w:szCs w:val="32"/>
              </w:rPr>
            </w:pPr>
          </w:p>
        </w:tc>
        <w:tc>
          <w:tcPr>
            <w:tcW w:w="2552" w:type="dxa"/>
          </w:tcPr>
          <w:p w14:paraId="7BBA80DF" w14:textId="125A755B" w:rsidR="0097000F" w:rsidRPr="00B32AB6" w:rsidRDefault="009501C8" w:rsidP="009501C8">
            <w:pPr>
              <w:jc w:val="center"/>
              <w:rPr>
                <w:rFonts w:ascii="Comic Sans MS" w:hAnsi="Comic Sans MS"/>
                <w:bCs/>
                <w:sz w:val="28"/>
                <w:szCs w:val="32"/>
              </w:rPr>
            </w:pPr>
            <w:r w:rsidRPr="00B32AB6">
              <w:rPr>
                <w:rFonts w:ascii="Comic Sans MS" w:hAnsi="Comic Sans MS"/>
                <w:bCs/>
                <w:sz w:val="28"/>
                <w:szCs w:val="32"/>
              </w:rPr>
              <w:t>19 470</w:t>
            </w:r>
          </w:p>
        </w:tc>
      </w:tr>
      <w:tr w:rsidR="0097000F" w14:paraId="7DE85163" w14:textId="77777777" w:rsidTr="00B94A32">
        <w:tc>
          <w:tcPr>
            <w:tcW w:w="2943" w:type="dxa"/>
          </w:tcPr>
          <w:p w14:paraId="5B459225" w14:textId="77777777" w:rsidR="0097000F" w:rsidRDefault="0097000F" w:rsidP="00AD77E5">
            <w:pPr>
              <w:jc w:val="both"/>
              <w:rPr>
                <w:rFonts w:ascii="Comic Sans MS" w:hAnsi="Comic Sans MS"/>
                <w:b/>
                <w:szCs w:val="22"/>
              </w:rPr>
            </w:pPr>
          </w:p>
        </w:tc>
        <w:tc>
          <w:tcPr>
            <w:tcW w:w="2552" w:type="dxa"/>
          </w:tcPr>
          <w:p w14:paraId="1704847D" w14:textId="77777777" w:rsidR="0097000F" w:rsidRPr="00B32AB6" w:rsidRDefault="0097000F" w:rsidP="00AD77E5">
            <w:pPr>
              <w:jc w:val="both"/>
              <w:rPr>
                <w:rFonts w:ascii="Comic Sans MS" w:hAnsi="Comic Sans MS"/>
                <w:b/>
                <w:sz w:val="28"/>
                <w:szCs w:val="32"/>
              </w:rPr>
            </w:pPr>
          </w:p>
        </w:tc>
        <w:tc>
          <w:tcPr>
            <w:tcW w:w="2551" w:type="dxa"/>
          </w:tcPr>
          <w:p w14:paraId="235B6A3B" w14:textId="77777777" w:rsidR="0097000F" w:rsidRPr="00B32AB6" w:rsidRDefault="0097000F" w:rsidP="00AD77E5">
            <w:pPr>
              <w:jc w:val="both"/>
              <w:rPr>
                <w:rFonts w:ascii="Comic Sans MS" w:hAnsi="Comic Sans MS"/>
                <w:b/>
                <w:sz w:val="28"/>
                <w:szCs w:val="32"/>
              </w:rPr>
            </w:pPr>
          </w:p>
        </w:tc>
        <w:tc>
          <w:tcPr>
            <w:tcW w:w="2552" w:type="dxa"/>
          </w:tcPr>
          <w:p w14:paraId="05072377" w14:textId="77777777" w:rsidR="0097000F" w:rsidRPr="00B32AB6" w:rsidRDefault="0097000F" w:rsidP="00AD77E5">
            <w:pPr>
              <w:jc w:val="both"/>
              <w:rPr>
                <w:rFonts w:ascii="Comic Sans MS" w:hAnsi="Comic Sans MS"/>
                <w:b/>
                <w:sz w:val="28"/>
                <w:szCs w:val="32"/>
              </w:rPr>
            </w:pPr>
          </w:p>
        </w:tc>
      </w:tr>
      <w:tr w:rsidR="0097000F" w14:paraId="79399903" w14:textId="77777777" w:rsidTr="00B94A32">
        <w:tc>
          <w:tcPr>
            <w:tcW w:w="2943" w:type="dxa"/>
          </w:tcPr>
          <w:p w14:paraId="63B6085D" w14:textId="5CCE2555" w:rsidR="0097000F" w:rsidRPr="00B94A32" w:rsidRDefault="0097000F" w:rsidP="00AD77E5">
            <w:pPr>
              <w:jc w:val="both"/>
              <w:rPr>
                <w:rFonts w:ascii="Comic Sans MS" w:hAnsi="Comic Sans MS"/>
                <w:b/>
                <w:szCs w:val="22"/>
              </w:rPr>
            </w:pPr>
            <w:r w:rsidRPr="00B94A32">
              <w:rPr>
                <w:rFonts w:ascii="Comic Sans MS" w:hAnsi="Comic Sans MS"/>
                <w:b/>
                <w:szCs w:val="22"/>
              </w:rPr>
              <w:t>TOTAL ENCAISSEMENTS</w:t>
            </w:r>
          </w:p>
        </w:tc>
        <w:tc>
          <w:tcPr>
            <w:tcW w:w="2552" w:type="dxa"/>
          </w:tcPr>
          <w:p w14:paraId="596BB97E" w14:textId="77777777" w:rsidR="0097000F" w:rsidRPr="00B32AB6" w:rsidRDefault="0097000F" w:rsidP="00AD77E5">
            <w:pPr>
              <w:jc w:val="both"/>
              <w:rPr>
                <w:rFonts w:ascii="Comic Sans MS" w:hAnsi="Comic Sans MS"/>
                <w:b/>
                <w:sz w:val="28"/>
                <w:szCs w:val="32"/>
              </w:rPr>
            </w:pPr>
          </w:p>
        </w:tc>
        <w:tc>
          <w:tcPr>
            <w:tcW w:w="2551" w:type="dxa"/>
          </w:tcPr>
          <w:p w14:paraId="14B7EB38" w14:textId="77777777" w:rsidR="0097000F" w:rsidRPr="00B32AB6" w:rsidRDefault="0097000F" w:rsidP="00AD77E5">
            <w:pPr>
              <w:jc w:val="both"/>
              <w:rPr>
                <w:rFonts w:ascii="Comic Sans MS" w:hAnsi="Comic Sans MS"/>
                <w:b/>
                <w:sz w:val="28"/>
                <w:szCs w:val="32"/>
              </w:rPr>
            </w:pPr>
          </w:p>
        </w:tc>
        <w:tc>
          <w:tcPr>
            <w:tcW w:w="2552" w:type="dxa"/>
          </w:tcPr>
          <w:p w14:paraId="6EC79204" w14:textId="77777777" w:rsidR="0097000F" w:rsidRPr="00B32AB6" w:rsidRDefault="0097000F" w:rsidP="00AD77E5">
            <w:pPr>
              <w:jc w:val="both"/>
              <w:rPr>
                <w:rFonts w:ascii="Comic Sans MS" w:hAnsi="Comic Sans MS"/>
                <w:b/>
                <w:sz w:val="28"/>
                <w:szCs w:val="32"/>
              </w:rPr>
            </w:pPr>
          </w:p>
        </w:tc>
      </w:tr>
    </w:tbl>
    <w:p w14:paraId="7E465CDE" w14:textId="77777777" w:rsidR="0097000F" w:rsidRDefault="0097000F" w:rsidP="00C23ED4">
      <w:pPr>
        <w:rPr>
          <w:rFonts w:ascii="Comic Sans MS" w:hAnsi="Comic Sans MS"/>
          <w:b/>
          <w:szCs w:val="22"/>
        </w:rPr>
      </w:pPr>
    </w:p>
    <w:tbl>
      <w:tblPr>
        <w:tblStyle w:val="Grilledutableau"/>
        <w:tblW w:w="10598" w:type="dxa"/>
        <w:tblLook w:val="04A0" w:firstRow="1" w:lastRow="0" w:firstColumn="1" w:lastColumn="0" w:noHBand="0" w:noVBand="1"/>
      </w:tblPr>
      <w:tblGrid>
        <w:gridCol w:w="2943"/>
        <w:gridCol w:w="2552"/>
        <w:gridCol w:w="2551"/>
        <w:gridCol w:w="2552"/>
      </w:tblGrid>
      <w:tr w:rsidR="008F646A" w14:paraId="35942962" w14:textId="77777777" w:rsidTr="00B32AB6">
        <w:tc>
          <w:tcPr>
            <w:tcW w:w="2943" w:type="dxa"/>
            <w:shd w:val="clear" w:color="auto" w:fill="E5B8B7" w:themeFill="accent2" w:themeFillTint="66"/>
          </w:tcPr>
          <w:p w14:paraId="537C9A04" w14:textId="28E66A26" w:rsidR="008F646A" w:rsidRDefault="008F646A" w:rsidP="00AD77E5">
            <w:pPr>
              <w:jc w:val="both"/>
              <w:rPr>
                <w:rFonts w:ascii="Comic Sans MS" w:hAnsi="Comic Sans MS"/>
                <w:b/>
                <w:szCs w:val="22"/>
              </w:rPr>
            </w:pPr>
            <w:r>
              <w:rPr>
                <w:rFonts w:ascii="Comic Sans MS" w:hAnsi="Comic Sans MS"/>
                <w:b/>
                <w:szCs w:val="22"/>
              </w:rPr>
              <w:t xml:space="preserve">Budget des </w:t>
            </w:r>
            <w:r w:rsidR="009501C8">
              <w:rPr>
                <w:rFonts w:ascii="Comic Sans MS" w:hAnsi="Comic Sans MS"/>
                <w:b/>
                <w:szCs w:val="22"/>
              </w:rPr>
              <w:t>décaissements</w:t>
            </w:r>
          </w:p>
        </w:tc>
        <w:tc>
          <w:tcPr>
            <w:tcW w:w="2552" w:type="dxa"/>
            <w:shd w:val="clear" w:color="auto" w:fill="E5B8B7" w:themeFill="accent2" w:themeFillTint="66"/>
          </w:tcPr>
          <w:p w14:paraId="6E2D6F7B" w14:textId="77777777" w:rsidR="008F646A" w:rsidRPr="00B32AB6" w:rsidRDefault="008F646A" w:rsidP="00AD77E5">
            <w:pPr>
              <w:jc w:val="center"/>
              <w:rPr>
                <w:rFonts w:ascii="Comic Sans MS" w:hAnsi="Comic Sans MS"/>
                <w:b/>
                <w:sz w:val="28"/>
                <w:szCs w:val="32"/>
              </w:rPr>
            </w:pPr>
            <w:r w:rsidRPr="00B32AB6">
              <w:rPr>
                <w:rFonts w:ascii="Comic Sans MS" w:hAnsi="Comic Sans MS"/>
                <w:b/>
                <w:sz w:val="28"/>
                <w:szCs w:val="32"/>
              </w:rPr>
              <w:t>Janvier</w:t>
            </w:r>
          </w:p>
        </w:tc>
        <w:tc>
          <w:tcPr>
            <w:tcW w:w="2551" w:type="dxa"/>
            <w:shd w:val="clear" w:color="auto" w:fill="E5B8B7" w:themeFill="accent2" w:themeFillTint="66"/>
          </w:tcPr>
          <w:p w14:paraId="601AAE54" w14:textId="77777777" w:rsidR="008F646A" w:rsidRPr="00B32AB6" w:rsidRDefault="008F646A" w:rsidP="00AD77E5">
            <w:pPr>
              <w:jc w:val="center"/>
              <w:rPr>
                <w:rFonts w:ascii="Comic Sans MS" w:hAnsi="Comic Sans MS"/>
                <w:b/>
                <w:sz w:val="28"/>
                <w:szCs w:val="32"/>
              </w:rPr>
            </w:pPr>
            <w:r w:rsidRPr="00B32AB6">
              <w:rPr>
                <w:rFonts w:ascii="Comic Sans MS" w:hAnsi="Comic Sans MS"/>
                <w:b/>
                <w:sz w:val="28"/>
                <w:szCs w:val="32"/>
              </w:rPr>
              <w:t>Février</w:t>
            </w:r>
          </w:p>
        </w:tc>
        <w:tc>
          <w:tcPr>
            <w:tcW w:w="2552" w:type="dxa"/>
            <w:shd w:val="clear" w:color="auto" w:fill="E5B8B7" w:themeFill="accent2" w:themeFillTint="66"/>
          </w:tcPr>
          <w:p w14:paraId="7A9EB50A" w14:textId="77777777" w:rsidR="008F646A" w:rsidRPr="00B32AB6" w:rsidRDefault="008F646A" w:rsidP="00AD77E5">
            <w:pPr>
              <w:jc w:val="center"/>
              <w:rPr>
                <w:rFonts w:ascii="Comic Sans MS" w:hAnsi="Comic Sans MS"/>
                <w:b/>
                <w:sz w:val="28"/>
                <w:szCs w:val="32"/>
              </w:rPr>
            </w:pPr>
            <w:r w:rsidRPr="00B32AB6">
              <w:rPr>
                <w:rFonts w:ascii="Comic Sans MS" w:hAnsi="Comic Sans MS"/>
                <w:b/>
                <w:sz w:val="28"/>
                <w:szCs w:val="32"/>
              </w:rPr>
              <w:t>Mars</w:t>
            </w:r>
          </w:p>
        </w:tc>
      </w:tr>
      <w:tr w:rsidR="008F646A" w14:paraId="46E70425" w14:textId="77777777" w:rsidTr="00AD77E5">
        <w:tc>
          <w:tcPr>
            <w:tcW w:w="2943" w:type="dxa"/>
          </w:tcPr>
          <w:p w14:paraId="10046C0C" w14:textId="122DCD3D" w:rsidR="008F646A" w:rsidRDefault="009501C8" w:rsidP="00AD77E5">
            <w:pPr>
              <w:jc w:val="both"/>
              <w:rPr>
                <w:rFonts w:ascii="Comic Sans MS" w:hAnsi="Comic Sans MS"/>
                <w:b/>
                <w:szCs w:val="22"/>
              </w:rPr>
            </w:pPr>
            <w:r>
              <w:rPr>
                <w:rFonts w:ascii="Comic Sans MS" w:hAnsi="Comic Sans MS"/>
                <w:b/>
                <w:szCs w:val="22"/>
              </w:rPr>
              <w:t>Dette f</w:t>
            </w:r>
            <w:r w:rsidR="008F646A">
              <w:rPr>
                <w:rFonts w:ascii="Comic Sans MS" w:hAnsi="Comic Sans MS"/>
                <w:b/>
                <w:szCs w:val="22"/>
              </w:rPr>
              <w:t>ournisseurs</w:t>
            </w:r>
          </w:p>
        </w:tc>
        <w:tc>
          <w:tcPr>
            <w:tcW w:w="2552" w:type="dxa"/>
          </w:tcPr>
          <w:p w14:paraId="14B1BADD" w14:textId="7A776545" w:rsidR="008F646A" w:rsidRPr="00B32AB6" w:rsidRDefault="008F646A" w:rsidP="00AD77E5">
            <w:pPr>
              <w:jc w:val="center"/>
              <w:rPr>
                <w:rFonts w:ascii="Comic Sans MS" w:hAnsi="Comic Sans MS"/>
                <w:b/>
                <w:sz w:val="28"/>
                <w:szCs w:val="32"/>
              </w:rPr>
            </w:pPr>
          </w:p>
        </w:tc>
        <w:tc>
          <w:tcPr>
            <w:tcW w:w="2551" w:type="dxa"/>
          </w:tcPr>
          <w:p w14:paraId="015A7419" w14:textId="780F3529" w:rsidR="008F646A" w:rsidRPr="00B32AB6" w:rsidRDefault="008F646A" w:rsidP="00AD77E5">
            <w:pPr>
              <w:jc w:val="center"/>
              <w:rPr>
                <w:rFonts w:ascii="Comic Sans MS" w:hAnsi="Comic Sans MS"/>
                <w:b/>
                <w:sz w:val="28"/>
                <w:szCs w:val="32"/>
              </w:rPr>
            </w:pPr>
          </w:p>
        </w:tc>
        <w:tc>
          <w:tcPr>
            <w:tcW w:w="2552" w:type="dxa"/>
          </w:tcPr>
          <w:p w14:paraId="0624A553" w14:textId="2F1948EB" w:rsidR="008F646A" w:rsidRPr="00B32AB6" w:rsidRDefault="008F646A" w:rsidP="00AD77E5">
            <w:pPr>
              <w:jc w:val="center"/>
              <w:rPr>
                <w:rFonts w:ascii="Comic Sans MS" w:hAnsi="Comic Sans MS"/>
                <w:b/>
                <w:sz w:val="28"/>
                <w:szCs w:val="32"/>
              </w:rPr>
            </w:pPr>
          </w:p>
        </w:tc>
      </w:tr>
      <w:tr w:rsidR="008F646A" w14:paraId="350BB962" w14:textId="77777777" w:rsidTr="00AD77E5">
        <w:tc>
          <w:tcPr>
            <w:tcW w:w="2943" w:type="dxa"/>
          </w:tcPr>
          <w:p w14:paraId="2796DE1C" w14:textId="0945C829" w:rsidR="008F646A" w:rsidRDefault="008F646A" w:rsidP="00AD77E5">
            <w:pPr>
              <w:jc w:val="both"/>
              <w:rPr>
                <w:rFonts w:ascii="Comic Sans MS" w:hAnsi="Comic Sans MS"/>
                <w:b/>
                <w:szCs w:val="22"/>
              </w:rPr>
            </w:pPr>
            <w:r>
              <w:rPr>
                <w:rFonts w:ascii="Comic Sans MS" w:hAnsi="Comic Sans MS"/>
                <w:b/>
                <w:szCs w:val="22"/>
              </w:rPr>
              <w:t>Achats de janvier</w:t>
            </w:r>
          </w:p>
        </w:tc>
        <w:tc>
          <w:tcPr>
            <w:tcW w:w="2552" w:type="dxa"/>
          </w:tcPr>
          <w:p w14:paraId="61D3AA84" w14:textId="77777777" w:rsidR="008F646A" w:rsidRPr="00B32AB6" w:rsidRDefault="008F646A" w:rsidP="00AD77E5">
            <w:pPr>
              <w:jc w:val="both"/>
              <w:rPr>
                <w:rFonts w:ascii="Comic Sans MS" w:hAnsi="Comic Sans MS"/>
                <w:b/>
                <w:sz w:val="28"/>
                <w:szCs w:val="32"/>
              </w:rPr>
            </w:pPr>
          </w:p>
        </w:tc>
        <w:tc>
          <w:tcPr>
            <w:tcW w:w="2551" w:type="dxa"/>
          </w:tcPr>
          <w:p w14:paraId="10417BB3" w14:textId="77777777" w:rsidR="008F646A" w:rsidRPr="00B32AB6" w:rsidRDefault="008F646A" w:rsidP="00AD77E5">
            <w:pPr>
              <w:jc w:val="both"/>
              <w:rPr>
                <w:rFonts w:ascii="Comic Sans MS" w:hAnsi="Comic Sans MS"/>
                <w:b/>
                <w:sz w:val="28"/>
                <w:szCs w:val="32"/>
              </w:rPr>
            </w:pPr>
          </w:p>
        </w:tc>
        <w:tc>
          <w:tcPr>
            <w:tcW w:w="2552" w:type="dxa"/>
          </w:tcPr>
          <w:p w14:paraId="3B332B2A" w14:textId="77777777" w:rsidR="008F646A" w:rsidRPr="00B32AB6" w:rsidRDefault="008F646A" w:rsidP="00AD77E5">
            <w:pPr>
              <w:jc w:val="both"/>
              <w:rPr>
                <w:rFonts w:ascii="Comic Sans MS" w:hAnsi="Comic Sans MS"/>
                <w:b/>
                <w:sz w:val="28"/>
                <w:szCs w:val="32"/>
              </w:rPr>
            </w:pPr>
          </w:p>
        </w:tc>
      </w:tr>
      <w:tr w:rsidR="008F646A" w14:paraId="4E217C87" w14:textId="77777777" w:rsidTr="00AD77E5">
        <w:tc>
          <w:tcPr>
            <w:tcW w:w="2943" w:type="dxa"/>
          </w:tcPr>
          <w:p w14:paraId="1DD3B740" w14:textId="697CF4A2" w:rsidR="008F646A" w:rsidRDefault="008F646A" w:rsidP="00AD77E5">
            <w:pPr>
              <w:jc w:val="both"/>
              <w:rPr>
                <w:rFonts w:ascii="Comic Sans MS" w:hAnsi="Comic Sans MS"/>
                <w:b/>
                <w:szCs w:val="22"/>
              </w:rPr>
            </w:pPr>
            <w:r>
              <w:rPr>
                <w:rFonts w:ascii="Comic Sans MS" w:hAnsi="Comic Sans MS"/>
                <w:b/>
                <w:szCs w:val="22"/>
              </w:rPr>
              <w:t>Achats de février</w:t>
            </w:r>
          </w:p>
        </w:tc>
        <w:tc>
          <w:tcPr>
            <w:tcW w:w="2552" w:type="dxa"/>
          </w:tcPr>
          <w:p w14:paraId="5E29D323" w14:textId="77777777" w:rsidR="008F646A" w:rsidRPr="00B32AB6" w:rsidRDefault="008F646A" w:rsidP="00AD77E5">
            <w:pPr>
              <w:jc w:val="both"/>
              <w:rPr>
                <w:rFonts w:ascii="Comic Sans MS" w:hAnsi="Comic Sans MS"/>
                <w:b/>
                <w:sz w:val="28"/>
                <w:szCs w:val="32"/>
              </w:rPr>
            </w:pPr>
          </w:p>
        </w:tc>
        <w:tc>
          <w:tcPr>
            <w:tcW w:w="2551" w:type="dxa"/>
          </w:tcPr>
          <w:p w14:paraId="0595CB19" w14:textId="77777777" w:rsidR="008F646A" w:rsidRPr="00B32AB6" w:rsidRDefault="008F646A" w:rsidP="00AD77E5">
            <w:pPr>
              <w:jc w:val="both"/>
              <w:rPr>
                <w:rFonts w:ascii="Comic Sans MS" w:hAnsi="Comic Sans MS"/>
                <w:b/>
                <w:sz w:val="28"/>
                <w:szCs w:val="32"/>
              </w:rPr>
            </w:pPr>
          </w:p>
        </w:tc>
        <w:tc>
          <w:tcPr>
            <w:tcW w:w="2552" w:type="dxa"/>
          </w:tcPr>
          <w:p w14:paraId="5E9D2857" w14:textId="77777777" w:rsidR="008F646A" w:rsidRPr="00B32AB6" w:rsidRDefault="008F646A" w:rsidP="00AD77E5">
            <w:pPr>
              <w:jc w:val="both"/>
              <w:rPr>
                <w:rFonts w:ascii="Comic Sans MS" w:hAnsi="Comic Sans MS"/>
                <w:b/>
                <w:sz w:val="28"/>
                <w:szCs w:val="32"/>
              </w:rPr>
            </w:pPr>
          </w:p>
        </w:tc>
      </w:tr>
      <w:tr w:rsidR="008F646A" w14:paraId="200D05FA" w14:textId="77777777" w:rsidTr="00AD77E5">
        <w:tc>
          <w:tcPr>
            <w:tcW w:w="2943" w:type="dxa"/>
          </w:tcPr>
          <w:p w14:paraId="75B32899" w14:textId="5C91B6D4" w:rsidR="008F646A" w:rsidRDefault="008F646A" w:rsidP="00AD77E5">
            <w:pPr>
              <w:jc w:val="both"/>
              <w:rPr>
                <w:rFonts w:ascii="Comic Sans MS" w:hAnsi="Comic Sans MS"/>
                <w:b/>
                <w:szCs w:val="22"/>
              </w:rPr>
            </w:pPr>
            <w:r>
              <w:rPr>
                <w:rFonts w:ascii="Comic Sans MS" w:hAnsi="Comic Sans MS"/>
                <w:b/>
                <w:szCs w:val="22"/>
              </w:rPr>
              <w:t>Achats de mars</w:t>
            </w:r>
          </w:p>
        </w:tc>
        <w:tc>
          <w:tcPr>
            <w:tcW w:w="2552" w:type="dxa"/>
          </w:tcPr>
          <w:p w14:paraId="75296273" w14:textId="77777777" w:rsidR="008F646A" w:rsidRPr="00B32AB6" w:rsidRDefault="008F646A" w:rsidP="00AD77E5">
            <w:pPr>
              <w:jc w:val="both"/>
              <w:rPr>
                <w:rFonts w:ascii="Comic Sans MS" w:hAnsi="Comic Sans MS"/>
                <w:b/>
                <w:sz w:val="28"/>
                <w:szCs w:val="32"/>
              </w:rPr>
            </w:pPr>
          </w:p>
        </w:tc>
        <w:tc>
          <w:tcPr>
            <w:tcW w:w="2551" w:type="dxa"/>
          </w:tcPr>
          <w:p w14:paraId="4FB2D322" w14:textId="77777777" w:rsidR="008F646A" w:rsidRPr="00B32AB6" w:rsidRDefault="008F646A" w:rsidP="00AD77E5">
            <w:pPr>
              <w:jc w:val="both"/>
              <w:rPr>
                <w:rFonts w:ascii="Comic Sans MS" w:hAnsi="Comic Sans MS"/>
                <w:b/>
                <w:sz w:val="28"/>
                <w:szCs w:val="32"/>
              </w:rPr>
            </w:pPr>
          </w:p>
        </w:tc>
        <w:tc>
          <w:tcPr>
            <w:tcW w:w="2552" w:type="dxa"/>
          </w:tcPr>
          <w:p w14:paraId="1A5A94D9" w14:textId="77777777" w:rsidR="008F646A" w:rsidRPr="00B32AB6" w:rsidRDefault="008F646A" w:rsidP="00AD77E5">
            <w:pPr>
              <w:jc w:val="both"/>
              <w:rPr>
                <w:rFonts w:ascii="Comic Sans MS" w:hAnsi="Comic Sans MS"/>
                <w:b/>
                <w:sz w:val="28"/>
                <w:szCs w:val="32"/>
              </w:rPr>
            </w:pPr>
          </w:p>
        </w:tc>
      </w:tr>
      <w:tr w:rsidR="008F646A" w14:paraId="1AE82505" w14:textId="77777777" w:rsidTr="00AD77E5">
        <w:tc>
          <w:tcPr>
            <w:tcW w:w="2943" w:type="dxa"/>
          </w:tcPr>
          <w:p w14:paraId="2EAB03B0" w14:textId="190A27C2" w:rsidR="008F646A" w:rsidRDefault="008F646A" w:rsidP="00AD77E5">
            <w:pPr>
              <w:jc w:val="both"/>
              <w:rPr>
                <w:rFonts w:ascii="Comic Sans MS" w:hAnsi="Comic Sans MS"/>
                <w:b/>
                <w:szCs w:val="22"/>
              </w:rPr>
            </w:pPr>
            <w:r>
              <w:rPr>
                <w:rFonts w:ascii="Comic Sans MS" w:hAnsi="Comic Sans MS"/>
                <w:b/>
                <w:szCs w:val="22"/>
              </w:rPr>
              <w:t>TVA due</w:t>
            </w:r>
          </w:p>
        </w:tc>
        <w:tc>
          <w:tcPr>
            <w:tcW w:w="2552" w:type="dxa"/>
          </w:tcPr>
          <w:p w14:paraId="71B955CB" w14:textId="77777777" w:rsidR="008F646A" w:rsidRPr="00B32AB6" w:rsidRDefault="008F646A" w:rsidP="00AD77E5">
            <w:pPr>
              <w:jc w:val="both"/>
              <w:rPr>
                <w:rFonts w:ascii="Comic Sans MS" w:hAnsi="Comic Sans MS"/>
                <w:b/>
                <w:sz w:val="28"/>
                <w:szCs w:val="32"/>
              </w:rPr>
            </w:pPr>
          </w:p>
        </w:tc>
        <w:tc>
          <w:tcPr>
            <w:tcW w:w="2551" w:type="dxa"/>
          </w:tcPr>
          <w:p w14:paraId="6E1D4B4C" w14:textId="77777777" w:rsidR="008F646A" w:rsidRPr="00B32AB6" w:rsidRDefault="008F646A" w:rsidP="00AD77E5">
            <w:pPr>
              <w:jc w:val="both"/>
              <w:rPr>
                <w:rFonts w:ascii="Comic Sans MS" w:hAnsi="Comic Sans MS"/>
                <w:b/>
                <w:sz w:val="28"/>
                <w:szCs w:val="32"/>
              </w:rPr>
            </w:pPr>
          </w:p>
        </w:tc>
        <w:tc>
          <w:tcPr>
            <w:tcW w:w="2552" w:type="dxa"/>
          </w:tcPr>
          <w:p w14:paraId="74DE9ADE" w14:textId="77777777" w:rsidR="008F646A" w:rsidRPr="00B32AB6" w:rsidRDefault="008F646A" w:rsidP="00AD77E5">
            <w:pPr>
              <w:jc w:val="both"/>
              <w:rPr>
                <w:rFonts w:ascii="Comic Sans MS" w:hAnsi="Comic Sans MS"/>
                <w:b/>
                <w:sz w:val="28"/>
                <w:szCs w:val="32"/>
              </w:rPr>
            </w:pPr>
          </w:p>
        </w:tc>
      </w:tr>
      <w:tr w:rsidR="008F646A" w14:paraId="2A14B09D" w14:textId="77777777" w:rsidTr="00AD77E5">
        <w:tc>
          <w:tcPr>
            <w:tcW w:w="2943" w:type="dxa"/>
          </w:tcPr>
          <w:p w14:paraId="305C4F81" w14:textId="77777777" w:rsidR="008F646A" w:rsidRDefault="008F646A" w:rsidP="00AD77E5">
            <w:pPr>
              <w:jc w:val="both"/>
              <w:rPr>
                <w:rFonts w:ascii="Comic Sans MS" w:hAnsi="Comic Sans MS"/>
                <w:b/>
                <w:szCs w:val="22"/>
              </w:rPr>
            </w:pPr>
          </w:p>
        </w:tc>
        <w:tc>
          <w:tcPr>
            <w:tcW w:w="2552" w:type="dxa"/>
          </w:tcPr>
          <w:p w14:paraId="6062CEAB" w14:textId="77777777" w:rsidR="008F646A" w:rsidRPr="00B32AB6" w:rsidRDefault="008F646A" w:rsidP="00AD77E5">
            <w:pPr>
              <w:jc w:val="both"/>
              <w:rPr>
                <w:rFonts w:ascii="Comic Sans MS" w:hAnsi="Comic Sans MS"/>
                <w:b/>
                <w:sz w:val="28"/>
                <w:szCs w:val="32"/>
              </w:rPr>
            </w:pPr>
          </w:p>
        </w:tc>
        <w:tc>
          <w:tcPr>
            <w:tcW w:w="2551" w:type="dxa"/>
          </w:tcPr>
          <w:p w14:paraId="499F68E9" w14:textId="77777777" w:rsidR="008F646A" w:rsidRPr="00B32AB6" w:rsidRDefault="008F646A" w:rsidP="00AD77E5">
            <w:pPr>
              <w:jc w:val="both"/>
              <w:rPr>
                <w:rFonts w:ascii="Comic Sans MS" w:hAnsi="Comic Sans MS"/>
                <w:b/>
                <w:sz w:val="28"/>
                <w:szCs w:val="32"/>
              </w:rPr>
            </w:pPr>
          </w:p>
        </w:tc>
        <w:tc>
          <w:tcPr>
            <w:tcW w:w="2552" w:type="dxa"/>
          </w:tcPr>
          <w:p w14:paraId="038896FA" w14:textId="77777777" w:rsidR="008F646A" w:rsidRPr="00B32AB6" w:rsidRDefault="008F646A" w:rsidP="00AD77E5">
            <w:pPr>
              <w:jc w:val="both"/>
              <w:rPr>
                <w:rFonts w:ascii="Comic Sans MS" w:hAnsi="Comic Sans MS"/>
                <w:b/>
                <w:sz w:val="28"/>
                <w:szCs w:val="32"/>
              </w:rPr>
            </w:pPr>
          </w:p>
        </w:tc>
      </w:tr>
      <w:tr w:rsidR="008F646A" w14:paraId="57750363" w14:textId="77777777" w:rsidTr="00AD77E5">
        <w:tc>
          <w:tcPr>
            <w:tcW w:w="2943" w:type="dxa"/>
          </w:tcPr>
          <w:p w14:paraId="6B81C543" w14:textId="77777777" w:rsidR="008F646A" w:rsidRDefault="008F646A" w:rsidP="00AD77E5">
            <w:pPr>
              <w:jc w:val="both"/>
              <w:rPr>
                <w:rFonts w:ascii="Comic Sans MS" w:hAnsi="Comic Sans MS"/>
                <w:b/>
                <w:szCs w:val="22"/>
              </w:rPr>
            </w:pPr>
          </w:p>
        </w:tc>
        <w:tc>
          <w:tcPr>
            <w:tcW w:w="2552" w:type="dxa"/>
          </w:tcPr>
          <w:p w14:paraId="6C798E5A" w14:textId="77777777" w:rsidR="008F646A" w:rsidRPr="00B32AB6" w:rsidRDefault="008F646A" w:rsidP="00AD77E5">
            <w:pPr>
              <w:jc w:val="both"/>
              <w:rPr>
                <w:rFonts w:ascii="Comic Sans MS" w:hAnsi="Comic Sans MS"/>
                <w:b/>
                <w:sz w:val="28"/>
                <w:szCs w:val="32"/>
              </w:rPr>
            </w:pPr>
          </w:p>
        </w:tc>
        <w:tc>
          <w:tcPr>
            <w:tcW w:w="2551" w:type="dxa"/>
          </w:tcPr>
          <w:p w14:paraId="0E570C02" w14:textId="77777777" w:rsidR="008F646A" w:rsidRPr="00B32AB6" w:rsidRDefault="008F646A" w:rsidP="00AD77E5">
            <w:pPr>
              <w:jc w:val="both"/>
              <w:rPr>
                <w:rFonts w:ascii="Comic Sans MS" w:hAnsi="Comic Sans MS"/>
                <w:b/>
                <w:sz w:val="28"/>
                <w:szCs w:val="32"/>
              </w:rPr>
            </w:pPr>
          </w:p>
        </w:tc>
        <w:tc>
          <w:tcPr>
            <w:tcW w:w="2552" w:type="dxa"/>
          </w:tcPr>
          <w:p w14:paraId="3C745F33" w14:textId="77777777" w:rsidR="008F646A" w:rsidRPr="00B32AB6" w:rsidRDefault="008F646A" w:rsidP="00AD77E5">
            <w:pPr>
              <w:jc w:val="both"/>
              <w:rPr>
                <w:rFonts w:ascii="Comic Sans MS" w:hAnsi="Comic Sans MS"/>
                <w:b/>
                <w:sz w:val="28"/>
                <w:szCs w:val="32"/>
              </w:rPr>
            </w:pPr>
          </w:p>
        </w:tc>
      </w:tr>
      <w:tr w:rsidR="008F646A" w14:paraId="28597876" w14:textId="77777777" w:rsidTr="00AD77E5">
        <w:tc>
          <w:tcPr>
            <w:tcW w:w="2943" w:type="dxa"/>
          </w:tcPr>
          <w:p w14:paraId="56E0F9B8" w14:textId="1661557D" w:rsidR="008F646A" w:rsidRPr="00B94A32" w:rsidRDefault="008F646A" w:rsidP="00AD77E5">
            <w:pPr>
              <w:jc w:val="both"/>
              <w:rPr>
                <w:rFonts w:ascii="Comic Sans MS" w:hAnsi="Comic Sans MS"/>
                <w:b/>
                <w:szCs w:val="22"/>
              </w:rPr>
            </w:pPr>
            <w:r w:rsidRPr="00B94A32">
              <w:rPr>
                <w:rFonts w:ascii="Comic Sans MS" w:hAnsi="Comic Sans MS"/>
                <w:b/>
                <w:szCs w:val="22"/>
              </w:rPr>
              <w:t xml:space="preserve">TOTAL </w:t>
            </w:r>
            <w:r>
              <w:rPr>
                <w:rFonts w:ascii="Comic Sans MS" w:hAnsi="Comic Sans MS"/>
                <w:b/>
                <w:szCs w:val="22"/>
              </w:rPr>
              <w:t>DECAISSEMENTS</w:t>
            </w:r>
          </w:p>
        </w:tc>
        <w:tc>
          <w:tcPr>
            <w:tcW w:w="2552" w:type="dxa"/>
          </w:tcPr>
          <w:p w14:paraId="0FD8FDEF" w14:textId="77777777" w:rsidR="008F646A" w:rsidRPr="00B32AB6" w:rsidRDefault="008F646A" w:rsidP="00AD77E5">
            <w:pPr>
              <w:jc w:val="both"/>
              <w:rPr>
                <w:rFonts w:ascii="Comic Sans MS" w:hAnsi="Comic Sans MS"/>
                <w:b/>
                <w:sz w:val="28"/>
                <w:szCs w:val="32"/>
              </w:rPr>
            </w:pPr>
          </w:p>
        </w:tc>
        <w:tc>
          <w:tcPr>
            <w:tcW w:w="2551" w:type="dxa"/>
          </w:tcPr>
          <w:p w14:paraId="1292777E" w14:textId="77777777" w:rsidR="008F646A" w:rsidRPr="00B32AB6" w:rsidRDefault="008F646A" w:rsidP="00AD77E5">
            <w:pPr>
              <w:jc w:val="both"/>
              <w:rPr>
                <w:rFonts w:ascii="Comic Sans MS" w:hAnsi="Comic Sans MS"/>
                <w:b/>
                <w:sz w:val="28"/>
                <w:szCs w:val="32"/>
              </w:rPr>
            </w:pPr>
          </w:p>
        </w:tc>
        <w:tc>
          <w:tcPr>
            <w:tcW w:w="2552" w:type="dxa"/>
          </w:tcPr>
          <w:p w14:paraId="17FEE30F" w14:textId="77777777" w:rsidR="008F646A" w:rsidRPr="00B32AB6" w:rsidRDefault="008F646A" w:rsidP="00AD77E5">
            <w:pPr>
              <w:jc w:val="both"/>
              <w:rPr>
                <w:rFonts w:ascii="Comic Sans MS" w:hAnsi="Comic Sans MS"/>
                <w:b/>
                <w:sz w:val="28"/>
                <w:szCs w:val="32"/>
              </w:rPr>
            </w:pPr>
          </w:p>
        </w:tc>
      </w:tr>
    </w:tbl>
    <w:p w14:paraId="75400D9E" w14:textId="6B2A14F2" w:rsidR="00B94A32" w:rsidRDefault="00B94A32" w:rsidP="00C23ED4">
      <w:pPr>
        <w:rPr>
          <w:rFonts w:ascii="Comic Sans MS" w:hAnsi="Comic Sans MS"/>
          <w:b/>
          <w:szCs w:val="22"/>
        </w:rPr>
      </w:pPr>
    </w:p>
    <w:p w14:paraId="02E57A91" w14:textId="77777777" w:rsidR="005F1332" w:rsidRDefault="005F1332" w:rsidP="00C23ED4">
      <w:pPr>
        <w:rPr>
          <w:rFonts w:ascii="Comic Sans MS" w:hAnsi="Comic Sans MS"/>
          <w:b/>
          <w:szCs w:val="22"/>
        </w:rPr>
      </w:pPr>
    </w:p>
    <w:p w14:paraId="20D6E4B9" w14:textId="77777777" w:rsidR="00D210BB" w:rsidRDefault="00D210BB" w:rsidP="00C23ED4">
      <w:pPr>
        <w:rPr>
          <w:rFonts w:ascii="Comic Sans MS" w:hAnsi="Comic Sans MS"/>
          <w:b/>
          <w:szCs w:val="22"/>
        </w:rPr>
      </w:pPr>
    </w:p>
    <w:tbl>
      <w:tblPr>
        <w:tblStyle w:val="Grilledutableau"/>
        <w:tblW w:w="10598" w:type="dxa"/>
        <w:tblLook w:val="04A0" w:firstRow="1" w:lastRow="0" w:firstColumn="1" w:lastColumn="0" w:noHBand="0" w:noVBand="1"/>
      </w:tblPr>
      <w:tblGrid>
        <w:gridCol w:w="3085"/>
        <w:gridCol w:w="2410"/>
        <w:gridCol w:w="2551"/>
        <w:gridCol w:w="2552"/>
      </w:tblGrid>
      <w:tr w:rsidR="008F646A" w14:paraId="0CEE910C" w14:textId="77777777" w:rsidTr="00B32AB6">
        <w:tc>
          <w:tcPr>
            <w:tcW w:w="3085" w:type="dxa"/>
            <w:shd w:val="clear" w:color="auto" w:fill="B8CCE4" w:themeFill="accent1" w:themeFillTint="66"/>
          </w:tcPr>
          <w:p w14:paraId="408AA7D4" w14:textId="487287AB" w:rsidR="008F646A" w:rsidRDefault="008F646A" w:rsidP="00AD77E5">
            <w:pPr>
              <w:jc w:val="both"/>
              <w:rPr>
                <w:rFonts w:ascii="Comic Sans MS" w:hAnsi="Comic Sans MS"/>
                <w:b/>
                <w:szCs w:val="22"/>
              </w:rPr>
            </w:pPr>
            <w:r>
              <w:rPr>
                <w:rFonts w:ascii="Comic Sans MS" w:hAnsi="Comic Sans MS"/>
                <w:b/>
                <w:szCs w:val="22"/>
              </w:rPr>
              <w:lastRenderedPageBreak/>
              <w:t>Budget de trésorerie</w:t>
            </w:r>
          </w:p>
        </w:tc>
        <w:tc>
          <w:tcPr>
            <w:tcW w:w="2410" w:type="dxa"/>
            <w:shd w:val="clear" w:color="auto" w:fill="B8CCE4" w:themeFill="accent1" w:themeFillTint="66"/>
          </w:tcPr>
          <w:p w14:paraId="22554E5A" w14:textId="77777777" w:rsidR="008F646A" w:rsidRPr="00B32AB6" w:rsidRDefault="008F646A" w:rsidP="00AD77E5">
            <w:pPr>
              <w:jc w:val="center"/>
              <w:rPr>
                <w:rFonts w:ascii="Comic Sans MS" w:hAnsi="Comic Sans MS"/>
                <w:b/>
                <w:sz w:val="28"/>
                <w:szCs w:val="32"/>
              </w:rPr>
            </w:pPr>
            <w:r w:rsidRPr="00B32AB6">
              <w:rPr>
                <w:rFonts w:ascii="Comic Sans MS" w:hAnsi="Comic Sans MS"/>
                <w:b/>
                <w:sz w:val="28"/>
                <w:szCs w:val="32"/>
              </w:rPr>
              <w:t>Janvier</w:t>
            </w:r>
          </w:p>
        </w:tc>
        <w:tc>
          <w:tcPr>
            <w:tcW w:w="2551" w:type="dxa"/>
            <w:shd w:val="clear" w:color="auto" w:fill="B8CCE4" w:themeFill="accent1" w:themeFillTint="66"/>
          </w:tcPr>
          <w:p w14:paraId="3DABA079" w14:textId="77777777" w:rsidR="008F646A" w:rsidRPr="00B32AB6" w:rsidRDefault="008F646A" w:rsidP="00AD77E5">
            <w:pPr>
              <w:jc w:val="center"/>
              <w:rPr>
                <w:rFonts w:ascii="Comic Sans MS" w:hAnsi="Comic Sans MS"/>
                <w:b/>
                <w:sz w:val="28"/>
                <w:szCs w:val="32"/>
              </w:rPr>
            </w:pPr>
            <w:r w:rsidRPr="00B32AB6">
              <w:rPr>
                <w:rFonts w:ascii="Comic Sans MS" w:hAnsi="Comic Sans MS"/>
                <w:b/>
                <w:sz w:val="28"/>
                <w:szCs w:val="32"/>
              </w:rPr>
              <w:t>Février</w:t>
            </w:r>
          </w:p>
        </w:tc>
        <w:tc>
          <w:tcPr>
            <w:tcW w:w="2552" w:type="dxa"/>
            <w:shd w:val="clear" w:color="auto" w:fill="B8CCE4" w:themeFill="accent1" w:themeFillTint="66"/>
          </w:tcPr>
          <w:p w14:paraId="7C380A42" w14:textId="77777777" w:rsidR="008F646A" w:rsidRPr="00B32AB6" w:rsidRDefault="008F646A" w:rsidP="00AD77E5">
            <w:pPr>
              <w:jc w:val="center"/>
              <w:rPr>
                <w:rFonts w:ascii="Comic Sans MS" w:hAnsi="Comic Sans MS"/>
                <w:b/>
                <w:sz w:val="28"/>
                <w:szCs w:val="32"/>
              </w:rPr>
            </w:pPr>
            <w:r w:rsidRPr="00B32AB6">
              <w:rPr>
                <w:rFonts w:ascii="Comic Sans MS" w:hAnsi="Comic Sans MS"/>
                <w:b/>
                <w:sz w:val="28"/>
                <w:szCs w:val="32"/>
              </w:rPr>
              <w:t>Mars</w:t>
            </w:r>
          </w:p>
        </w:tc>
      </w:tr>
      <w:tr w:rsidR="008F646A" w14:paraId="63E7DB06" w14:textId="77777777" w:rsidTr="00DC60D3">
        <w:tc>
          <w:tcPr>
            <w:tcW w:w="3085" w:type="dxa"/>
          </w:tcPr>
          <w:p w14:paraId="373F31A2" w14:textId="0F20EC48" w:rsidR="008F646A" w:rsidRDefault="008F646A" w:rsidP="00AD77E5">
            <w:pPr>
              <w:jc w:val="both"/>
              <w:rPr>
                <w:rFonts w:ascii="Comic Sans MS" w:hAnsi="Comic Sans MS"/>
                <w:b/>
                <w:szCs w:val="22"/>
              </w:rPr>
            </w:pPr>
            <w:r>
              <w:rPr>
                <w:rFonts w:ascii="Comic Sans MS" w:hAnsi="Comic Sans MS"/>
                <w:b/>
                <w:szCs w:val="22"/>
              </w:rPr>
              <w:t>Trésorerie en début de mois</w:t>
            </w:r>
          </w:p>
        </w:tc>
        <w:tc>
          <w:tcPr>
            <w:tcW w:w="2410" w:type="dxa"/>
          </w:tcPr>
          <w:p w14:paraId="0E5FD724" w14:textId="77777777" w:rsidR="008F646A" w:rsidRPr="00B32AB6" w:rsidRDefault="008F646A" w:rsidP="00AD77E5">
            <w:pPr>
              <w:jc w:val="center"/>
              <w:rPr>
                <w:rFonts w:ascii="Comic Sans MS" w:hAnsi="Comic Sans MS"/>
                <w:b/>
                <w:sz w:val="32"/>
                <w:szCs w:val="36"/>
              </w:rPr>
            </w:pPr>
          </w:p>
        </w:tc>
        <w:tc>
          <w:tcPr>
            <w:tcW w:w="2551" w:type="dxa"/>
          </w:tcPr>
          <w:p w14:paraId="0DCD37E7" w14:textId="77777777" w:rsidR="008F646A" w:rsidRPr="00B32AB6" w:rsidRDefault="008F646A" w:rsidP="00AD77E5">
            <w:pPr>
              <w:jc w:val="center"/>
              <w:rPr>
                <w:rFonts w:ascii="Comic Sans MS" w:hAnsi="Comic Sans MS"/>
                <w:b/>
                <w:sz w:val="32"/>
                <w:szCs w:val="36"/>
              </w:rPr>
            </w:pPr>
          </w:p>
        </w:tc>
        <w:tc>
          <w:tcPr>
            <w:tcW w:w="2552" w:type="dxa"/>
          </w:tcPr>
          <w:p w14:paraId="14E658C3" w14:textId="77777777" w:rsidR="008F646A" w:rsidRPr="00B32AB6" w:rsidRDefault="008F646A" w:rsidP="00AD77E5">
            <w:pPr>
              <w:jc w:val="center"/>
              <w:rPr>
                <w:rFonts w:ascii="Comic Sans MS" w:hAnsi="Comic Sans MS"/>
                <w:b/>
                <w:sz w:val="32"/>
                <w:szCs w:val="36"/>
              </w:rPr>
            </w:pPr>
          </w:p>
        </w:tc>
      </w:tr>
      <w:tr w:rsidR="008F646A" w14:paraId="553B6798" w14:textId="77777777" w:rsidTr="00DC60D3">
        <w:tc>
          <w:tcPr>
            <w:tcW w:w="3085" w:type="dxa"/>
          </w:tcPr>
          <w:p w14:paraId="50CA5922" w14:textId="0A49F4B1" w:rsidR="008F646A" w:rsidRDefault="008F646A" w:rsidP="00AD77E5">
            <w:pPr>
              <w:jc w:val="both"/>
              <w:rPr>
                <w:rFonts w:ascii="Comic Sans MS" w:hAnsi="Comic Sans MS"/>
                <w:b/>
                <w:szCs w:val="22"/>
              </w:rPr>
            </w:pPr>
            <w:r>
              <w:rPr>
                <w:rFonts w:ascii="Comic Sans MS" w:hAnsi="Comic Sans MS"/>
                <w:b/>
                <w:szCs w:val="22"/>
              </w:rPr>
              <w:t>Encaissements du mois</w:t>
            </w:r>
          </w:p>
        </w:tc>
        <w:tc>
          <w:tcPr>
            <w:tcW w:w="2410" w:type="dxa"/>
          </w:tcPr>
          <w:p w14:paraId="7DCA5307" w14:textId="77777777" w:rsidR="008F646A" w:rsidRPr="00B32AB6" w:rsidRDefault="008F646A" w:rsidP="00AD77E5">
            <w:pPr>
              <w:jc w:val="both"/>
              <w:rPr>
                <w:rFonts w:ascii="Comic Sans MS" w:hAnsi="Comic Sans MS"/>
                <w:b/>
                <w:sz w:val="32"/>
                <w:szCs w:val="36"/>
              </w:rPr>
            </w:pPr>
          </w:p>
        </w:tc>
        <w:tc>
          <w:tcPr>
            <w:tcW w:w="2551" w:type="dxa"/>
          </w:tcPr>
          <w:p w14:paraId="55E0200A" w14:textId="77777777" w:rsidR="008F646A" w:rsidRPr="00B32AB6" w:rsidRDefault="008F646A" w:rsidP="00AD77E5">
            <w:pPr>
              <w:jc w:val="both"/>
              <w:rPr>
                <w:rFonts w:ascii="Comic Sans MS" w:hAnsi="Comic Sans MS"/>
                <w:b/>
                <w:sz w:val="32"/>
                <w:szCs w:val="36"/>
              </w:rPr>
            </w:pPr>
          </w:p>
        </w:tc>
        <w:tc>
          <w:tcPr>
            <w:tcW w:w="2552" w:type="dxa"/>
          </w:tcPr>
          <w:p w14:paraId="1239FA13" w14:textId="77777777" w:rsidR="008F646A" w:rsidRPr="00B32AB6" w:rsidRDefault="008F646A" w:rsidP="00AD77E5">
            <w:pPr>
              <w:jc w:val="both"/>
              <w:rPr>
                <w:rFonts w:ascii="Comic Sans MS" w:hAnsi="Comic Sans MS"/>
                <w:b/>
                <w:sz w:val="32"/>
                <w:szCs w:val="36"/>
              </w:rPr>
            </w:pPr>
          </w:p>
        </w:tc>
      </w:tr>
      <w:tr w:rsidR="008F646A" w14:paraId="6EB1B64C" w14:textId="77777777" w:rsidTr="00DC60D3">
        <w:tc>
          <w:tcPr>
            <w:tcW w:w="3085" w:type="dxa"/>
          </w:tcPr>
          <w:p w14:paraId="63021100" w14:textId="7992402B" w:rsidR="008F646A" w:rsidRDefault="008F646A" w:rsidP="00AD77E5">
            <w:pPr>
              <w:jc w:val="both"/>
              <w:rPr>
                <w:rFonts w:ascii="Comic Sans MS" w:hAnsi="Comic Sans MS"/>
                <w:b/>
                <w:szCs w:val="22"/>
              </w:rPr>
            </w:pPr>
            <w:r>
              <w:rPr>
                <w:rFonts w:ascii="Comic Sans MS" w:hAnsi="Comic Sans MS"/>
                <w:b/>
                <w:szCs w:val="22"/>
              </w:rPr>
              <w:t>Décaissements du mois</w:t>
            </w:r>
          </w:p>
        </w:tc>
        <w:tc>
          <w:tcPr>
            <w:tcW w:w="2410" w:type="dxa"/>
          </w:tcPr>
          <w:p w14:paraId="61532495" w14:textId="77777777" w:rsidR="008F646A" w:rsidRPr="00B32AB6" w:rsidRDefault="008F646A" w:rsidP="00AD77E5">
            <w:pPr>
              <w:jc w:val="both"/>
              <w:rPr>
                <w:rFonts w:ascii="Comic Sans MS" w:hAnsi="Comic Sans MS"/>
                <w:b/>
                <w:sz w:val="32"/>
                <w:szCs w:val="36"/>
              </w:rPr>
            </w:pPr>
          </w:p>
        </w:tc>
        <w:tc>
          <w:tcPr>
            <w:tcW w:w="2551" w:type="dxa"/>
          </w:tcPr>
          <w:p w14:paraId="4DAF646F" w14:textId="77777777" w:rsidR="008F646A" w:rsidRPr="00B32AB6" w:rsidRDefault="008F646A" w:rsidP="00AD77E5">
            <w:pPr>
              <w:jc w:val="both"/>
              <w:rPr>
                <w:rFonts w:ascii="Comic Sans MS" w:hAnsi="Comic Sans MS"/>
                <w:b/>
                <w:sz w:val="32"/>
                <w:szCs w:val="36"/>
              </w:rPr>
            </w:pPr>
          </w:p>
        </w:tc>
        <w:tc>
          <w:tcPr>
            <w:tcW w:w="2552" w:type="dxa"/>
          </w:tcPr>
          <w:p w14:paraId="5CACDD46" w14:textId="77777777" w:rsidR="008F646A" w:rsidRPr="00B32AB6" w:rsidRDefault="008F646A" w:rsidP="00AD77E5">
            <w:pPr>
              <w:jc w:val="both"/>
              <w:rPr>
                <w:rFonts w:ascii="Comic Sans MS" w:hAnsi="Comic Sans MS"/>
                <w:b/>
                <w:sz w:val="32"/>
                <w:szCs w:val="36"/>
              </w:rPr>
            </w:pPr>
          </w:p>
        </w:tc>
      </w:tr>
      <w:tr w:rsidR="008F646A" w14:paraId="48A2EDCB" w14:textId="77777777" w:rsidTr="00DC60D3">
        <w:tc>
          <w:tcPr>
            <w:tcW w:w="3085" w:type="dxa"/>
          </w:tcPr>
          <w:p w14:paraId="547FA093" w14:textId="3972D458" w:rsidR="008F646A" w:rsidRDefault="008F646A" w:rsidP="00AD77E5">
            <w:pPr>
              <w:jc w:val="both"/>
              <w:rPr>
                <w:rFonts w:ascii="Comic Sans MS" w:hAnsi="Comic Sans MS"/>
                <w:b/>
                <w:szCs w:val="22"/>
              </w:rPr>
            </w:pPr>
            <w:r>
              <w:rPr>
                <w:rFonts w:ascii="Comic Sans MS" w:hAnsi="Comic Sans MS"/>
                <w:b/>
                <w:szCs w:val="22"/>
              </w:rPr>
              <w:t>Trésorerie en fin de mois</w:t>
            </w:r>
          </w:p>
        </w:tc>
        <w:tc>
          <w:tcPr>
            <w:tcW w:w="2410" w:type="dxa"/>
          </w:tcPr>
          <w:p w14:paraId="3F400B95" w14:textId="77777777" w:rsidR="008F646A" w:rsidRPr="00B32AB6" w:rsidRDefault="008F646A" w:rsidP="00AD77E5">
            <w:pPr>
              <w:jc w:val="both"/>
              <w:rPr>
                <w:rFonts w:ascii="Comic Sans MS" w:hAnsi="Comic Sans MS"/>
                <w:b/>
                <w:sz w:val="32"/>
                <w:szCs w:val="36"/>
              </w:rPr>
            </w:pPr>
          </w:p>
        </w:tc>
        <w:tc>
          <w:tcPr>
            <w:tcW w:w="2551" w:type="dxa"/>
          </w:tcPr>
          <w:p w14:paraId="1709275A" w14:textId="77777777" w:rsidR="008F646A" w:rsidRPr="00B32AB6" w:rsidRDefault="008F646A" w:rsidP="00AD77E5">
            <w:pPr>
              <w:jc w:val="both"/>
              <w:rPr>
                <w:rFonts w:ascii="Comic Sans MS" w:hAnsi="Comic Sans MS"/>
                <w:b/>
                <w:sz w:val="32"/>
                <w:szCs w:val="36"/>
              </w:rPr>
            </w:pPr>
          </w:p>
        </w:tc>
        <w:tc>
          <w:tcPr>
            <w:tcW w:w="2552" w:type="dxa"/>
          </w:tcPr>
          <w:p w14:paraId="55376177" w14:textId="77777777" w:rsidR="008F646A" w:rsidRPr="00B32AB6" w:rsidRDefault="008F646A" w:rsidP="00AD77E5">
            <w:pPr>
              <w:jc w:val="both"/>
              <w:rPr>
                <w:rFonts w:ascii="Comic Sans MS" w:hAnsi="Comic Sans MS"/>
                <w:b/>
                <w:sz w:val="32"/>
                <w:szCs w:val="36"/>
              </w:rPr>
            </w:pPr>
          </w:p>
        </w:tc>
      </w:tr>
    </w:tbl>
    <w:p w14:paraId="50D4D3B9" w14:textId="77777777" w:rsidR="00B94A32" w:rsidRDefault="00B94A32" w:rsidP="00C23ED4">
      <w:pPr>
        <w:rPr>
          <w:rFonts w:ascii="Comic Sans MS" w:hAnsi="Comic Sans MS"/>
          <w:b/>
          <w:szCs w:val="22"/>
        </w:rPr>
      </w:pPr>
    </w:p>
    <w:p w14:paraId="1657F4D6" w14:textId="2872F0A6" w:rsidR="0097000F" w:rsidRDefault="008B6E57" w:rsidP="00C23ED4">
      <w:pPr>
        <w:rPr>
          <w:rFonts w:ascii="Comic Sans MS" w:hAnsi="Comic Sans MS"/>
          <w:b/>
          <w:szCs w:val="22"/>
        </w:rPr>
      </w:pPr>
      <w:r>
        <w:rPr>
          <w:rFonts w:ascii="Comic Sans MS" w:hAnsi="Comic Sans MS"/>
          <w:b/>
          <w:noProof/>
          <w:szCs w:val="22"/>
        </w:rPr>
        <mc:AlternateContent>
          <mc:Choice Requires="wps">
            <w:drawing>
              <wp:anchor distT="0" distB="0" distL="114300" distR="114300" simplePos="0" relativeHeight="251673088" behindDoc="0" locked="0" layoutInCell="1" allowOverlap="1" wp14:anchorId="5E1F8CF8" wp14:editId="217BE0FC">
                <wp:simplePos x="0" y="0"/>
                <wp:positionH relativeFrom="column">
                  <wp:posOffset>7620</wp:posOffset>
                </wp:positionH>
                <wp:positionV relativeFrom="paragraph">
                  <wp:posOffset>16510</wp:posOffset>
                </wp:positionV>
                <wp:extent cx="6697980" cy="2179320"/>
                <wp:effectExtent l="36195" t="40005" r="38100" b="38100"/>
                <wp:wrapNone/>
                <wp:docPr id="20937816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7980" cy="2179320"/>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65EB78" w14:textId="3F9104E0" w:rsidR="0097000F" w:rsidRDefault="0097000F" w:rsidP="0097000F">
                            <w:pPr>
                              <w:shd w:val="clear" w:color="auto" w:fill="FFFFFF"/>
                              <w:outlineLvl w:val="1"/>
                              <w:rPr>
                                <w:rFonts w:ascii="Calibri" w:hAnsi="Calibri"/>
                                <w:b/>
                                <w:bCs/>
                                <w:sz w:val="24"/>
                                <w:szCs w:val="22"/>
                              </w:rPr>
                            </w:pPr>
                            <w:r w:rsidRPr="00C4383C">
                              <w:rPr>
                                <w:rFonts w:ascii="Calibri" w:hAnsi="Calibri"/>
                                <w:b/>
                                <w:bCs/>
                                <w:sz w:val="24"/>
                                <w:szCs w:val="22"/>
                              </w:rPr>
                              <w:t xml:space="preserve">Doc </w:t>
                            </w:r>
                            <w:r>
                              <w:rPr>
                                <w:rFonts w:ascii="Calibri" w:hAnsi="Calibri"/>
                                <w:b/>
                                <w:bCs/>
                                <w:sz w:val="24"/>
                                <w:szCs w:val="22"/>
                              </w:rPr>
                              <w:t>2 –</w:t>
                            </w:r>
                            <w:r w:rsidRPr="00C4383C">
                              <w:rPr>
                                <w:rFonts w:ascii="Calibri" w:hAnsi="Calibri"/>
                                <w:b/>
                                <w:bCs/>
                                <w:sz w:val="24"/>
                                <w:szCs w:val="22"/>
                              </w:rPr>
                              <w:t xml:space="preserve"> </w:t>
                            </w:r>
                            <w:r>
                              <w:rPr>
                                <w:rFonts w:ascii="Calibri" w:hAnsi="Calibri"/>
                                <w:b/>
                                <w:bCs/>
                                <w:sz w:val="24"/>
                                <w:szCs w:val="22"/>
                              </w:rPr>
                              <w:t xml:space="preserve">Informations complémentaires </w:t>
                            </w:r>
                          </w:p>
                          <w:p w14:paraId="4470DE65" w14:textId="77777777" w:rsidR="00B94A32" w:rsidRDefault="00B94A32" w:rsidP="0097000F">
                            <w:pPr>
                              <w:shd w:val="clear" w:color="auto" w:fill="FFFFFF"/>
                              <w:outlineLvl w:val="1"/>
                              <w:rPr>
                                <w:rFonts w:ascii="Calibri" w:hAnsi="Calibri"/>
                                <w:sz w:val="24"/>
                                <w:szCs w:val="22"/>
                              </w:rPr>
                            </w:pPr>
                            <w:r>
                              <w:rPr>
                                <w:rFonts w:ascii="Calibri" w:hAnsi="Calibri"/>
                                <w:sz w:val="24"/>
                                <w:szCs w:val="22"/>
                              </w:rPr>
                              <w:t>Les ventes sont soumises à un taux de TVA de 10%</w:t>
                            </w:r>
                          </w:p>
                          <w:p w14:paraId="30BB68DE" w14:textId="3910A2FB" w:rsidR="00B94A32" w:rsidRDefault="00B94A32" w:rsidP="0097000F">
                            <w:pPr>
                              <w:shd w:val="clear" w:color="auto" w:fill="FFFFFF"/>
                              <w:outlineLvl w:val="1"/>
                              <w:rPr>
                                <w:rFonts w:ascii="Calibri" w:hAnsi="Calibri"/>
                                <w:sz w:val="24"/>
                                <w:szCs w:val="22"/>
                              </w:rPr>
                            </w:pPr>
                            <w:r>
                              <w:rPr>
                                <w:rFonts w:ascii="Calibri" w:hAnsi="Calibri"/>
                                <w:sz w:val="24"/>
                                <w:szCs w:val="22"/>
                              </w:rPr>
                              <w:t>Les achats sont soumis à un taux de TVA de 5,5%</w:t>
                            </w:r>
                          </w:p>
                          <w:p w14:paraId="05D21353" w14:textId="1E1F4589" w:rsidR="0097000F" w:rsidRDefault="0097000F" w:rsidP="0097000F">
                            <w:pPr>
                              <w:shd w:val="clear" w:color="auto" w:fill="FFFFFF"/>
                              <w:outlineLvl w:val="1"/>
                              <w:rPr>
                                <w:rFonts w:ascii="Calibri" w:hAnsi="Calibri"/>
                                <w:sz w:val="24"/>
                                <w:szCs w:val="22"/>
                              </w:rPr>
                            </w:pPr>
                            <w:r w:rsidRPr="00B94A32">
                              <w:rPr>
                                <w:rFonts w:ascii="Calibri" w:hAnsi="Calibri"/>
                                <w:sz w:val="24"/>
                                <w:szCs w:val="22"/>
                              </w:rPr>
                              <w:t>Une subvention de 3000 € est perçue en février</w:t>
                            </w:r>
                          </w:p>
                          <w:p w14:paraId="6F6AD0E7" w14:textId="121B58E4" w:rsidR="00B94A32" w:rsidRDefault="00B94A32" w:rsidP="0097000F">
                            <w:pPr>
                              <w:shd w:val="clear" w:color="auto" w:fill="FFFFFF"/>
                              <w:outlineLvl w:val="1"/>
                              <w:rPr>
                                <w:rFonts w:ascii="Calibri" w:hAnsi="Calibri"/>
                                <w:sz w:val="24"/>
                                <w:szCs w:val="22"/>
                              </w:rPr>
                            </w:pPr>
                            <w:r>
                              <w:rPr>
                                <w:rFonts w:ascii="Calibri" w:hAnsi="Calibri"/>
                                <w:sz w:val="24"/>
                                <w:szCs w:val="22"/>
                              </w:rPr>
                              <w:t>Une créance client existait au 31/12 d’un montant de 35 000€ encaissée en janvier.</w:t>
                            </w:r>
                          </w:p>
                          <w:p w14:paraId="6C43334A" w14:textId="05EF22E5" w:rsidR="00B94A32" w:rsidRDefault="00B94A32" w:rsidP="0097000F">
                            <w:pPr>
                              <w:shd w:val="clear" w:color="auto" w:fill="FFFFFF"/>
                              <w:outlineLvl w:val="1"/>
                              <w:rPr>
                                <w:rFonts w:ascii="Calibri" w:hAnsi="Calibri"/>
                                <w:sz w:val="24"/>
                                <w:szCs w:val="22"/>
                              </w:rPr>
                            </w:pPr>
                            <w:r>
                              <w:rPr>
                                <w:rFonts w:ascii="Calibri" w:hAnsi="Calibri"/>
                                <w:sz w:val="24"/>
                                <w:szCs w:val="22"/>
                              </w:rPr>
                              <w:t xml:space="preserve">Un dette fournisseur existant au 31/12 d’un montant de </w:t>
                            </w:r>
                            <w:r w:rsidR="008F646A">
                              <w:rPr>
                                <w:rFonts w:ascii="Calibri" w:hAnsi="Calibri"/>
                                <w:sz w:val="24"/>
                                <w:szCs w:val="22"/>
                              </w:rPr>
                              <w:t>6</w:t>
                            </w:r>
                            <w:r>
                              <w:rPr>
                                <w:rFonts w:ascii="Calibri" w:hAnsi="Calibri"/>
                                <w:sz w:val="24"/>
                                <w:szCs w:val="22"/>
                              </w:rPr>
                              <w:t>0 000€ décaissée en janvier</w:t>
                            </w:r>
                            <w:r w:rsidR="008F646A">
                              <w:rPr>
                                <w:rFonts w:ascii="Calibri" w:hAnsi="Calibri"/>
                                <w:sz w:val="24"/>
                                <w:szCs w:val="22"/>
                              </w:rPr>
                              <w:t xml:space="preserve"> pur 40 000€ et le reste en février</w:t>
                            </w:r>
                            <w:r>
                              <w:rPr>
                                <w:rFonts w:ascii="Calibri" w:hAnsi="Calibri"/>
                                <w:sz w:val="24"/>
                                <w:szCs w:val="22"/>
                              </w:rPr>
                              <w:t>.</w:t>
                            </w:r>
                          </w:p>
                          <w:p w14:paraId="096F2F22" w14:textId="7C97FB50" w:rsidR="008F646A" w:rsidRDefault="008F646A" w:rsidP="0097000F">
                            <w:pPr>
                              <w:shd w:val="clear" w:color="auto" w:fill="FFFFFF"/>
                              <w:outlineLvl w:val="1"/>
                              <w:rPr>
                                <w:rFonts w:ascii="Calibri" w:hAnsi="Calibri"/>
                                <w:sz w:val="24"/>
                                <w:szCs w:val="22"/>
                              </w:rPr>
                            </w:pPr>
                            <w:r>
                              <w:rPr>
                                <w:rFonts w:ascii="Calibri" w:hAnsi="Calibri"/>
                                <w:sz w:val="24"/>
                                <w:szCs w:val="22"/>
                              </w:rPr>
                              <w:t>Les salaires du mois s’élèvent à 5 000€ par mois</w:t>
                            </w:r>
                          </w:p>
                          <w:p w14:paraId="3C7C8FBF" w14:textId="4842653B" w:rsidR="008F646A" w:rsidRDefault="008F646A" w:rsidP="0097000F">
                            <w:pPr>
                              <w:shd w:val="clear" w:color="auto" w:fill="FFFFFF"/>
                              <w:outlineLvl w:val="1"/>
                              <w:rPr>
                                <w:rFonts w:ascii="Calibri" w:hAnsi="Calibri"/>
                                <w:sz w:val="24"/>
                                <w:szCs w:val="22"/>
                              </w:rPr>
                            </w:pPr>
                            <w:r>
                              <w:rPr>
                                <w:rFonts w:ascii="Calibri" w:hAnsi="Calibri"/>
                                <w:sz w:val="24"/>
                                <w:szCs w:val="22"/>
                              </w:rPr>
                              <w:t>Les charges sociales s’élèvent à 3 000€ par mois. Au 31/12, 2 500€ restait à payer.</w:t>
                            </w:r>
                          </w:p>
                          <w:p w14:paraId="148B0821" w14:textId="60AAE3F4" w:rsidR="00B94A32" w:rsidRDefault="008F646A" w:rsidP="0097000F">
                            <w:pPr>
                              <w:shd w:val="clear" w:color="auto" w:fill="FFFFFF"/>
                              <w:outlineLvl w:val="1"/>
                              <w:rPr>
                                <w:rFonts w:ascii="Calibri" w:hAnsi="Calibri"/>
                                <w:sz w:val="24"/>
                                <w:szCs w:val="22"/>
                              </w:rPr>
                            </w:pPr>
                            <w:r>
                              <w:rPr>
                                <w:rFonts w:ascii="Calibri" w:hAnsi="Calibri"/>
                                <w:sz w:val="24"/>
                                <w:szCs w:val="22"/>
                              </w:rPr>
                              <w:t>La TVA due au titre du mois de décembre s’élève à 3 000€.</w:t>
                            </w:r>
                          </w:p>
                          <w:p w14:paraId="7B88B176" w14:textId="49BB4CD7" w:rsidR="008F646A" w:rsidRPr="0029685A" w:rsidRDefault="008F646A" w:rsidP="0097000F">
                            <w:pPr>
                              <w:shd w:val="clear" w:color="auto" w:fill="FFFFFF"/>
                              <w:outlineLvl w:val="1"/>
                              <w:rPr>
                                <w:rFonts w:ascii="Calibri" w:hAnsi="Calibri"/>
                                <w:sz w:val="24"/>
                                <w:szCs w:val="22"/>
                              </w:rPr>
                            </w:pPr>
                            <w:r>
                              <w:rPr>
                                <w:rFonts w:ascii="Calibri" w:hAnsi="Calibri"/>
                                <w:sz w:val="24"/>
                                <w:szCs w:val="22"/>
                              </w:rPr>
                              <w:t>La trésorerie au 01/01 se monte à 15 000€.</w:t>
                            </w:r>
                          </w:p>
                          <w:p w14:paraId="42BD6B11" w14:textId="7E680F28" w:rsidR="0097000F" w:rsidRDefault="0097000F" w:rsidP="0097000F">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F8CF8" id="Rectangle 3" o:spid="_x0000_s1036" style="position:absolute;margin-left:.6pt;margin-top:1.3pt;width:527.4pt;height:171.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" fillcolor="white [3201]" strokecolor="#4f81bd [3204]" strokeweight="5pt">
                <v:stroke linestyle="thickThin"/>
                <v:shadow color="#868686"/>
                <v:textbox>
                  <w:txbxContent>
                    <w:p w14:paraId="0165EB78" w14:textId="3F9104E0" w:rsidR="0097000F" w:rsidRDefault="0097000F" w:rsidP="0097000F">
                      <w:pPr>
                        <w:shd w:val="clear" w:color="auto" w:fill="FFFFFF"/>
                        <w:outlineLvl w:val="1"/>
                        <w:rPr>
                          <w:rFonts w:ascii="Calibri" w:hAnsi="Calibri"/>
                          <w:b/>
                          <w:bCs/>
                          <w:sz w:val="24"/>
                          <w:szCs w:val="22"/>
                        </w:rPr>
                      </w:pPr>
                      <w:r w:rsidRPr="00C4383C">
                        <w:rPr>
                          <w:rFonts w:ascii="Calibri" w:hAnsi="Calibri"/>
                          <w:b/>
                          <w:bCs/>
                          <w:sz w:val="24"/>
                          <w:szCs w:val="22"/>
                        </w:rPr>
                        <w:t xml:space="preserve">Doc </w:t>
                      </w:r>
                      <w:r>
                        <w:rPr>
                          <w:rFonts w:ascii="Calibri" w:hAnsi="Calibri"/>
                          <w:b/>
                          <w:bCs/>
                          <w:sz w:val="24"/>
                          <w:szCs w:val="22"/>
                        </w:rPr>
                        <w:t>2 –</w:t>
                      </w:r>
                      <w:r w:rsidRPr="00C4383C">
                        <w:rPr>
                          <w:rFonts w:ascii="Calibri" w:hAnsi="Calibri"/>
                          <w:b/>
                          <w:bCs/>
                          <w:sz w:val="24"/>
                          <w:szCs w:val="22"/>
                        </w:rPr>
                        <w:t xml:space="preserve"> </w:t>
                      </w:r>
                      <w:r>
                        <w:rPr>
                          <w:rFonts w:ascii="Calibri" w:hAnsi="Calibri"/>
                          <w:b/>
                          <w:bCs/>
                          <w:sz w:val="24"/>
                          <w:szCs w:val="22"/>
                        </w:rPr>
                        <w:t xml:space="preserve">Informations complémentaires </w:t>
                      </w:r>
                    </w:p>
                    <w:p w14:paraId="4470DE65" w14:textId="77777777" w:rsidR="00B94A32" w:rsidRDefault="00B94A32" w:rsidP="0097000F">
                      <w:pPr>
                        <w:shd w:val="clear" w:color="auto" w:fill="FFFFFF"/>
                        <w:outlineLvl w:val="1"/>
                        <w:rPr>
                          <w:rFonts w:ascii="Calibri" w:hAnsi="Calibri"/>
                          <w:sz w:val="24"/>
                          <w:szCs w:val="22"/>
                        </w:rPr>
                      </w:pPr>
                      <w:r>
                        <w:rPr>
                          <w:rFonts w:ascii="Calibri" w:hAnsi="Calibri"/>
                          <w:sz w:val="24"/>
                          <w:szCs w:val="22"/>
                        </w:rPr>
                        <w:t>Les ventes sont soumises à un taux de TVA de 10%</w:t>
                      </w:r>
                    </w:p>
                    <w:p w14:paraId="30BB68DE" w14:textId="3910A2FB" w:rsidR="00B94A32" w:rsidRDefault="00B94A32" w:rsidP="0097000F">
                      <w:pPr>
                        <w:shd w:val="clear" w:color="auto" w:fill="FFFFFF"/>
                        <w:outlineLvl w:val="1"/>
                        <w:rPr>
                          <w:rFonts w:ascii="Calibri" w:hAnsi="Calibri"/>
                          <w:sz w:val="24"/>
                          <w:szCs w:val="22"/>
                        </w:rPr>
                      </w:pPr>
                      <w:r>
                        <w:rPr>
                          <w:rFonts w:ascii="Calibri" w:hAnsi="Calibri"/>
                          <w:sz w:val="24"/>
                          <w:szCs w:val="22"/>
                        </w:rPr>
                        <w:t>Les achats sont soumis à un taux de TVA de 5,5%</w:t>
                      </w:r>
                    </w:p>
                    <w:p w14:paraId="05D21353" w14:textId="1E1F4589" w:rsidR="0097000F" w:rsidRDefault="0097000F" w:rsidP="0097000F">
                      <w:pPr>
                        <w:shd w:val="clear" w:color="auto" w:fill="FFFFFF"/>
                        <w:outlineLvl w:val="1"/>
                        <w:rPr>
                          <w:rFonts w:ascii="Calibri" w:hAnsi="Calibri"/>
                          <w:sz w:val="24"/>
                          <w:szCs w:val="22"/>
                        </w:rPr>
                      </w:pPr>
                      <w:r w:rsidRPr="00B94A32">
                        <w:rPr>
                          <w:rFonts w:ascii="Calibri" w:hAnsi="Calibri"/>
                          <w:sz w:val="24"/>
                          <w:szCs w:val="22"/>
                        </w:rPr>
                        <w:t>Une subvention de 3000 € est perçue en février</w:t>
                      </w:r>
                    </w:p>
                    <w:p w14:paraId="6F6AD0E7" w14:textId="121B58E4" w:rsidR="00B94A32" w:rsidRDefault="00B94A32" w:rsidP="0097000F">
                      <w:pPr>
                        <w:shd w:val="clear" w:color="auto" w:fill="FFFFFF"/>
                        <w:outlineLvl w:val="1"/>
                        <w:rPr>
                          <w:rFonts w:ascii="Calibri" w:hAnsi="Calibri"/>
                          <w:sz w:val="24"/>
                          <w:szCs w:val="22"/>
                        </w:rPr>
                      </w:pPr>
                      <w:r>
                        <w:rPr>
                          <w:rFonts w:ascii="Calibri" w:hAnsi="Calibri"/>
                          <w:sz w:val="24"/>
                          <w:szCs w:val="22"/>
                        </w:rPr>
                        <w:t>Une créance client existait au 31/12 d’un montant de 35 000€ encaissée en janvier.</w:t>
                      </w:r>
                    </w:p>
                    <w:p w14:paraId="6C43334A" w14:textId="05EF22E5" w:rsidR="00B94A32" w:rsidRDefault="00B94A32" w:rsidP="0097000F">
                      <w:pPr>
                        <w:shd w:val="clear" w:color="auto" w:fill="FFFFFF"/>
                        <w:outlineLvl w:val="1"/>
                        <w:rPr>
                          <w:rFonts w:ascii="Calibri" w:hAnsi="Calibri"/>
                          <w:sz w:val="24"/>
                          <w:szCs w:val="22"/>
                        </w:rPr>
                      </w:pPr>
                      <w:r>
                        <w:rPr>
                          <w:rFonts w:ascii="Calibri" w:hAnsi="Calibri"/>
                          <w:sz w:val="24"/>
                          <w:szCs w:val="22"/>
                        </w:rPr>
                        <w:t xml:space="preserve">Un dette fournisseur existant au 31/12 d’un montant de </w:t>
                      </w:r>
                      <w:r w:rsidR="008F646A">
                        <w:rPr>
                          <w:rFonts w:ascii="Calibri" w:hAnsi="Calibri"/>
                          <w:sz w:val="24"/>
                          <w:szCs w:val="22"/>
                        </w:rPr>
                        <w:t>6</w:t>
                      </w:r>
                      <w:r>
                        <w:rPr>
                          <w:rFonts w:ascii="Calibri" w:hAnsi="Calibri"/>
                          <w:sz w:val="24"/>
                          <w:szCs w:val="22"/>
                        </w:rPr>
                        <w:t>0 000€ décaissée en janvier</w:t>
                      </w:r>
                      <w:r w:rsidR="008F646A">
                        <w:rPr>
                          <w:rFonts w:ascii="Calibri" w:hAnsi="Calibri"/>
                          <w:sz w:val="24"/>
                          <w:szCs w:val="22"/>
                        </w:rPr>
                        <w:t xml:space="preserve"> pur 40 000€ et le reste en février</w:t>
                      </w:r>
                      <w:r>
                        <w:rPr>
                          <w:rFonts w:ascii="Calibri" w:hAnsi="Calibri"/>
                          <w:sz w:val="24"/>
                          <w:szCs w:val="22"/>
                        </w:rPr>
                        <w:t>.</w:t>
                      </w:r>
                    </w:p>
                    <w:p w14:paraId="096F2F22" w14:textId="7C97FB50" w:rsidR="008F646A" w:rsidRDefault="008F646A" w:rsidP="0097000F">
                      <w:pPr>
                        <w:shd w:val="clear" w:color="auto" w:fill="FFFFFF"/>
                        <w:outlineLvl w:val="1"/>
                        <w:rPr>
                          <w:rFonts w:ascii="Calibri" w:hAnsi="Calibri"/>
                          <w:sz w:val="24"/>
                          <w:szCs w:val="22"/>
                        </w:rPr>
                      </w:pPr>
                      <w:r>
                        <w:rPr>
                          <w:rFonts w:ascii="Calibri" w:hAnsi="Calibri"/>
                          <w:sz w:val="24"/>
                          <w:szCs w:val="22"/>
                        </w:rPr>
                        <w:t>Les salaires du mois s’élèvent à 5 000€ par mois</w:t>
                      </w:r>
                    </w:p>
                    <w:p w14:paraId="3C7C8FBF" w14:textId="4842653B" w:rsidR="008F646A" w:rsidRDefault="008F646A" w:rsidP="0097000F">
                      <w:pPr>
                        <w:shd w:val="clear" w:color="auto" w:fill="FFFFFF"/>
                        <w:outlineLvl w:val="1"/>
                        <w:rPr>
                          <w:rFonts w:ascii="Calibri" w:hAnsi="Calibri"/>
                          <w:sz w:val="24"/>
                          <w:szCs w:val="22"/>
                        </w:rPr>
                      </w:pPr>
                      <w:r>
                        <w:rPr>
                          <w:rFonts w:ascii="Calibri" w:hAnsi="Calibri"/>
                          <w:sz w:val="24"/>
                          <w:szCs w:val="22"/>
                        </w:rPr>
                        <w:t>Les charges sociales s’élèvent à 3 000€ par mois. Au 31/12, 2 500€ restait à payer.</w:t>
                      </w:r>
                    </w:p>
                    <w:p w14:paraId="148B0821" w14:textId="60AAE3F4" w:rsidR="00B94A32" w:rsidRDefault="008F646A" w:rsidP="0097000F">
                      <w:pPr>
                        <w:shd w:val="clear" w:color="auto" w:fill="FFFFFF"/>
                        <w:outlineLvl w:val="1"/>
                        <w:rPr>
                          <w:rFonts w:ascii="Calibri" w:hAnsi="Calibri"/>
                          <w:sz w:val="24"/>
                          <w:szCs w:val="22"/>
                        </w:rPr>
                      </w:pPr>
                      <w:r>
                        <w:rPr>
                          <w:rFonts w:ascii="Calibri" w:hAnsi="Calibri"/>
                          <w:sz w:val="24"/>
                          <w:szCs w:val="22"/>
                        </w:rPr>
                        <w:t>La TVA due au titre du mois de décembre s’élève à 3 000€.</w:t>
                      </w:r>
                    </w:p>
                    <w:p w14:paraId="7B88B176" w14:textId="49BB4CD7" w:rsidR="008F646A" w:rsidRPr="0029685A" w:rsidRDefault="008F646A" w:rsidP="0097000F">
                      <w:pPr>
                        <w:shd w:val="clear" w:color="auto" w:fill="FFFFFF"/>
                        <w:outlineLvl w:val="1"/>
                        <w:rPr>
                          <w:rFonts w:ascii="Calibri" w:hAnsi="Calibri"/>
                          <w:sz w:val="24"/>
                          <w:szCs w:val="22"/>
                        </w:rPr>
                      </w:pPr>
                      <w:r>
                        <w:rPr>
                          <w:rFonts w:ascii="Calibri" w:hAnsi="Calibri"/>
                          <w:sz w:val="24"/>
                          <w:szCs w:val="22"/>
                        </w:rPr>
                        <w:t>La trésorerie au 01/01 se monte à 15 000€.</w:t>
                      </w:r>
                    </w:p>
                    <w:p w14:paraId="42BD6B11" w14:textId="7E680F28" w:rsidR="0097000F" w:rsidRDefault="0097000F" w:rsidP="0097000F">
                      <w:pPr>
                        <w:jc w:val="right"/>
                      </w:pPr>
                    </w:p>
                  </w:txbxContent>
                </v:textbox>
              </v:rect>
            </w:pict>
          </mc:Fallback>
        </mc:AlternateContent>
      </w:r>
    </w:p>
    <w:p w14:paraId="64E58105" w14:textId="66DCAF76" w:rsidR="0029685A" w:rsidRDefault="0029685A" w:rsidP="00C23ED4">
      <w:pPr>
        <w:rPr>
          <w:rFonts w:ascii="Comic Sans MS" w:hAnsi="Comic Sans MS"/>
          <w:b/>
          <w:szCs w:val="22"/>
        </w:rPr>
      </w:pPr>
    </w:p>
    <w:p w14:paraId="4E674645" w14:textId="77777777" w:rsidR="0097000F" w:rsidRDefault="0097000F" w:rsidP="00C23ED4">
      <w:pPr>
        <w:rPr>
          <w:rFonts w:ascii="Comic Sans MS" w:hAnsi="Comic Sans MS"/>
          <w:b/>
          <w:szCs w:val="22"/>
        </w:rPr>
      </w:pPr>
    </w:p>
    <w:p w14:paraId="6A8E86D0" w14:textId="2BBAC20D" w:rsidR="0097000F" w:rsidRDefault="0097000F" w:rsidP="00C23ED4">
      <w:pPr>
        <w:rPr>
          <w:rFonts w:ascii="Comic Sans MS" w:hAnsi="Comic Sans MS"/>
          <w:b/>
          <w:szCs w:val="22"/>
        </w:rPr>
      </w:pPr>
    </w:p>
    <w:p w14:paraId="658404D7" w14:textId="77777777" w:rsidR="0097000F" w:rsidRDefault="0097000F" w:rsidP="00C23ED4">
      <w:pPr>
        <w:rPr>
          <w:rFonts w:ascii="Comic Sans MS" w:hAnsi="Comic Sans MS"/>
          <w:b/>
          <w:szCs w:val="22"/>
        </w:rPr>
      </w:pPr>
    </w:p>
    <w:p w14:paraId="5374DDCA" w14:textId="77777777" w:rsidR="0097000F" w:rsidRDefault="0097000F" w:rsidP="00C23ED4">
      <w:pPr>
        <w:rPr>
          <w:rFonts w:ascii="Comic Sans MS" w:hAnsi="Comic Sans MS"/>
          <w:b/>
          <w:szCs w:val="22"/>
        </w:rPr>
      </w:pPr>
    </w:p>
    <w:p w14:paraId="1532371E" w14:textId="77777777" w:rsidR="0097000F" w:rsidRDefault="0097000F" w:rsidP="00C23ED4">
      <w:pPr>
        <w:rPr>
          <w:rFonts w:ascii="Comic Sans MS" w:hAnsi="Comic Sans MS"/>
          <w:b/>
          <w:szCs w:val="22"/>
        </w:rPr>
      </w:pPr>
    </w:p>
    <w:p w14:paraId="400D73AF" w14:textId="77777777" w:rsidR="0097000F" w:rsidRDefault="0097000F" w:rsidP="00C23ED4">
      <w:pPr>
        <w:rPr>
          <w:rFonts w:ascii="Comic Sans MS" w:hAnsi="Comic Sans MS"/>
          <w:b/>
          <w:szCs w:val="22"/>
        </w:rPr>
      </w:pPr>
    </w:p>
    <w:p w14:paraId="47BCC707" w14:textId="77777777" w:rsidR="0097000F" w:rsidRDefault="0097000F" w:rsidP="00C23ED4">
      <w:pPr>
        <w:rPr>
          <w:rFonts w:ascii="Comic Sans MS" w:hAnsi="Comic Sans MS"/>
          <w:b/>
          <w:szCs w:val="22"/>
        </w:rPr>
      </w:pPr>
    </w:p>
    <w:p w14:paraId="2C01BC2B" w14:textId="77777777" w:rsidR="0097000F" w:rsidRDefault="0097000F" w:rsidP="00C23ED4">
      <w:pPr>
        <w:rPr>
          <w:rFonts w:ascii="Comic Sans MS" w:hAnsi="Comic Sans MS"/>
          <w:b/>
          <w:szCs w:val="22"/>
        </w:rPr>
      </w:pPr>
    </w:p>
    <w:p w14:paraId="76BCE413" w14:textId="77777777" w:rsidR="008F646A" w:rsidRDefault="008F646A" w:rsidP="00C23ED4">
      <w:pPr>
        <w:rPr>
          <w:rFonts w:ascii="Comic Sans MS" w:hAnsi="Comic Sans MS"/>
          <w:b/>
          <w:szCs w:val="22"/>
        </w:rPr>
      </w:pPr>
    </w:p>
    <w:p w14:paraId="111F5F6D" w14:textId="77777777" w:rsidR="008F646A" w:rsidRDefault="008F646A" w:rsidP="00C23ED4">
      <w:pPr>
        <w:rPr>
          <w:rFonts w:ascii="Comic Sans MS" w:hAnsi="Comic Sans MS"/>
          <w:b/>
          <w:szCs w:val="22"/>
        </w:rPr>
      </w:pPr>
    </w:p>
    <w:p w14:paraId="47C7AE6B" w14:textId="193EB1DA" w:rsidR="0029685A" w:rsidRDefault="008B6E57" w:rsidP="00C23ED4">
      <w:pPr>
        <w:rPr>
          <w:rFonts w:ascii="Comic Sans MS" w:hAnsi="Comic Sans MS"/>
          <w:b/>
          <w:szCs w:val="22"/>
        </w:rPr>
      </w:pPr>
      <w:r>
        <w:rPr>
          <w:rFonts w:ascii="Comic Sans MS" w:hAnsi="Comic Sans MS"/>
          <w:b/>
          <w:noProof/>
          <w:szCs w:val="22"/>
        </w:rPr>
        <mc:AlternateContent>
          <mc:Choice Requires="wps">
            <w:drawing>
              <wp:anchor distT="0" distB="0" distL="114300" distR="114300" simplePos="0" relativeHeight="251674112" behindDoc="0" locked="0" layoutInCell="1" allowOverlap="1" wp14:anchorId="5E1F8CF8" wp14:editId="18694311">
                <wp:simplePos x="0" y="0"/>
                <wp:positionH relativeFrom="column">
                  <wp:posOffset>7620</wp:posOffset>
                </wp:positionH>
                <wp:positionV relativeFrom="paragraph">
                  <wp:posOffset>161290</wp:posOffset>
                </wp:positionV>
                <wp:extent cx="6697980" cy="1318260"/>
                <wp:effectExtent l="36195" t="31750" r="38100" b="40640"/>
                <wp:wrapNone/>
                <wp:docPr id="9052969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7980" cy="1318260"/>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7662F5B" w14:textId="74C32B7B" w:rsidR="0097000F" w:rsidRDefault="0097000F" w:rsidP="0097000F">
                            <w:pPr>
                              <w:shd w:val="clear" w:color="auto" w:fill="FFFFFF"/>
                              <w:outlineLvl w:val="1"/>
                              <w:rPr>
                                <w:rFonts w:ascii="Calibri" w:hAnsi="Calibri"/>
                                <w:b/>
                                <w:bCs/>
                                <w:sz w:val="24"/>
                                <w:szCs w:val="22"/>
                              </w:rPr>
                            </w:pPr>
                            <w:r w:rsidRPr="00C4383C">
                              <w:rPr>
                                <w:rFonts w:ascii="Calibri" w:hAnsi="Calibri"/>
                                <w:b/>
                                <w:bCs/>
                                <w:sz w:val="24"/>
                                <w:szCs w:val="22"/>
                              </w:rPr>
                              <w:t xml:space="preserve">Doc </w:t>
                            </w:r>
                            <w:r>
                              <w:rPr>
                                <w:rFonts w:ascii="Calibri" w:hAnsi="Calibri"/>
                                <w:b/>
                                <w:bCs/>
                                <w:sz w:val="24"/>
                                <w:szCs w:val="22"/>
                              </w:rPr>
                              <w:t>3 –</w:t>
                            </w:r>
                            <w:r w:rsidRPr="00C4383C">
                              <w:rPr>
                                <w:rFonts w:ascii="Calibri" w:hAnsi="Calibri"/>
                                <w:b/>
                                <w:bCs/>
                                <w:sz w:val="24"/>
                                <w:szCs w:val="22"/>
                              </w:rPr>
                              <w:t xml:space="preserve"> </w:t>
                            </w:r>
                            <w:r>
                              <w:rPr>
                                <w:rFonts w:ascii="Calibri" w:hAnsi="Calibri"/>
                                <w:b/>
                                <w:bCs/>
                                <w:sz w:val="24"/>
                                <w:szCs w:val="22"/>
                              </w:rPr>
                              <w:t xml:space="preserve">Délais de règlement </w:t>
                            </w:r>
                          </w:p>
                          <w:p w14:paraId="00A7453F" w14:textId="5E0F63AE" w:rsidR="00B94A32" w:rsidRDefault="00B94A32" w:rsidP="0097000F">
                            <w:pPr>
                              <w:shd w:val="clear" w:color="auto" w:fill="FFFFFF"/>
                              <w:outlineLvl w:val="1"/>
                              <w:rPr>
                                <w:rFonts w:ascii="Calibri" w:hAnsi="Calibri"/>
                                <w:sz w:val="24"/>
                                <w:szCs w:val="22"/>
                              </w:rPr>
                            </w:pPr>
                            <w:r>
                              <w:rPr>
                                <w:rFonts w:ascii="Calibri" w:hAnsi="Calibri"/>
                                <w:sz w:val="24"/>
                                <w:szCs w:val="22"/>
                              </w:rPr>
                              <w:t>La TVA due est payable à l’Etat le mois suivant</w:t>
                            </w:r>
                          </w:p>
                          <w:p w14:paraId="6D010CFF" w14:textId="1DAC3121" w:rsidR="00B94A32" w:rsidRDefault="00B94A32" w:rsidP="0097000F">
                            <w:pPr>
                              <w:shd w:val="clear" w:color="auto" w:fill="FFFFFF"/>
                              <w:outlineLvl w:val="1"/>
                              <w:rPr>
                                <w:rFonts w:ascii="Calibri" w:hAnsi="Calibri"/>
                                <w:sz w:val="24"/>
                                <w:szCs w:val="22"/>
                              </w:rPr>
                            </w:pPr>
                            <w:r>
                              <w:rPr>
                                <w:rFonts w:ascii="Calibri" w:hAnsi="Calibri"/>
                                <w:sz w:val="24"/>
                                <w:szCs w:val="22"/>
                              </w:rPr>
                              <w:t>L’encaissement des factures clients s’effectue 30% comptant et le reste à 30 jours.</w:t>
                            </w:r>
                          </w:p>
                          <w:p w14:paraId="4190B532" w14:textId="684F9F89" w:rsidR="00B94A32" w:rsidRDefault="00B94A32" w:rsidP="0097000F">
                            <w:pPr>
                              <w:shd w:val="clear" w:color="auto" w:fill="FFFFFF"/>
                              <w:outlineLvl w:val="1"/>
                              <w:rPr>
                                <w:rFonts w:ascii="Calibri" w:hAnsi="Calibri"/>
                                <w:sz w:val="24"/>
                                <w:szCs w:val="22"/>
                              </w:rPr>
                            </w:pPr>
                            <w:r>
                              <w:rPr>
                                <w:rFonts w:ascii="Calibri" w:hAnsi="Calibri"/>
                                <w:sz w:val="24"/>
                                <w:szCs w:val="22"/>
                              </w:rPr>
                              <w:t>Le paiement des factures fournisseurs s’effectue 80% comptant et le reste à 60 jours.</w:t>
                            </w:r>
                          </w:p>
                          <w:p w14:paraId="0A5D1507" w14:textId="0B3EC1B4" w:rsidR="008F646A" w:rsidRDefault="008F646A" w:rsidP="0097000F">
                            <w:pPr>
                              <w:shd w:val="clear" w:color="auto" w:fill="FFFFFF"/>
                              <w:outlineLvl w:val="1"/>
                              <w:rPr>
                                <w:rFonts w:ascii="Calibri" w:hAnsi="Calibri"/>
                                <w:sz w:val="24"/>
                                <w:szCs w:val="22"/>
                              </w:rPr>
                            </w:pPr>
                            <w:r>
                              <w:rPr>
                                <w:rFonts w:ascii="Calibri" w:hAnsi="Calibri"/>
                                <w:sz w:val="24"/>
                                <w:szCs w:val="22"/>
                              </w:rPr>
                              <w:t>Les salaires sont payés le mois même</w:t>
                            </w:r>
                          </w:p>
                          <w:p w14:paraId="75BDBA0D" w14:textId="425D91A5" w:rsidR="008F646A" w:rsidRDefault="008F646A" w:rsidP="0097000F">
                            <w:pPr>
                              <w:shd w:val="clear" w:color="auto" w:fill="FFFFFF"/>
                              <w:outlineLvl w:val="1"/>
                              <w:rPr>
                                <w:rFonts w:ascii="Calibri" w:hAnsi="Calibri"/>
                                <w:sz w:val="24"/>
                                <w:szCs w:val="22"/>
                              </w:rPr>
                            </w:pPr>
                            <w:r>
                              <w:rPr>
                                <w:rFonts w:ascii="Calibri" w:hAnsi="Calibri"/>
                                <w:sz w:val="24"/>
                                <w:szCs w:val="22"/>
                              </w:rPr>
                              <w:t xml:space="preserve">Les charges sociales sont payées le mois suivant </w:t>
                            </w:r>
                          </w:p>
                          <w:p w14:paraId="031EA41E" w14:textId="77777777" w:rsidR="008F646A" w:rsidRDefault="008F646A" w:rsidP="0097000F">
                            <w:pPr>
                              <w:shd w:val="clear" w:color="auto" w:fill="FFFFFF"/>
                              <w:outlineLvl w:val="1"/>
                              <w:rPr>
                                <w:rFonts w:ascii="Calibri" w:hAnsi="Calibri"/>
                                <w:sz w:val="24"/>
                                <w:szCs w:val="22"/>
                              </w:rPr>
                            </w:pPr>
                          </w:p>
                          <w:p w14:paraId="526CB599" w14:textId="77777777" w:rsidR="00B94A32" w:rsidRDefault="00B94A32" w:rsidP="0097000F">
                            <w:pPr>
                              <w:shd w:val="clear" w:color="auto" w:fill="FFFFFF"/>
                              <w:outlineLvl w:val="1"/>
                              <w:rPr>
                                <w:rFonts w:ascii="Calibri" w:hAnsi="Calibri"/>
                                <w:sz w:val="24"/>
                                <w:szCs w:val="22"/>
                              </w:rPr>
                            </w:pPr>
                          </w:p>
                          <w:p w14:paraId="0D984C0C" w14:textId="77777777" w:rsidR="00B94A32" w:rsidRDefault="00B94A32" w:rsidP="0097000F">
                            <w:pPr>
                              <w:shd w:val="clear" w:color="auto" w:fill="FFFFFF"/>
                              <w:outlineLvl w:val="1"/>
                              <w:rPr>
                                <w:rFonts w:ascii="Calibri" w:hAnsi="Calibri"/>
                                <w:sz w:val="24"/>
                                <w:szCs w:val="22"/>
                              </w:rPr>
                            </w:pPr>
                          </w:p>
                          <w:p w14:paraId="529AF7BF" w14:textId="77777777" w:rsidR="00B94A32" w:rsidRPr="0029685A" w:rsidRDefault="00B94A32" w:rsidP="0097000F">
                            <w:pPr>
                              <w:shd w:val="clear" w:color="auto" w:fill="FFFFFF"/>
                              <w:outlineLvl w:val="1"/>
                              <w:rPr>
                                <w:rFonts w:ascii="Calibri" w:hAnsi="Calibri"/>
                                <w:sz w:val="24"/>
                                <w:szCs w:val="22"/>
                              </w:rPr>
                            </w:pPr>
                          </w:p>
                          <w:p w14:paraId="0DB6A298" w14:textId="0FD4D879" w:rsidR="0097000F" w:rsidRDefault="0097000F" w:rsidP="0097000F">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F8CF8" id="Rectangle 2" o:spid="_x0000_s1037" style="position:absolute;margin-left:.6pt;margin-top:12.7pt;width:527.4pt;height:103.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" fillcolor="white [3201]" strokecolor="#4f81bd [3204]" strokeweight="5pt">
                <v:stroke linestyle="thickThin"/>
                <v:shadow color="#868686"/>
                <v:textbox>
                  <w:txbxContent>
                    <w:p w14:paraId="37662F5B" w14:textId="74C32B7B" w:rsidR="0097000F" w:rsidRDefault="0097000F" w:rsidP="0097000F">
                      <w:pPr>
                        <w:shd w:val="clear" w:color="auto" w:fill="FFFFFF"/>
                        <w:outlineLvl w:val="1"/>
                        <w:rPr>
                          <w:rFonts w:ascii="Calibri" w:hAnsi="Calibri"/>
                          <w:b/>
                          <w:bCs/>
                          <w:sz w:val="24"/>
                          <w:szCs w:val="22"/>
                        </w:rPr>
                      </w:pPr>
                      <w:r w:rsidRPr="00C4383C">
                        <w:rPr>
                          <w:rFonts w:ascii="Calibri" w:hAnsi="Calibri"/>
                          <w:b/>
                          <w:bCs/>
                          <w:sz w:val="24"/>
                          <w:szCs w:val="22"/>
                        </w:rPr>
                        <w:t xml:space="preserve">Doc </w:t>
                      </w:r>
                      <w:r>
                        <w:rPr>
                          <w:rFonts w:ascii="Calibri" w:hAnsi="Calibri"/>
                          <w:b/>
                          <w:bCs/>
                          <w:sz w:val="24"/>
                          <w:szCs w:val="22"/>
                        </w:rPr>
                        <w:t>3 –</w:t>
                      </w:r>
                      <w:r w:rsidRPr="00C4383C">
                        <w:rPr>
                          <w:rFonts w:ascii="Calibri" w:hAnsi="Calibri"/>
                          <w:b/>
                          <w:bCs/>
                          <w:sz w:val="24"/>
                          <w:szCs w:val="22"/>
                        </w:rPr>
                        <w:t xml:space="preserve"> </w:t>
                      </w:r>
                      <w:r>
                        <w:rPr>
                          <w:rFonts w:ascii="Calibri" w:hAnsi="Calibri"/>
                          <w:b/>
                          <w:bCs/>
                          <w:sz w:val="24"/>
                          <w:szCs w:val="22"/>
                        </w:rPr>
                        <w:t xml:space="preserve">Délais de règlement </w:t>
                      </w:r>
                    </w:p>
                    <w:p w14:paraId="00A7453F" w14:textId="5E0F63AE" w:rsidR="00B94A32" w:rsidRDefault="00B94A32" w:rsidP="0097000F">
                      <w:pPr>
                        <w:shd w:val="clear" w:color="auto" w:fill="FFFFFF"/>
                        <w:outlineLvl w:val="1"/>
                        <w:rPr>
                          <w:rFonts w:ascii="Calibri" w:hAnsi="Calibri"/>
                          <w:sz w:val="24"/>
                          <w:szCs w:val="22"/>
                        </w:rPr>
                      </w:pPr>
                      <w:r>
                        <w:rPr>
                          <w:rFonts w:ascii="Calibri" w:hAnsi="Calibri"/>
                          <w:sz w:val="24"/>
                          <w:szCs w:val="22"/>
                        </w:rPr>
                        <w:t>La TVA due est payable à l’Etat le mois suivant</w:t>
                      </w:r>
                    </w:p>
                    <w:p w14:paraId="6D010CFF" w14:textId="1DAC3121" w:rsidR="00B94A32" w:rsidRDefault="00B94A32" w:rsidP="0097000F">
                      <w:pPr>
                        <w:shd w:val="clear" w:color="auto" w:fill="FFFFFF"/>
                        <w:outlineLvl w:val="1"/>
                        <w:rPr>
                          <w:rFonts w:ascii="Calibri" w:hAnsi="Calibri"/>
                          <w:sz w:val="24"/>
                          <w:szCs w:val="22"/>
                        </w:rPr>
                      </w:pPr>
                      <w:r>
                        <w:rPr>
                          <w:rFonts w:ascii="Calibri" w:hAnsi="Calibri"/>
                          <w:sz w:val="24"/>
                          <w:szCs w:val="22"/>
                        </w:rPr>
                        <w:t>L’encaissement des factures clients s’effectue 30% comptant et le reste à 30 jours.</w:t>
                      </w:r>
                    </w:p>
                    <w:p w14:paraId="4190B532" w14:textId="684F9F89" w:rsidR="00B94A32" w:rsidRDefault="00B94A32" w:rsidP="0097000F">
                      <w:pPr>
                        <w:shd w:val="clear" w:color="auto" w:fill="FFFFFF"/>
                        <w:outlineLvl w:val="1"/>
                        <w:rPr>
                          <w:rFonts w:ascii="Calibri" w:hAnsi="Calibri"/>
                          <w:sz w:val="24"/>
                          <w:szCs w:val="22"/>
                        </w:rPr>
                      </w:pPr>
                      <w:r>
                        <w:rPr>
                          <w:rFonts w:ascii="Calibri" w:hAnsi="Calibri"/>
                          <w:sz w:val="24"/>
                          <w:szCs w:val="22"/>
                        </w:rPr>
                        <w:t>Le paiement des factures fournisseurs s’effectue 80% comptant et le reste à 60 jours.</w:t>
                      </w:r>
                    </w:p>
                    <w:p w14:paraId="0A5D1507" w14:textId="0B3EC1B4" w:rsidR="008F646A" w:rsidRDefault="008F646A" w:rsidP="0097000F">
                      <w:pPr>
                        <w:shd w:val="clear" w:color="auto" w:fill="FFFFFF"/>
                        <w:outlineLvl w:val="1"/>
                        <w:rPr>
                          <w:rFonts w:ascii="Calibri" w:hAnsi="Calibri"/>
                          <w:sz w:val="24"/>
                          <w:szCs w:val="22"/>
                        </w:rPr>
                      </w:pPr>
                      <w:r>
                        <w:rPr>
                          <w:rFonts w:ascii="Calibri" w:hAnsi="Calibri"/>
                          <w:sz w:val="24"/>
                          <w:szCs w:val="22"/>
                        </w:rPr>
                        <w:t>Les salaires sont payés le mois même</w:t>
                      </w:r>
                    </w:p>
                    <w:p w14:paraId="75BDBA0D" w14:textId="425D91A5" w:rsidR="008F646A" w:rsidRDefault="008F646A" w:rsidP="0097000F">
                      <w:pPr>
                        <w:shd w:val="clear" w:color="auto" w:fill="FFFFFF"/>
                        <w:outlineLvl w:val="1"/>
                        <w:rPr>
                          <w:rFonts w:ascii="Calibri" w:hAnsi="Calibri"/>
                          <w:sz w:val="24"/>
                          <w:szCs w:val="22"/>
                        </w:rPr>
                      </w:pPr>
                      <w:r>
                        <w:rPr>
                          <w:rFonts w:ascii="Calibri" w:hAnsi="Calibri"/>
                          <w:sz w:val="24"/>
                          <w:szCs w:val="22"/>
                        </w:rPr>
                        <w:t xml:space="preserve">Les charges sociales sont payées le mois suivant </w:t>
                      </w:r>
                    </w:p>
                    <w:p w14:paraId="031EA41E" w14:textId="77777777" w:rsidR="008F646A" w:rsidRDefault="008F646A" w:rsidP="0097000F">
                      <w:pPr>
                        <w:shd w:val="clear" w:color="auto" w:fill="FFFFFF"/>
                        <w:outlineLvl w:val="1"/>
                        <w:rPr>
                          <w:rFonts w:ascii="Calibri" w:hAnsi="Calibri"/>
                          <w:sz w:val="24"/>
                          <w:szCs w:val="22"/>
                        </w:rPr>
                      </w:pPr>
                    </w:p>
                    <w:p w14:paraId="526CB599" w14:textId="77777777" w:rsidR="00B94A32" w:rsidRDefault="00B94A32" w:rsidP="0097000F">
                      <w:pPr>
                        <w:shd w:val="clear" w:color="auto" w:fill="FFFFFF"/>
                        <w:outlineLvl w:val="1"/>
                        <w:rPr>
                          <w:rFonts w:ascii="Calibri" w:hAnsi="Calibri"/>
                          <w:sz w:val="24"/>
                          <w:szCs w:val="22"/>
                        </w:rPr>
                      </w:pPr>
                    </w:p>
                    <w:p w14:paraId="0D984C0C" w14:textId="77777777" w:rsidR="00B94A32" w:rsidRDefault="00B94A32" w:rsidP="0097000F">
                      <w:pPr>
                        <w:shd w:val="clear" w:color="auto" w:fill="FFFFFF"/>
                        <w:outlineLvl w:val="1"/>
                        <w:rPr>
                          <w:rFonts w:ascii="Calibri" w:hAnsi="Calibri"/>
                          <w:sz w:val="24"/>
                          <w:szCs w:val="22"/>
                        </w:rPr>
                      </w:pPr>
                    </w:p>
                    <w:p w14:paraId="529AF7BF" w14:textId="77777777" w:rsidR="00B94A32" w:rsidRPr="0029685A" w:rsidRDefault="00B94A32" w:rsidP="0097000F">
                      <w:pPr>
                        <w:shd w:val="clear" w:color="auto" w:fill="FFFFFF"/>
                        <w:outlineLvl w:val="1"/>
                        <w:rPr>
                          <w:rFonts w:ascii="Calibri" w:hAnsi="Calibri"/>
                          <w:sz w:val="24"/>
                          <w:szCs w:val="22"/>
                        </w:rPr>
                      </w:pPr>
                    </w:p>
                    <w:p w14:paraId="0DB6A298" w14:textId="0FD4D879" w:rsidR="0097000F" w:rsidRDefault="0097000F" w:rsidP="0097000F">
                      <w:pPr>
                        <w:jc w:val="right"/>
                      </w:pPr>
                    </w:p>
                  </w:txbxContent>
                </v:textbox>
              </v:rect>
            </w:pict>
          </mc:Fallback>
        </mc:AlternateContent>
      </w:r>
    </w:p>
    <w:p w14:paraId="3398FD2A" w14:textId="77777777" w:rsidR="0097000F" w:rsidRDefault="0097000F" w:rsidP="00C23ED4">
      <w:pPr>
        <w:rPr>
          <w:rFonts w:ascii="Comic Sans MS" w:hAnsi="Comic Sans MS"/>
          <w:b/>
          <w:szCs w:val="22"/>
        </w:rPr>
      </w:pPr>
    </w:p>
    <w:p w14:paraId="7FA47B2F" w14:textId="77777777" w:rsidR="0097000F" w:rsidRDefault="0097000F" w:rsidP="00C23ED4">
      <w:pPr>
        <w:rPr>
          <w:rFonts w:ascii="Comic Sans MS" w:hAnsi="Comic Sans MS"/>
          <w:b/>
          <w:szCs w:val="22"/>
        </w:rPr>
      </w:pPr>
    </w:p>
    <w:p w14:paraId="56BB8A20" w14:textId="77777777" w:rsidR="0097000F" w:rsidRDefault="0097000F" w:rsidP="00C23ED4">
      <w:pPr>
        <w:rPr>
          <w:rFonts w:ascii="Comic Sans MS" w:hAnsi="Comic Sans MS"/>
          <w:b/>
          <w:szCs w:val="22"/>
        </w:rPr>
      </w:pPr>
    </w:p>
    <w:p w14:paraId="14FB7CD3" w14:textId="77777777" w:rsidR="0097000F" w:rsidRDefault="0097000F" w:rsidP="00C23ED4">
      <w:pPr>
        <w:rPr>
          <w:rFonts w:ascii="Comic Sans MS" w:hAnsi="Comic Sans MS"/>
          <w:b/>
          <w:szCs w:val="22"/>
        </w:rPr>
      </w:pPr>
    </w:p>
    <w:p w14:paraId="391B09D9" w14:textId="77777777" w:rsidR="0097000F" w:rsidRDefault="0097000F" w:rsidP="00C23ED4">
      <w:pPr>
        <w:rPr>
          <w:rFonts w:ascii="Comic Sans MS" w:hAnsi="Comic Sans MS"/>
          <w:b/>
          <w:szCs w:val="22"/>
        </w:rPr>
      </w:pPr>
    </w:p>
    <w:p w14:paraId="36F0EC20" w14:textId="77777777" w:rsidR="0097000F" w:rsidRDefault="0097000F" w:rsidP="00C23ED4">
      <w:pPr>
        <w:rPr>
          <w:rFonts w:ascii="Comic Sans MS" w:hAnsi="Comic Sans MS"/>
          <w:b/>
          <w:szCs w:val="22"/>
        </w:rPr>
      </w:pPr>
    </w:p>
    <w:p w14:paraId="595879CD" w14:textId="77777777" w:rsidR="0029685A" w:rsidRDefault="0029685A" w:rsidP="00C23ED4">
      <w:pPr>
        <w:rPr>
          <w:rFonts w:ascii="Comic Sans MS" w:hAnsi="Comic Sans MS"/>
          <w:b/>
          <w:szCs w:val="22"/>
        </w:rPr>
      </w:pPr>
    </w:p>
    <w:bookmarkEnd w:id="5"/>
    <w:p w14:paraId="349229A0" w14:textId="77777777" w:rsidR="0029685A" w:rsidRDefault="0029685A" w:rsidP="00C23ED4">
      <w:pPr>
        <w:rPr>
          <w:rFonts w:ascii="Comic Sans MS" w:hAnsi="Comic Sans MS"/>
          <w:b/>
          <w:szCs w:val="22"/>
        </w:rPr>
      </w:pPr>
    </w:p>
    <w:sectPr w:rsidR="0029685A" w:rsidSect="007471D5">
      <w:footerReference w:type="default" r:id="rId18"/>
      <w:pgSz w:w="11906" w:h="16838"/>
      <w:pgMar w:top="720" w:right="707"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8508D" w14:textId="77777777" w:rsidR="001E79A6" w:rsidRDefault="001E79A6" w:rsidP="00FC6C03">
      <w:r>
        <w:separator/>
      </w:r>
    </w:p>
  </w:endnote>
  <w:endnote w:type="continuationSeparator" w:id="0">
    <w:p w14:paraId="2FDFEBC5" w14:textId="77777777" w:rsidR="001E79A6" w:rsidRDefault="001E79A6" w:rsidP="00FC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3299"/>
      <w:docPartObj>
        <w:docPartGallery w:val="Page Numbers (Bottom of Page)"/>
        <w:docPartUnique/>
      </w:docPartObj>
    </w:sdtPr>
    <w:sdtContent>
      <w:p w14:paraId="46E615FA" w14:textId="3DA12831" w:rsidR="00420233" w:rsidRDefault="008B6E57">
        <w:pPr>
          <w:pStyle w:val="Pieddepage"/>
        </w:pPr>
        <w:r>
          <w:rPr>
            <w:noProof/>
            <w:lang w:eastAsia="zh-TW"/>
          </w:rPr>
          <mc:AlternateContent>
            <mc:Choice Requires="wps">
              <w:drawing>
                <wp:anchor distT="0" distB="0" distL="114300" distR="114300" simplePos="0" relativeHeight="251660288" behindDoc="0" locked="0" layoutInCell="0" allowOverlap="1" wp14:anchorId="6E8A5D92" wp14:editId="4914EECA">
                  <wp:simplePos x="0" y="0"/>
                  <wp:positionH relativeFrom="rightMargin">
                    <wp:posOffset>-495300</wp:posOffset>
                  </wp:positionH>
                  <wp:positionV relativeFrom="bottomMargin">
                    <wp:posOffset>-273050</wp:posOffset>
                  </wp:positionV>
                  <wp:extent cx="368300" cy="379730"/>
                  <wp:effectExtent l="0" t="0" r="12700" b="20320"/>
                  <wp:wrapNone/>
                  <wp:docPr id="118606578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7973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510220E2" w14:textId="761FBC62" w:rsidR="00420233" w:rsidRPr="00FF7688" w:rsidRDefault="003147E8">
                              <w:pPr>
                                <w:jc w:val="center"/>
                              </w:pPr>
                              <w:r>
                                <w:fldChar w:fldCharType="begin"/>
                              </w:r>
                              <w:r>
                                <w:instrText xml:space="preserve"> PAGE    \* MERGEFORMAT </w:instrText>
                              </w:r>
                              <w:r>
                                <w:fldChar w:fldCharType="separate"/>
                              </w:r>
                              <w:r w:rsidR="001977A6" w:rsidRPr="001977A6">
                                <w:rPr>
                                  <w:noProof/>
                                  <w:sz w:val="16"/>
                                  <w:szCs w:val="16"/>
                                </w:rPr>
                                <w:t>1</w:t>
                              </w:r>
                              <w:r>
                                <w:rPr>
                                  <w:noProof/>
                                  <w:sz w:val="16"/>
                                  <w:szCs w:val="16"/>
                                </w:rPr>
                                <w:fldChar w:fldCharType="end"/>
                              </w:r>
                              <w:r w:rsidR="00FF7688" w:rsidRPr="00FF7688">
                                <w:t>/</w:t>
                              </w:r>
                              <w:r w:rsidR="00B32AB6">
                                <w:rPr>
                                  <w:sz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A5D9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38" type="#_x0000_t65" style="position:absolute;margin-left:-39pt;margin-top:-21.5pt;width:29pt;height:29.9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" o:allowincell="f" adj="14135" strokecolor="gray [1629]" strokeweight=".25pt">
                  <v:textbox>
                    <w:txbxContent>
                      <w:p w14:paraId="510220E2" w14:textId="761FBC62" w:rsidR="00420233" w:rsidRPr="00FF7688" w:rsidRDefault="003147E8">
                        <w:pPr>
                          <w:jc w:val="center"/>
                        </w:pPr>
                        <w:r>
                          <w:fldChar w:fldCharType="begin"/>
                        </w:r>
                        <w:r>
                          <w:instrText xml:space="preserve"> PAGE    \* MERGEFORMAT </w:instrText>
                        </w:r>
                        <w:r>
                          <w:fldChar w:fldCharType="separate"/>
                        </w:r>
                        <w:r w:rsidR="001977A6" w:rsidRPr="001977A6">
                          <w:rPr>
                            <w:noProof/>
                            <w:sz w:val="16"/>
                            <w:szCs w:val="16"/>
                          </w:rPr>
                          <w:t>1</w:t>
                        </w:r>
                        <w:r>
                          <w:rPr>
                            <w:noProof/>
                            <w:sz w:val="16"/>
                            <w:szCs w:val="16"/>
                          </w:rPr>
                          <w:fldChar w:fldCharType="end"/>
                        </w:r>
                        <w:r w:rsidR="00FF7688" w:rsidRPr="00FF7688">
                          <w:t>/</w:t>
                        </w:r>
                        <w:r w:rsidR="00B32AB6">
                          <w:rPr>
                            <w:sz w:val="16"/>
                          </w:rPr>
                          <w:t>6</w:t>
                        </w:r>
                      </w:p>
                    </w:txbxContent>
                  </v:textbox>
                  <w10:wrap anchorx="margin" anchory="margin"/>
                </v:shape>
              </w:pict>
            </mc:Fallback>
          </mc:AlternateContent>
        </w:r>
        <w:r w:rsidR="007471D5">
          <w:t xml:space="preserve">CRCOM – STMG- SDGN – Comment prévoir la performance de l’activité ? – </w:t>
        </w:r>
        <w:proofErr w:type="spellStart"/>
        <w:r w:rsidR="007471D5">
          <w:t>Eric</w:t>
        </w:r>
        <w:proofErr w:type="spellEnd"/>
        <w:r w:rsidR="007471D5">
          <w:t xml:space="preserve"> </w:t>
        </w:r>
        <w:proofErr w:type="spellStart"/>
        <w:r w:rsidR="007471D5">
          <w:t>Bovi</w:t>
        </w:r>
        <w:proofErr w:type="spellEnd"/>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5C3B" w14:textId="77777777" w:rsidR="001E79A6" w:rsidRDefault="001E79A6" w:rsidP="00FC6C03">
      <w:r>
        <w:separator/>
      </w:r>
    </w:p>
  </w:footnote>
  <w:footnote w:type="continuationSeparator" w:id="0">
    <w:p w14:paraId="5EBBF512" w14:textId="77777777" w:rsidR="001E79A6" w:rsidRDefault="001E79A6" w:rsidP="00FC6C03">
      <w:r>
        <w:continuationSeparator/>
      </w:r>
    </w:p>
  </w:footnote>
  <w:footnote w:id="1">
    <w:p w14:paraId="18F1CFE5" w14:textId="77777777" w:rsidR="00BB3E39" w:rsidRDefault="00BB3E39" w:rsidP="00BB3E39">
      <w:pPr>
        <w:pStyle w:val="Notedebasdepage"/>
      </w:pPr>
      <w:r>
        <w:rPr>
          <w:rStyle w:val="Appelnotedebasdep"/>
        </w:rPr>
        <w:footnoteRef/>
      </w:r>
      <w:r>
        <w:t xml:space="preserve"> Repas servi pour un client</w:t>
      </w:r>
    </w:p>
  </w:footnote>
  <w:footnote w:id="2">
    <w:p w14:paraId="45C09822" w14:textId="31747DD9" w:rsidR="00595DBC" w:rsidRDefault="00595DBC">
      <w:pPr>
        <w:pStyle w:val="Notedebasdepage"/>
      </w:pPr>
      <w:r>
        <w:rPr>
          <w:rStyle w:val="Appelnotedebasdep"/>
        </w:rPr>
        <w:footnoteRef/>
      </w:r>
      <w:r>
        <w:t xml:space="preserve"> </w:t>
      </w:r>
      <w:r>
        <w:rPr>
          <w:rStyle w:val="cf01"/>
        </w:rPr>
        <w:t>Le taux de remplissage permet de connaître le niveau de fréquentation d’un restaurant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7BD67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93254244" o:spid="_x0000_i1025" type="#_x0000_t75" style="width:11.25pt;height:11.25pt;visibility:visible;mso-wrap-style:square">
            <v:imagedata r:id="rId1" o:title=""/>
          </v:shape>
        </w:pict>
      </mc:Choice>
      <mc:Fallback>
        <w:drawing>
          <wp:inline distT="0" distB="0" distL="0" distR="0" wp14:anchorId="4305A7D7" wp14:editId="4B04CA6E">
            <wp:extent cx="142875" cy="142875"/>
            <wp:effectExtent l="0" t="0" r="0" b="0"/>
            <wp:docPr id="1893254244" name="Image 1893254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numPicBullet w:numPicBulletId="1">
    <mc:AlternateContent>
      <mc:Choice Requires="v">
        <w:pict>
          <v:shape w14:anchorId="01DA403F" id="Image 383207747" o:spid="_x0000_i1025" type="#_x0000_t75" style="width:.75pt;height:.75pt;visibility:visible;mso-wrap-style:square">
            <v:imagedata r:id="rId3" o:title=""/>
          </v:shape>
        </w:pict>
      </mc:Choice>
      <mc:Fallback>
        <w:drawing>
          <wp:inline distT="0" distB="0" distL="0" distR="0" wp14:anchorId="11D6CA4F" wp14:editId="781C0533">
            <wp:extent cx="9525" cy="9525"/>
            <wp:effectExtent l="0" t="0" r="0" b="0"/>
            <wp:docPr id="383207747" name="Image 383207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mc:Fallback>
    </mc:AlternateContent>
  </w:numPicBullet>
  <w:abstractNum w:abstractNumId="0" w15:restartNumberingAfterBreak="0">
    <w:nsid w:val="0A5F1029"/>
    <w:multiLevelType w:val="hybridMultilevel"/>
    <w:tmpl w:val="4476C1C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CE3458"/>
    <w:multiLevelType w:val="hybridMultilevel"/>
    <w:tmpl w:val="8612DA30"/>
    <w:lvl w:ilvl="0" w:tplc="21AE8E9E">
      <w:start w:val="9"/>
      <w:numFmt w:val="bullet"/>
      <w:lvlText w:val=""/>
      <w:lvlJc w:val="left"/>
      <w:pPr>
        <w:ind w:left="720" w:hanging="360"/>
      </w:pPr>
      <w:rPr>
        <w:rFonts w:ascii="Symbol" w:eastAsia="Times New Roman" w:hAnsi="Symbol" w:cs="Times New Roman" w:hint="default"/>
        <w:i/>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AA5AD5"/>
    <w:multiLevelType w:val="hybridMultilevel"/>
    <w:tmpl w:val="38C410DE"/>
    <w:lvl w:ilvl="0" w:tplc="F334D162">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C0441B"/>
    <w:multiLevelType w:val="hybridMultilevel"/>
    <w:tmpl w:val="947A8F44"/>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854E7B"/>
    <w:multiLevelType w:val="hybridMultilevel"/>
    <w:tmpl w:val="031ED20A"/>
    <w:lvl w:ilvl="0" w:tplc="69960C1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CE692E"/>
    <w:multiLevelType w:val="hybridMultilevel"/>
    <w:tmpl w:val="EC5AED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1E4564"/>
    <w:multiLevelType w:val="hybridMultilevel"/>
    <w:tmpl w:val="7624DB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9A0C3E"/>
    <w:multiLevelType w:val="hybridMultilevel"/>
    <w:tmpl w:val="9C7A6684"/>
    <w:lvl w:ilvl="0" w:tplc="040C0007">
      <w:start w:val="1"/>
      <w:numFmt w:val="bullet"/>
      <w:lvlText w:val=""/>
      <w:lvlPicBulletId w:val="0"/>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1F621BA"/>
    <w:multiLevelType w:val="hybridMultilevel"/>
    <w:tmpl w:val="F3D0F914"/>
    <w:lvl w:ilvl="0" w:tplc="39D2B714">
      <w:start w:val="1"/>
      <w:numFmt w:val="bullet"/>
      <w:lvlText w:val=""/>
      <w:lvlPicBulletId w:val="0"/>
      <w:lvlJc w:val="left"/>
      <w:pPr>
        <w:ind w:left="720" w:hanging="360"/>
      </w:pPr>
      <w:rPr>
        <w:rFonts w:ascii="Symbol" w:hAnsi="Symbol" w:hint="default"/>
        <w:i/>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CB5388"/>
    <w:multiLevelType w:val="hybridMultilevel"/>
    <w:tmpl w:val="09C406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84F09A9"/>
    <w:multiLevelType w:val="hybridMultilevel"/>
    <w:tmpl w:val="D50CD26E"/>
    <w:lvl w:ilvl="0" w:tplc="47529EB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056522"/>
    <w:multiLevelType w:val="hybridMultilevel"/>
    <w:tmpl w:val="81D43FCC"/>
    <w:lvl w:ilvl="0" w:tplc="040C0007">
      <w:start w:val="1"/>
      <w:numFmt w:val="bullet"/>
      <w:lvlText w:val=""/>
      <w:lvlPicBulletId w:val="0"/>
      <w:lvlJc w:val="left"/>
      <w:pPr>
        <w:ind w:left="720" w:hanging="360"/>
      </w:pPr>
      <w:rPr>
        <w:rFonts w:ascii="Symbol" w:hAnsi="Symbol" w:hint="default"/>
      </w:rPr>
    </w:lvl>
    <w:lvl w:ilvl="1" w:tplc="ED243FDE">
      <w:numFmt w:val="bullet"/>
      <w:lvlText w:val=""/>
      <w:lvlJc w:val="left"/>
      <w:pPr>
        <w:ind w:left="1440" w:hanging="360"/>
      </w:pPr>
      <w:rPr>
        <w:rFonts w:ascii="Wingdings" w:eastAsia="Times New Roman" w:hAnsi="Wingdings"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AB4F2A"/>
    <w:multiLevelType w:val="hybridMultilevel"/>
    <w:tmpl w:val="287A58CC"/>
    <w:lvl w:ilvl="0" w:tplc="6D803336">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2C66741A"/>
    <w:multiLevelType w:val="hybridMultilevel"/>
    <w:tmpl w:val="F8FCA3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F5B7950"/>
    <w:multiLevelType w:val="hybridMultilevel"/>
    <w:tmpl w:val="F8FCA3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FB45679"/>
    <w:multiLevelType w:val="hybridMultilevel"/>
    <w:tmpl w:val="A7060A92"/>
    <w:lvl w:ilvl="0" w:tplc="21AE8E9E">
      <w:start w:val="9"/>
      <w:numFmt w:val="bullet"/>
      <w:lvlText w:val=""/>
      <w:lvlJc w:val="left"/>
      <w:pPr>
        <w:ind w:left="720" w:hanging="360"/>
      </w:pPr>
      <w:rPr>
        <w:rFonts w:ascii="Symbol" w:eastAsia="Times New Roman" w:hAnsi="Symbol" w:cs="Times New Roman" w:hint="default"/>
        <w:i/>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072791"/>
    <w:multiLevelType w:val="hybridMultilevel"/>
    <w:tmpl w:val="091A6B82"/>
    <w:lvl w:ilvl="0" w:tplc="F88CA7C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8446EE"/>
    <w:multiLevelType w:val="hybridMultilevel"/>
    <w:tmpl w:val="7D40A3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2657DCD"/>
    <w:multiLevelType w:val="hybridMultilevel"/>
    <w:tmpl w:val="381A9F0C"/>
    <w:lvl w:ilvl="0" w:tplc="83002D18">
      <w:start w:val="191"/>
      <w:numFmt w:val="bullet"/>
      <w:lvlText w:val="-"/>
      <w:lvlJc w:val="left"/>
      <w:pPr>
        <w:ind w:left="720" w:hanging="360"/>
      </w:pPr>
      <w:rPr>
        <w:rFonts w:ascii="Berlin Sans FB" w:eastAsia="Times New Roman" w:hAnsi="Berlin Sans FB"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C70B35"/>
    <w:multiLevelType w:val="hybridMultilevel"/>
    <w:tmpl w:val="C78E07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0955B78"/>
    <w:multiLevelType w:val="multilevel"/>
    <w:tmpl w:val="ABEE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4C3786"/>
    <w:multiLevelType w:val="hybridMultilevel"/>
    <w:tmpl w:val="BF582F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5D37869"/>
    <w:multiLevelType w:val="hybridMultilevel"/>
    <w:tmpl w:val="18780DF8"/>
    <w:lvl w:ilvl="0" w:tplc="5BA073EA">
      <w:start w:val="1"/>
      <w:numFmt w:val="decimal"/>
      <w:lvlText w:val="%1."/>
      <w:lvlJc w:val="left"/>
      <w:pPr>
        <w:ind w:left="720" w:hanging="360"/>
      </w:pPr>
      <w:rPr>
        <w:rFonts w:ascii="Comic Sans MS" w:hAnsi="Comic Sans MS" w:hint="default"/>
        <w:b/>
        <w:sz w:val="2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746012E"/>
    <w:multiLevelType w:val="hybridMultilevel"/>
    <w:tmpl w:val="D062B76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79A313B"/>
    <w:multiLevelType w:val="hybridMultilevel"/>
    <w:tmpl w:val="E2FEDF92"/>
    <w:lvl w:ilvl="0" w:tplc="86D62E7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864728E"/>
    <w:multiLevelType w:val="hybridMultilevel"/>
    <w:tmpl w:val="FACAB2BE"/>
    <w:lvl w:ilvl="0" w:tplc="019055B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F257A8A"/>
    <w:multiLevelType w:val="hybridMultilevel"/>
    <w:tmpl w:val="94F63FA4"/>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F274A6A"/>
    <w:multiLevelType w:val="hybridMultilevel"/>
    <w:tmpl w:val="287A58CC"/>
    <w:lvl w:ilvl="0" w:tplc="6D803336">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06B6437"/>
    <w:multiLevelType w:val="hybridMultilevel"/>
    <w:tmpl w:val="E044429A"/>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30E02A6"/>
    <w:multiLevelType w:val="hybridMultilevel"/>
    <w:tmpl w:val="785254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3A401EB"/>
    <w:multiLevelType w:val="hybridMultilevel"/>
    <w:tmpl w:val="E2FEDF92"/>
    <w:lvl w:ilvl="0" w:tplc="86D62E7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856C8D"/>
    <w:multiLevelType w:val="hybridMultilevel"/>
    <w:tmpl w:val="E2FEDF92"/>
    <w:lvl w:ilvl="0" w:tplc="86D62E7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F940E42"/>
    <w:multiLevelType w:val="hybridMultilevel"/>
    <w:tmpl w:val="54F810E8"/>
    <w:lvl w:ilvl="0" w:tplc="BB2AB6B2">
      <w:start w:val="191"/>
      <w:numFmt w:val="bullet"/>
      <w:lvlText w:val="-"/>
      <w:lvlJc w:val="left"/>
      <w:pPr>
        <w:ind w:left="720" w:hanging="360"/>
      </w:pPr>
      <w:rPr>
        <w:rFonts w:ascii="Berlin Sans FB" w:eastAsia="Times New Roman" w:hAnsi="Berlin Sans FB"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0056971"/>
    <w:multiLevelType w:val="multilevel"/>
    <w:tmpl w:val="C944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0A7989"/>
    <w:multiLevelType w:val="hybridMultilevel"/>
    <w:tmpl w:val="A29CE7C2"/>
    <w:lvl w:ilvl="0" w:tplc="040C0007">
      <w:start w:val="1"/>
      <w:numFmt w:val="bullet"/>
      <w:lvlText w:val=""/>
      <w:lvlPicBulletId w:val="0"/>
      <w:lvlJc w:val="left"/>
      <w:pPr>
        <w:ind w:left="720" w:hanging="360"/>
      </w:pPr>
      <w:rPr>
        <w:rFonts w:ascii="Symbol" w:hAnsi="Symbol" w:hint="default"/>
      </w:rPr>
    </w:lvl>
    <w:lvl w:ilvl="1" w:tplc="040C0007">
      <w:start w:val="1"/>
      <w:numFmt w:val="bullet"/>
      <w:lvlText w:val=""/>
      <w:lvlPicBulletId w:val="0"/>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1860AF0"/>
    <w:multiLevelType w:val="hybridMultilevel"/>
    <w:tmpl w:val="2D36FF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4113556"/>
    <w:multiLevelType w:val="singleLevel"/>
    <w:tmpl w:val="ACD040C0"/>
    <w:lvl w:ilvl="0">
      <w:numFmt w:val="bullet"/>
      <w:lvlText w:val=""/>
      <w:lvlJc w:val="left"/>
      <w:pPr>
        <w:tabs>
          <w:tab w:val="num" w:pos="1065"/>
        </w:tabs>
        <w:ind w:left="1065" w:hanging="360"/>
      </w:pPr>
      <w:rPr>
        <w:rFonts w:ascii="Symbol" w:hAnsi="Symbol" w:hint="default"/>
      </w:rPr>
    </w:lvl>
  </w:abstractNum>
  <w:abstractNum w:abstractNumId="37" w15:restartNumberingAfterBreak="0">
    <w:nsid w:val="65721827"/>
    <w:multiLevelType w:val="hybridMultilevel"/>
    <w:tmpl w:val="469064DA"/>
    <w:lvl w:ilvl="0" w:tplc="9F12F4E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7FB4628"/>
    <w:multiLevelType w:val="multilevel"/>
    <w:tmpl w:val="64EA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5464D9"/>
    <w:multiLevelType w:val="hybridMultilevel"/>
    <w:tmpl w:val="323817A0"/>
    <w:lvl w:ilvl="0" w:tplc="040C0007">
      <w:start w:val="1"/>
      <w:numFmt w:val="bullet"/>
      <w:lvlText w:val=""/>
      <w:lvlPicBulletId w:val="0"/>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6BD7002"/>
    <w:multiLevelType w:val="hybridMultilevel"/>
    <w:tmpl w:val="6DB8C2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872439"/>
    <w:multiLevelType w:val="hybridMultilevel"/>
    <w:tmpl w:val="A1A60F72"/>
    <w:lvl w:ilvl="0" w:tplc="F8AA521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B1A702C"/>
    <w:multiLevelType w:val="hybridMultilevel"/>
    <w:tmpl w:val="4E4898F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D61463"/>
    <w:multiLevelType w:val="hybridMultilevel"/>
    <w:tmpl w:val="E662E05C"/>
    <w:lvl w:ilvl="0" w:tplc="82F2DFBC">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4" w15:restartNumberingAfterBreak="0">
    <w:nsid w:val="7CC14F3E"/>
    <w:multiLevelType w:val="hybridMultilevel"/>
    <w:tmpl w:val="E774CFCA"/>
    <w:lvl w:ilvl="0" w:tplc="B6869FAA">
      <w:start w:val="1"/>
      <w:numFmt w:val="bullet"/>
      <w:lvlText w:val=""/>
      <w:lvlJc w:val="left"/>
      <w:pPr>
        <w:ind w:left="405" w:hanging="360"/>
      </w:pPr>
      <w:rPr>
        <w:rFonts w:ascii="Symbol" w:eastAsia="Times New Roman" w:hAnsi="Symbol"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45" w15:restartNumberingAfterBreak="0">
    <w:nsid w:val="7F0422B6"/>
    <w:multiLevelType w:val="hybridMultilevel"/>
    <w:tmpl w:val="B8949E74"/>
    <w:lvl w:ilvl="0" w:tplc="45A65156">
      <w:start w:val="1"/>
      <w:numFmt w:val="bullet"/>
      <w:lvlText w:val=""/>
      <w:lvlPicBulletId w:val="1"/>
      <w:lvlJc w:val="left"/>
      <w:pPr>
        <w:tabs>
          <w:tab w:val="num" w:pos="720"/>
        </w:tabs>
        <w:ind w:left="720" w:hanging="360"/>
      </w:pPr>
      <w:rPr>
        <w:rFonts w:ascii="Symbol" w:hAnsi="Symbol" w:hint="default"/>
      </w:rPr>
    </w:lvl>
    <w:lvl w:ilvl="1" w:tplc="D89C5936" w:tentative="1">
      <w:start w:val="1"/>
      <w:numFmt w:val="bullet"/>
      <w:lvlText w:val=""/>
      <w:lvlJc w:val="left"/>
      <w:pPr>
        <w:tabs>
          <w:tab w:val="num" w:pos="1440"/>
        </w:tabs>
        <w:ind w:left="1440" w:hanging="360"/>
      </w:pPr>
      <w:rPr>
        <w:rFonts w:ascii="Symbol" w:hAnsi="Symbol" w:hint="default"/>
      </w:rPr>
    </w:lvl>
    <w:lvl w:ilvl="2" w:tplc="EC2E2782" w:tentative="1">
      <w:start w:val="1"/>
      <w:numFmt w:val="bullet"/>
      <w:lvlText w:val=""/>
      <w:lvlJc w:val="left"/>
      <w:pPr>
        <w:tabs>
          <w:tab w:val="num" w:pos="2160"/>
        </w:tabs>
        <w:ind w:left="2160" w:hanging="360"/>
      </w:pPr>
      <w:rPr>
        <w:rFonts w:ascii="Symbol" w:hAnsi="Symbol" w:hint="default"/>
      </w:rPr>
    </w:lvl>
    <w:lvl w:ilvl="3" w:tplc="16E82790" w:tentative="1">
      <w:start w:val="1"/>
      <w:numFmt w:val="bullet"/>
      <w:lvlText w:val=""/>
      <w:lvlJc w:val="left"/>
      <w:pPr>
        <w:tabs>
          <w:tab w:val="num" w:pos="2880"/>
        </w:tabs>
        <w:ind w:left="2880" w:hanging="360"/>
      </w:pPr>
      <w:rPr>
        <w:rFonts w:ascii="Symbol" w:hAnsi="Symbol" w:hint="default"/>
      </w:rPr>
    </w:lvl>
    <w:lvl w:ilvl="4" w:tplc="4516EC10" w:tentative="1">
      <w:start w:val="1"/>
      <w:numFmt w:val="bullet"/>
      <w:lvlText w:val=""/>
      <w:lvlJc w:val="left"/>
      <w:pPr>
        <w:tabs>
          <w:tab w:val="num" w:pos="3600"/>
        </w:tabs>
        <w:ind w:left="3600" w:hanging="360"/>
      </w:pPr>
      <w:rPr>
        <w:rFonts w:ascii="Symbol" w:hAnsi="Symbol" w:hint="default"/>
      </w:rPr>
    </w:lvl>
    <w:lvl w:ilvl="5" w:tplc="D758F31A" w:tentative="1">
      <w:start w:val="1"/>
      <w:numFmt w:val="bullet"/>
      <w:lvlText w:val=""/>
      <w:lvlJc w:val="left"/>
      <w:pPr>
        <w:tabs>
          <w:tab w:val="num" w:pos="4320"/>
        </w:tabs>
        <w:ind w:left="4320" w:hanging="360"/>
      </w:pPr>
      <w:rPr>
        <w:rFonts w:ascii="Symbol" w:hAnsi="Symbol" w:hint="default"/>
      </w:rPr>
    </w:lvl>
    <w:lvl w:ilvl="6" w:tplc="EF902884" w:tentative="1">
      <w:start w:val="1"/>
      <w:numFmt w:val="bullet"/>
      <w:lvlText w:val=""/>
      <w:lvlJc w:val="left"/>
      <w:pPr>
        <w:tabs>
          <w:tab w:val="num" w:pos="5040"/>
        </w:tabs>
        <w:ind w:left="5040" w:hanging="360"/>
      </w:pPr>
      <w:rPr>
        <w:rFonts w:ascii="Symbol" w:hAnsi="Symbol" w:hint="default"/>
      </w:rPr>
    </w:lvl>
    <w:lvl w:ilvl="7" w:tplc="C102E7F6" w:tentative="1">
      <w:start w:val="1"/>
      <w:numFmt w:val="bullet"/>
      <w:lvlText w:val=""/>
      <w:lvlJc w:val="left"/>
      <w:pPr>
        <w:tabs>
          <w:tab w:val="num" w:pos="5760"/>
        </w:tabs>
        <w:ind w:left="5760" w:hanging="360"/>
      </w:pPr>
      <w:rPr>
        <w:rFonts w:ascii="Symbol" w:hAnsi="Symbol" w:hint="default"/>
      </w:rPr>
    </w:lvl>
    <w:lvl w:ilvl="8" w:tplc="551EC9B0" w:tentative="1">
      <w:start w:val="1"/>
      <w:numFmt w:val="bullet"/>
      <w:lvlText w:val=""/>
      <w:lvlJc w:val="left"/>
      <w:pPr>
        <w:tabs>
          <w:tab w:val="num" w:pos="6480"/>
        </w:tabs>
        <w:ind w:left="6480" w:hanging="360"/>
      </w:pPr>
      <w:rPr>
        <w:rFonts w:ascii="Symbol" w:hAnsi="Symbol" w:hint="default"/>
      </w:rPr>
    </w:lvl>
  </w:abstractNum>
  <w:num w:numId="1" w16cid:durableId="562061991">
    <w:abstractNumId w:val="9"/>
  </w:num>
  <w:num w:numId="2" w16cid:durableId="1988120986">
    <w:abstractNumId w:val="31"/>
  </w:num>
  <w:num w:numId="3" w16cid:durableId="717626250">
    <w:abstractNumId w:val="36"/>
  </w:num>
  <w:num w:numId="4" w16cid:durableId="1148352917">
    <w:abstractNumId w:val="30"/>
  </w:num>
  <w:num w:numId="5" w16cid:durableId="143396947">
    <w:abstractNumId w:val="24"/>
  </w:num>
  <w:num w:numId="6" w16cid:durableId="148598497">
    <w:abstractNumId w:val="21"/>
  </w:num>
  <w:num w:numId="7" w16cid:durableId="1930887561">
    <w:abstractNumId w:val="6"/>
  </w:num>
  <w:num w:numId="8" w16cid:durableId="895821578">
    <w:abstractNumId w:val="17"/>
  </w:num>
  <w:num w:numId="9" w16cid:durableId="849176267">
    <w:abstractNumId w:val="29"/>
  </w:num>
  <w:num w:numId="10" w16cid:durableId="515047981">
    <w:abstractNumId w:val="5"/>
  </w:num>
  <w:num w:numId="11" w16cid:durableId="1283028215">
    <w:abstractNumId w:val="27"/>
  </w:num>
  <w:num w:numId="12" w16cid:durableId="140780417">
    <w:abstractNumId w:val="40"/>
  </w:num>
  <w:num w:numId="13" w16cid:durableId="2108623066">
    <w:abstractNumId w:val="12"/>
  </w:num>
  <w:num w:numId="14" w16cid:durableId="1039935180">
    <w:abstractNumId w:val="32"/>
  </w:num>
  <w:num w:numId="15" w16cid:durableId="1296909367">
    <w:abstractNumId w:val="18"/>
  </w:num>
  <w:num w:numId="16" w16cid:durableId="2136094914">
    <w:abstractNumId w:val="41"/>
  </w:num>
  <w:num w:numId="17" w16cid:durableId="1684362017">
    <w:abstractNumId w:val="38"/>
  </w:num>
  <w:num w:numId="18" w16cid:durableId="873077903">
    <w:abstractNumId w:val="33"/>
  </w:num>
  <w:num w:numId="19" w16cid:durableId="1319262577">
    <w:abstractNumId w:val="15"/>
  </w:num>
  <w:num w:numId="20" w16cid:durableId="855079923">
    <w:abstractNumId w:val="1"/>
  </w:num>
  <w:num w:numId="21" w16cid:durableId="590242946">
    <w:abstractNumId w:val="8"/>
  </w:num>
  <w:num w:numId="22" w16cid:durableId="865754417">
    <w:abstractNumId w:val="0"/>
  </w:num>
  <w:num w:numId="23" w16cid:durableId="1259097749">
    <w:abstractNumId w:val="20"/>
  </w:num>
  <w:num w:numId="24" w16cid:durableId="1702628692">
    <w:abstractNumId w:val="45"/>
  </w:num>
  <w:num w:numId="25" w16cid:durableId="306010838">
    <w:abstractNumId w:val="19"/>
  </w:num>
  <w:num w:numId="26" w16cid:durableId="1688487124">
    <w:abstractNumId w:val="22"/>
  </w:num>
  <w:num w:numId="27" w16cid:durableId="140123882">
    <w:abstractNumId w:val="13"/>
  </w:num>
  <w:num w:numId="28" w16cid:durableId="500505903">
    <w:abstractNumId w:val="10"/>
  </w:num>
  <w:num w:numId="29" w16cid:durableId="144011478">
    <w:abstractNumId w:val="7"/>
  </w:num>
  <w:num w:numId="30" w16cid:durableId="520777672">
    <w:abstractNumId w:val="11"/>
  </w:num>
  <w:num w:numId="31" w16cid:durableId="543448947">
    <w:abstractNumId w:val="16"/>
  </w:num>
  <w:num w:numId="32" w16cid:durableId="273559454">
    <w:abstractNumId w:val="28"/>
  </w:num>
  <w:num w:numId="33" w16cid:durableId="1678994942">
    <w:abstractNumId w:val="34"/>
  </w:num>
  <w:num w:numId="34" w16cid:durableId="504369562">
    <w:abstractNumId w:val="14"/>
  </w:num>
  <w:num w:numId="35" w16cid:durableId="1737514169">
    <w:abstractNumId w:val="23"/>
  </w:num>
  <w:num w:numId="36" w16cid:durableId="762802166">
    <w:abstractNumId w:val="42"/>
  </w:num>
  <w:num w:numId="37" w16cid:durableId="1830167274">
    <w:abstractNumId w:val="4"/>
  </w:num>
  <w:num w:numId="38" w16cid:durableId="1750544055">
    <w:abstractNumId w:val="37"/>
  </w:num>
  <w:num w:numId="39" w16cid:durableId="1603561797">
    <w:abstractNumId w:val="2"/>
  </w:num>
  <w:num w:numId="40" w16cid:durableId="1043674432">
    <w:abstractNumId w:val="43"/>
  </w:num>
  <w:num w:numId="41" w16cid:durableId="1385905773">
    <w:abstractNumId w:val="25"/>
  </w:num>
  <w:num w:numId="42" w16cid:durableId="1542286060">
    <w:abstractNumId w:val="3"/>
  </w:num>
  <w:num w:numId="43" w16cid:durableId="680007994">
    <w:abstractNumId w:val="26"/>
  </w:num>
  <w:num w:numId="44" w16cid:durableId="1375423795">
    <w:abstractNumId w:val="44"/>
  </w:num>
  <w:num w:numId="45" w16cid:durableId="776752805">
    <w:abstractNumId w:val="39"/>
  </w:num>
  <w:num w:numId="46" w16cid:durableId="156108759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61"/>
    <w:rsid w:val="00000260"/>
    <w:rsid w:val="00001FBE"/>
    <w:rsid w:val="00016F88"/>
    <w:rsid w:val="00051C22"/>
    <w:rsid w:val="00056290"/>
    <w:rsid w:val="0006235D"/>
    <w:rsid w:val="00063F71"/>
    <w:rsid w:val="0007723B"/>
    <w:rsid w:val="00083C82"/>
    <w:rsid w:val="000B0FB7"/>
    <w:rsid w:val="000B4154"/>
    <w:rsid w:val="000C623C"/>
    <w:rsid w:val="000F1033"/>
    <w:rsid w:val="000F35B8"/>
    <w:rsid w:val="0010319D"/>
    <w:rsid w:val="00112844"/>
    <w:rsid w:val="0012574C"/>
    <w:rsid w:val="001267AE"/>
    <w:rsid w:val="001331FA"/>
    <w:rsid w:val="00134FCF"/>
    <w:rsid w:val="00137D62"/>
    <w:rsid w:val="00144D27"/>
    <w:rsid w:val="001524B2"/>
    <w:rsid w:val="00152BB7"/>
    <w:rsid w:val="00164F55"/>
    <w:rsid w:val="00173193"/>
    <w:rsid w:val="0017769D"/>
    <w:rsid w:val="00191413"/>
    <w:rsid w:val="00197633"/>
    <w:rsid w:val="001977A6"/>
    <w:rsid w:val="001B689D"/>
    <w:rsid w:val="001E3D81"/>
    <w:rsid w:val="001E6C38"/>
    <w:rsid w:val="001E79A6"/>
    <w:rsid w:val="001F066B"/>
    <w:rsid w:val="001F0782"/>
    <w:rsid w:val="001F0B69"/>
    <w:rsid w:val="001F7934"/>
    <w:rsid w:val="001F798F"/>
    <w:rsid w:val="002024E1"/>
    <w:rsid w:val="0020650F"/>
    <w:rsid w:val="00211B2E"/>
    <w:rsid w:val="002124A4"/>
    <w:rsid w:val="00224D13"/>
    <w:rsid w:val="00226E5A"/>
    <w:rsid w:val="00231548"/>
    <w:rsid w:val="00253615"/>
    <w:rsid w:val="00254D39"/>
    <w:rsid w:val="00255B5A"/>
    <w:rsid w:val="00256559"/>
    <w:rsid w:val="00263C76"/>
    <w:rsid w:val="002702C2"/>
    <w:rsid w:val="002708F4"/>
    <w:rsid w:val="0028534C"/>
    <w:rsid w:val="00290004"/>
    <w:rsid w:val="0029685A"/>
    <w:rsid w:val="002A0BF2"/>
    <w:rsid w:val="002A416F"/>
    <w:rsid w:val="002B53D2"/>
    <w:rsid w:val="002C2BEF"/>
    <w:rsid w:val="002C590A"/>
    <w:rsid w:val="002D613A"/>
    <w:rsid w:val="002E20CF"/>
    <w:rsid w:val="002F310A"/>
    <w:rsid w:val="00302ECA"/>
    <w:rsid w:val="00304A86"/>
    <w:rsid w:val="003147E8"/>
    <w:rsid w:val="00323CB6"/>
    <w:rsid w:val="00326A3C"/>
    <w:rsid w:val="00341978"/>
    <w:rsid w:val="003554B9"/>
    <w:rsid w:val="00360531"/>
    <w:rsid w:val="003857CE"/>
    <w:rsid w:val="0039323D"/>
    <w:rsid w:val="00395792"/>
    <w:rsid w:val="0039644B"/>
    <w:rsid w:val="0039734A"/>
    <w:rsid w:val="00397551"/>
    <w:rsid w:val="003A06D2"/>
    <w:rsid w:val="003A0894"/>
    <w:rsid w:val="003B7646"/>
    <w:rsid w:val="003B77B5"/>
    <w:rsid w:val="003B7874"/>
    <w:rsid w:val="003E474D"/>
    <w:rsid w:val="003E632E"/>
    <w:rsid w:val="003F2DE4"/>
    <w:rsid w:val="003F46D4"/>
    <w:rsid w:val="003F6A62"/>
    <w:rsid w:val="004117D5"/>
    <w:rsid w:val="00412871"/>
    <w:rsid w:val="00415A73"/>
    <w:rsid w:val="00415C5F"/>
    <w:rsid w:val="00416D17"/>
    <w:rsid w:val="00420233"/>
    <w:rsid w:val="004361E0"/>
    <w:rsid w:val="00466FE2"/>
    <w:rsid w:val="00484DD5"/>
    <w:rsid w:val="00485816"/>
    <w:rsid w:val="00490834"/>
    <w:rsid w:val="00494561"/>
    <w:rsid w:val="00497DF2"/>
    <w:rsid w:val="004D0DC8"/>
    <w:rsid w:val="004D36DD"/>
    <w:rsid w:val="004D7049"/>
    <w:rsid w:val="004F5E5A"/>
    <w:rsid w:val="00500EEF"/>
    <w:rsid w:val="0050651C"/>
    <w:rsid w:val="00513E8D"/>
    <w:rsid w:val="00514701"/>
    <w:rsid w:val="00522829"/>
    <w:rsid w:val="00530FEB"/>
    <w:rsid w:val="00544DE3"/>
    <w:rsid w:val="00564638"/>
    <w:rsid w:val="00576185"/>
    <w:rsid w:val="00577A7C"/>
    <w:rsid w:val="005926AA"/>
    <w:rsid w:val="00595DBC"/>
    <w:rsid w:val="005A19B2"/>
    <w:rsid w:val="005B16C1"/>
    <w:rsid w:val="005B472D"/>
    <w:rsid w:val="005C1E72"/>
    <w:rsid w:val="005C30DA"/>
    <w:rsid w:val="005C748D"/>
    <w:rsid w:val="005F1332"/>
    <w:rsid w:val="00611C38"/>
    <w:rsid w:val="006171F9"/>
    <w:rsid w:val="00633DEC"/>
    <w:rsid w:val="00636B58"/>
    <w:rsid w:val="00643ADC"/>
    <w:rsid w:val="00645814"/>
    <w:rsid w:val="006523F4"/>
    <w:rsid w:val="00656F52"/>
    <w:rsid w:val="00657D6A"/>
    <w:rsid w:val="00674298"/>
    <w:rsid w:val="006836D4"/>
    <w:rsid w:val="006874DD"/>
    <w:rsid w:val="006A7ECF"/>
    <w:rsid w:val="006B54CD"/>
    <w:rsid w:val="006C2C06"/>
    <w:rsid w:val="006D1428"/>
    <w:rsid w:val="006D19D2"/>
    <w:rsid w:val="006E21A4"/>
    <w:rsid w:val="006E7C5B"/>
    <w:rsid w:val="006F2194"/>
    <w:rsid w:val="00704643"/>
    <w:rsid w:val="00724AB6"/>
    <w:rsid w:val="0073627B"/>
    <w:rsid w:val="00740E67"/>
    <w:rsid w:val="007471D5"/>
    <w:rsid w:val="00764524"/>
    <w:rsid w:val="00764866"/>
    <w:rsid w:val="00772809"/>
    <w:rsid w:val="00784E4F"/>
    <w:rsid w:val="007A6ED5"/>
    <w:rsid w:val="007B59D2"/>
    <w:rsid w:val="007C20BC"/>
    <w:rsid w:val="007C54DC"/>
    <w:rsid w:val="007E0E37"/>
    <w:rsid w:val="007E39FD"/>
    <w:rsid w:val="007E4F9A"/>
    <w:rsid w:val="007E7082"/>
    <w:rsid w:val="007F4EE1"/>
    <w:rsid w:val="00801157"/>
    <w:rsid w:val="00810D8D"/>
    <w:rsid w:val="0083516F"/>
    <w:rsid w:val="00844328"/>
    <w:rsid w:val="0084691F"/>
    <w:rsid w:val="00852CFC"/>
    <w:rsid w:val="00866D84"/>
    <w:rsid w:val="00875373"/>
    <w:rsid w:val="008875DD"/>
    <w:rsid w:val="00894A83"/>
    <w:rsid w:val="00894E2B"/>
    <w:rsid w:val="008A0908"/>
    <w:rsid w:val="008B6E57"/>
    <w:rsid w:val="008B7088"/>
    <w:rsid w:val="008C15DA"/>
    <w:rsid w:val="008C289C"/>
    <w:rsid w:val="008C2CEC"/>
    <w:rsid w:val="008C4D6F"/>
    <w:rsid w:val="008C56FF"/>
    <w:rsid w:val="008D6D69"/>
    <w:rsid w:val="008E2086"/>
    <w:rsid w:val="008E4EFB"/>
    <w:rsid w:val="008F646A"/>
    <w:rsid w:val="008F6A4F"/>
    <w:rsid w:val="008F7C7F"/>
    <w:rsid w:val="00903BB4"/>
    <w:rsid w:val="009060FB"/>
    <w:rsid w:val="00906CC9"/>
    <w:rsid w:val="00912D16"/>
    <w:rsid w:val="00933F24"/>
    <w:rsid w:val="009376E8"/>
    <w:rsid w:val="00942233"/>
    <w:rsid w:val="0094242B"/>
    <w:rsid w:val="009501C8"/>
    <w:rsid w:val="00961C4B"/>
    <w:rsid w:val="0097000F"/>
    <w:rsid w:val="009A0181"/>
    <w:rsid w:val="009B3B4C"/>
    <w:rsid w:val="009C2A49"/>
    <w:rsid w:val="009D2836"/>
    <w:rsid w:val="009D7010"/>
    <w:rsid w:val="009E25CC"/>
    <w:rsid w:val="009E307E"/>
    <w:rsid w:val="009E7233"/>
    <w:rsid w:val="009E74CE"/>
    <w:rsid w:val="00A020B6"/>
    <w:rsid w:val="00A10B8D"/>
    <w:rsid w:val="00A11466"/>
    <w:rsid w:val="00A122F1"/>
    <w:rsid w:val="00A2143C"/>
    <w:rsid w:val="00A24193"/>
    <w:rsid w:val="00A2422C"/>
    <w:rsid w:val="00A25D86"/>
    <w:rsid w:val="00A2740F"/>
    <w:rsid w:val="00A36050"/>
    <w:rsid w:val="00A60D13"/>
    <w:rsid w:val="00A7648E"/>
    <w:rsid w:val="00A863E8"/>
    <w:rsid w:val="00AA1187"/>
    <w:rsid w:val="00AA29F7"/>
    <w:rsid w:val="00AB1CC9"/>
    <w:rsid w:val="00AD2846"/>
    <w:rsid w:val="00AE7868"/>
    <w:rsid w:val="00AF1999"/>
    <w:rsid w:val="00AF2F0B"/>
    <w:rsid w:val="00AF7046"/>
    <w:rsid w:val="00B061F3"/>
    <w:rsid w:val="00B06507"/>
    <w:rsid w:val="00B06890"/>
    <w:rsid w:val="00B121DB"/>
    <w:rsid w:val="00B135B1"/>
    <w:rsid w:val="00B15EF2"/>
    <w:rsid w:val="00B20C68"/>
    <w:rsid w:val="00B32AB6"/>
    <w:rsid w:val="00B6673D"/>
    <w:rsid w:val="00B7394E"/>
    <w:rsid w:val="00B919A1"/>
    <w:rsid w:val="00B9404A"/>
    <w:rsid w:val="00B94A32"/>
    <w:rsid w:val="00BA020D"/>
    <w:rsid w:val="00BA5E84"/>
    <w:rsid w:val="00BB3E39"/>
    <w:rsid w:val="00BD08E5"/>
    <w:rsid w:val="00BD5DBB"/>
    <w:rsid w:val="00BF0A37"/>
    <w:rsid w:val="00BF4755"/>
    <w:rsid w:val="00C05123"/>
    <w:rsid w:val="00C21F0E"/>
    <w:rsid w:val="00C23ED4"/>
    <w:rsid w:val="00C26779"/>
    <w:rsid w:val="00C26E12"/>
    <w:rsid w:val="00C4383C"/>
    <w:rsid w:val="00C4454E"/>
    <w:rsid w:val="00C46285"/>
    <w:rsid w:val="00C55410"/>
    <w:rsid w:val="00C57396"/>
    <w:rsid w:val="00C5739D"/>
    <w:rsid w:val="00C6495C"/>
    <w:rsid w:val="00C67A08"/>
    <w:rsid w:val="00C84A3F"/>
    <w:rsid w:val="00C96C45"/>
    <w:rsid w:val="00CA4C91"/>
    <w:rsid w:val="00CA60A5"/>
    <w:rsid w:val="00CB3C0C"/>
    <w:rsid w:val="00CB7063"/>
    <w:rsid w:val="00CC78CE"/>
    <w:rsid w:val="00CD7C06"/>
    <w:rsid w:val="00CE10E0"/>
    <w:rsid w:val="00CE521E"/>
    <w:rsid w:val="00CF1D9E"/>
    <w:rsid w:val="00CF28E9"/>
    <w:rsid w:val="00CF5040"/>
    <w:rsid w:val="00CF6AF5"/>
    <w:rsid w:val="00D10104"/>
    <w:rsid w:val="00D210BB"/>
    <w:rsid w:val="00D31A5E"/>
    <w:rsid w:val="00D32439"/>
    <w:rsid w:val="00D335C7"/>
    <w:rsid w:val="00D35E48"/>
    <w:rsid w:val="00D60052"/>
    <w:rsid w:val="00D62CA3"/>
    <w:rsid w:val="00D67294"/>
    <w:rsid w:val="00DB0ACF"/>
    <w:rsid w:val="00DB7F0B"/>
    <w:rsid w:val="00DC5361"/>
    <w:rsid w:val="00DC60D3"/>
    <w:rsid w:val="00DC6EB5"/>
    <w:rsid w:val="00DD1910"/>
    <w:rsid w:val="00DD1930"/>
    <w:rsid w:val="00DD6BEF"/>
    <w:rsid w:val="00DD77B9"/>
    <w:rsid w:val="00DE3B2D"/>
    <w:rsid w:val="00DE4850"/>
    <w:rsid w:val="00DE6C60"/>
    <w:rsid w:val="00DE7591"/>
    <w:rsid w:val="00DF287A"/>
    <w:rsid w:val="00DF49E9"/>
    <w:rsid w:val="00E02D38"/>
    <w:rsid w:val="00E03517"/>
    <w:rsid w:val="00E130D8"/>
    <w:rsid w:val="00E14E99"/>
    <w:rsid w:val="00E178F6"/>
    <w:rsid w:val="00E26129"/>
    <w:rsid w:val="00E30245"/>
    <w:rsid w:val="00E33AE0"/>
    <w:rsid w:val="00E42CF5"/>
    <w:rsid w:val="00E440FF"/>
    <w:rsid w:val="00E47059"/>
    <w:rsid w:val="00E50262"/>
    <w:rsid w:val="00E50490"/>
    <w:rsid w:val="00E5213B"/>
    <w:rsid w:val="00E527E6"/>
    <w:rsid w:val="00E57382"/>
    <w:rsid w:val="00E7175F"/>
    <w:rsid w:val="00E736EA"/>
    <w:rsid w:val="00E85867"/>
    <w:rsid w:val="00EA033A"/>
    <w:rsid w:val="00EA168B"/>
    <w:rsid w:val="00EA6007"/>
    <w:rsid w:val="00EA62C3"/>
    <w:rsid w:val="00ED5870"/>
    <w:rsid w:val="00ED638F"/>
    <w:rsid w:val="00ED66D1"/>
    <w:rsid w:val="00EF1CFD"/>
    <w:rsid w:val="00F004E3"/>
    <w:rsid w:val="00F311DC"/>
    <w:rsid w:val="00F32817"/>
    <w:rsid w:val="00F350C0"/>
    <w:rsid w:val="00F43205"/>
    <w:rsid w:val="00F57105"/>
    <w:rsid w:val="00F63E70"/>
    <w:rsid w:val="00F6511B"/>
    <w:rsid w:val="00F65FF8"/>
    <w:rsid w:val="00F82ED1"/>
    <w:rsid w:val="00F85AF5"/>
    <w:rsid w:val="00F93747"/>
    <w:rsid w:val="00FB207E"/>
    <w:rsid w:val="00FB6ED2"/>
    <w:rsid w:val="00FC3884"/>
    <w:rsid w:val="00FC6C03"/>
    <w:rsid w:val="00FD339E"/>
    <w:rsid w:val="00FF20C3"/>
    <w:rsid w:val="00FF76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AB5CA"/>
  <w15:docId w15:val="{BE1251BA-9EA7-41DD-A073-B9EDF384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13A"/>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945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C5739D"/>
    <w:pPr>
      <w:ind w:left="720"/>
      <w:contextualSpacing/>
    </w:pPr>
  </w:style>
  <w:style w:type="paragraph" w:styleId="Textedebulles">
    <w:name w:val="Balloon Text"/>
    <w:basedOn w:val="Normal"/>
    <w:link w:val="TextedebullesCar"/>
    <w:uiPriority w:val="99"/>
    <w:semiHidden/>
    <w:unhideWhenUsed/>
    <w:rsid w:val="00FB207E"/>
    <w:rPr>
      <w:rFonts w:ascii="Tahoma" w:hAnsi="Tahoma" w:cs="Tahoma"/>
      <w:sz w:val="16"/>
      <w:szCs w:val="16"/>
    </w:rPr>
  </w:style>
  <w:style w:type="character" w:customStyle="1" w:styleId="TextedebullesCar">
    <w:name w:val="Texte de bulles Car"/>
    <w:basedOn w:val="Policepardfaut"/>
    <w:link w:val="Textedebulles"/>
    <w:uiPriority w:val="99"/>
    <w:semiHidden/>
    <w:rsid w:val="00FB207E"/>
    <w:rPr>
      <w:rFonts w:ascii="Tahoma" w:eastAsia="Times New Roman" w:hAnsi="Tahoma" w:cs="Tahoma"/>
      <w:sz w:val="16"/>
      <w:szCs w:val="16"/>
      <w:lang w:eastAsia="fr-FR"/>
    </w:rPr>
  </w:style>
  <w:style w:type="paragraph" w:styleId="En-tte">
    <w:name w:val="header"/>
    <w:basedOn w:val="Normal"/>
    <w:link w:val="En-tteCar"/>
    <w:uiPriority w:val="99"/>
    <w:unhideWhenUsed/>
    <w:rsid w:val="00FC6C03"/>
    <w:pPr>
      <w:tabs>
        <w:tab w:val="center" w:pos="4536"/>
        <w:tab w:val="right" w:pos="9072"/>
      </w:tabs>
    </w:pPr>
  </w:style>
  <w:style w:type="character" w:customStyle="1" w:styleId="En-tteCar">
    <w:name w:val="En-tête Car"/>
    <w:basedOn w:val="Policepardfaut"/>
    <w:link w:val="En-tte"/>
    <w:uiPriority w:val="99"/>
    <w:rsid w:val="00FC6C03"/>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FC6C03"/>
    <w:pPr>
      <w:tabs>
        <w:tab w:val="center" w:pos="4536"/>
        <w:tab w:val="right" w:pos="9072"/>
      </w:tabs>
    </w:pPr>
  </w:style>
  <w:style w:type="character" w:customStyle="1" w:styleId="PieddepageCar">
    <w:name w:val="Pied de page Car"/>
    <w:basedOn w:val="Policepardfaut"/>
    <w:link w:val="Pieddepage"/>
    <w:uiPriority w:val="99"/>
    <w:rsid w:val="00FC6C03"/>
    <w:rPr>
      <w:rFonts w:ascii="Times New Roman" w:eastAsia="Times New Roman" w:hAnsi="Times New Roman" w:cs="Times New Roman"/>
      <w:sz w:val="20"/>
      <w:szCs w:val="20"/>
      <w:lang w:eastAsia="fr-FR"/>
    </w:rPr>
  </w:style>
  <w:style w:type="character" w:styleId="Lienhypertexte">
    <w:name w:val="Hyperlink"/>
    <w:basedOn w:val="Policepardfaut"/>
    <w:uiPriority w:val="99"/>
    <w:unhideWhenUsed/>
    <w:rsid w:val="00ED638F"/>
    <w:rPr>
      <w:color w:val="0000FF"/>
      <w:u w:val="single"/>
    </w:rPr>
  </w:style>
  <w:style w:type="character" w:customStyle="1" w:styleId="citecrochet1">
    <w:name w:val="cite_crochet1"/>
    <w:basedOn w:val="Policepardfaut"/>
    <w:rsid w:val="00ED638F"/>
    <w:rPr>
      <w:vanish/>
      <w:webHidden w:val="0"/>
      <w:specVanish w:val="0"/>
    </w:rPr>
  </w:style>
  <w:style w:type="character" w:styleId="lev">
    <w:name w:val="Strong"/>
    <w:basedOn w:val="Policepardfaut"/>
    <w:uiPriority w:val="22"/>
    <w:qFormat/>
    <w:rsid w:val="00C26E12"/>
    <w:rPr>
      <w:b/>
      <w:bCs/>
    </w:rPr>
  </w:style>
  <w:style w:type="paragraph" w:styleId="NormalWeb">
    <w:name w:val="Normal (Web)"/>
    <w:basedOn w:val="Normal"/>
    <w:uiPriority w:val="99"/>
    <w:semiHidden/>
    <w:unhideWhenUsed/>
    <w:rsid w:val="00C26E12"/>
    <w:pPr>
      <w:spacing w:before="100" w:beforeAutospacing="1" w:after="100" w:afterAutospacing="1"/>
    </w:pPr>
    <w:rPr>
      <w:sz w:val="24"/>
      <w:szCs w:val="24"/>
    </w:rPr>
  </w:style>
  <w:style w:type="paragraph" w:customStyle="1" w:styleId="align-right">
    <w:name w:val="align-right"/>
    <w:basedOn w:val="Normal"/>
    <w:rsid w:val="00C26E12"/>
    <w:pPr>
      <w:spacing w:before="100" w:beforeAutospacing="1" w:after="100" w:afterAutospacing="1"/>
      <w:jc w:val="right"/>
    </w:pPr>
    <w:rPr>
      <w:sz w:val="24"/>
      <w:szCs w:val="24"/>
    </w:rPr>
  </w:style>
  <w:style w:type="paragraph" w:customStyle="1" w:styleId="int1">
    <w:name w:val="int1"/>
    <w:basedOn w:val="Normal"/>
    <w:rsid w:val="00C26E12"/>
    <w:pPr>
      <w:spacing w:before="100" w:beforeAutospacing="1" w:after="300"/>
    </w:pPr>
    <w:rPr>
      <w:rFonts w:ascii="Trebuchet MS" w:hAnsi="Trebuchet MS"/>
      <w:color w:val="333333"/>
      <w:sz w:val="36"/>
      <w:szCs w:val="36"/>
    </w:rPr>
  </w:style>
  <w:style w:type="paragraph" w:styleId="z-Hautduformulaire">
    <w:name w:val="HTML Top of Form"/>
    <w:basedOn w:val="Normal"/>
    <w:next w:val="Normal"/>
    <w:link w:val="z-HautduformulaireCar"/>
    <w:hidden/>
    <w:uiPriority w:val="99"/>
    <w:semiHidden/>
    <w:unhideWhenUsed/>
    <w:rsid w:val="00C26E12"/>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C26E12"/>
    <w:rPr>
      <w:rFonts w:ascii="Arial" w:eastAsia="Times New Roman" w:hAnsi="Arial" w:cs="Arial"/>
      <w:vanish/>
      <w:sz w:val="16"/>
      <w:szCs w:val="16"/>
      <w:lang w:eastAsia="fr-FR"/>
    </w:rPr>
  </w:style>
  <w:style w:type="character" w:customStyle="1" w:styleId="form-required">
    <w:name w:val="form-required"/>
    <w:basedOn w:val="Policepardfaut"/>
    <w:rsid w:val="00C26E12"/>
  </w:style>
  <w:style w:type="character" w:styleId="Accentuation">
    <w:name w:val="Emphasis"/>
    <w:basedOn w:val="Policepardfaut"/>
    <w:uiPriority w:val="20"/>
    <w:qFormat/>
    <w:rsid w:val="00C26E12"/>
    <w:rPr>
      <w:i/>
      <w:iCs/>
    </w:rPr>
  </w:style>
  <w:style w:type="paragraph" w:styleId="z-Basduformulaire">
    <w:name w:val="HTML Bottom of Form"/>
    <w:basedOn w:val="Normal"/>
    <w:next w:val="Normal"/>
    <w:link w:val="z-BasduformulaireCar"/>
    <w:hidden/>
    <w:uiPriority w:val="99"/>
    <w:semiHidden/>
    <w:unhideWhenUsed/>
    <w:rsid w:val="00C26E12"/>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C26E12"/>
    <w:rPr>
      <w:rFonts w:ascii="Arial" w:eastAsia="Times New Roman" w:hAnsi="Arial" w:cs="Arial"/>
      <w:vanish/>
      <w:sz w:val="16"/>
      <w:szCs w:val="16"/>
      <w:lang w:eastAsia="fr-FR"/>
    </w:rPr>
  </w:style>
  <w:style w:type="character" w:customStyle="1" w:styleId="lien-alerter">
    <w:name w:val="lien-alerter"/>
    <w:basedOn w:val="Policepardfaut"/>
    <w:rsid w:val="00C26E12"/>
  </w:style>
  <w:style w:type="character" w:customStyle="1" w:styleId="lien-repondre">
    <w:name w:val="lien-repondre"/>
    <w:basedOn w:val="Policepardfaut"/>
    <w:rsid w:val="00C26E12"/>
  </w:style>
  <w:style w:type="paragraph" w:customStyle="1" w:styleId="all-comments-link">
    <w:name w:val="all-comments-link"/>
    <w:basedOn w:val="Normal"/>
    <w:rsid w:val="00C26E12"/>
    <w:pPr>
      <w:spacing w:before="100" w:beforeAutospacing="1" w:after="100" w:afterAutospacing="1"/>
    </w:pPr>
    <w:rPr>
      <w:sz w:val="24"/>
      <w:szCs w:val="24"/>
    </w:rPr>
  </w:style>
  <w:style w:type="character" w:customStyle="1" w:styleId="comments-score1">
    <w:name w:val="comments-score1"/>
    <w:basedOn w:val="Policepardfaut"/>
    <w:rsid w:val="00C26E12"/>
    <w:rPr>
      <w:color w:val="E8531D"/>
    </w:rPr>
  </w:style>
  <w:style w:type="character" w:customStyle="1" w:styleId="picto1">
    <w:name w:val="picto1"/>
    <w:basedOn w:val="Policepardfaut"/>
    <w:rsid w:val="00C26E12"/>
  </w:style>
  <w:style w:type="paragraph" w:styleId="Notedebasdepage">
    <w:name w:val="footnote text"/>
    <w:basedOn w:val="Normal"/>
    <w:link w:val="NotedebasdepageCar"/>
    <w:uiPriority w:val="99"/>
    <w:semiHidden/>
    <w:unhideWhenUsed/>
    <w:rsid w:val="004D0DC8"/>
  </w:style>
  <w:style w:type="character" w:customStyle="1" w:styleId="NotedebasdepageCar">
    <w:name w:val="Note de bas de page Car"/>
    <w:basedOn w:val="Policepardfaut"/>
    <w:link w:val="Notedebasdepage"/>
    <w:uiPriority w:val="99"/>
    <w:semiHidden/>
    <w:rsid w:val="004D0DC8"/>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4D0DC8"/>
    <w:rPr>
      <w:vertAlign w:val="superscript"/>
    </w:rPr>
  </w:style>
  <w:style w:type="character" w:styleId="Mentionnonrsolue">
    <w:name w:val="Unresolved Mention"/>
    <w:basedOn w:val="Policepardfaut"/>
    <w:uiPriority w:val="99"/>
    <w:semiHidden/>
    <w:unhideWhenUsed/>
    <w:rsid w:val="00256559"/>
    <w:rPr>
      <w:color w:val="605E5C"/>
      <w:shd w:val="clear" w:color="auto" w:fill="E1DFDD"/>
    </w:rPr>
  </w:style>
  <w:style w:type="character" w:styleId="Lienhypertextesuivivisit">
    <w:name w:val="FollowedHyperlink"/>
    <w:basedOn w:val="Policepardfaut"/>
    <w:uiPriority w:val="99"/>
    <w:semiHidden/>
    <w:unhideWhenUsed/>
    <w:rsid w:val="006836D4"/>
    <w:rPr>
      <w:color w:val="800080" w:themeColor="followedHyperlink"/>
      <w:u w:val="single"/>
    </w:rPr>
  </w:style>
  <w:style w:type="character" w:styleId="Marquedecommentaire">
    <w:name w:val="annotation reference"/>
    <w:basedOn w:val="Policepardfaut"/>
    <w:uiPriority w:val="99"/>
    <w:semiHidden/>
    <w:unhideWhenUsed/>
    <w:rsid w:val="00001FBE"/>
    <w:rPr>
      <w:sz w:val="16"/>
      <w:szCs w:val="16"/>
    </w:rPr>
  </w:style>
  <w:style w:type="paragraph" w:styleId="Commentaire">
    <w:name w:val="annotation text"/>
    <w:basedOn w:val="Normal"/>
    <w:link w:val="CommentaireCar"/>
    <w:uiPriority w:val="99"/>
    <w:unhideWhenUsed/>
    <w:rsid w:val="00001FBE"/>
  </w:style>
  <w:style w:type="character" w:customStyle="1" w:styleId="CommentaireCar">
    <w:name w:val="Commentaire Car"/>
    <w:basedOn w:val="Policepardfaut"/>
    <w:link w:val="Commentaire"/>
    <w:uiPriority w:val="99"/>
    <w:rsid w:val="00001FBE"/>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001FBE"/>
    <w:rPr>
      <w:b/>
      <w:bCs/>
    </w:rPr>
  </w:style>
  <w:style w:type="character" w:customStyle="1" w:styleId="ObjetducommentaireCar">
    <w:name w:val="Objet du commentaire Car"/>
    <w:basedOn w:val="CommentaireCar"/>
    <w:link w:val="Objetducommentaire"/>
    <w:uiPriority w:val="99"/>
    <w:semiHidden/>
    <w:rsid w:val="00001FBE"/>
    <w:rPr>
      <w:rFonts w:ascii="Times New Roman" w:eastAsia="Times New Roman" w:hAnsi="Times New Roman" w:cs="Times New Roman"/>
      <w:b/>
      <w:bCs/>
      <w:sz w:val="20"/>
      <w:szCs w:val="20"/>
      <w:lang w:eastAsia="fr-FR"/>
    </w:rPr>
  </w:style>
  <w:style w:type="paragraph" w:styleId="Rvision">
    <w:name w:val="Revision"/>
    <w:hidden/>
    <w:uiPriority w:val="99"/>
    <w:semiHidden/>
    <w:rsid w:val="00CB3C0C"/>
    <w:pPr>
      <w:spacing w:after="0" w:line="240" w:lineRule="auto"/>
    </w:pPr>
    <w:rPr>
      <w:rFonts w:ascii="Times New Roman" w:eastAsia="Times New Roman" w:hAnsi="Times New Roman" w:cs="Times New Roman"/>
      <w:sz w:val="20"/>
      <w:szCs w:val="20"/>
      <w:lang w:eastAsia="fr-FR"/>
    </w:rPr>
  </w:style>
  <w:style w:type="character" w:customStyle="1" w:styleId="cf01">
    <w:name w:val="cf01"/>
    <w:basedOn w:val="Policepardfaut"/>
    <w:rsid w:val="00595DB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99654">
      <w:bodyDiv w:val="1"/>
      <w:marLeft w:val="0"/>
      <w:marRight w:val="0"/>
      <w:marTop w:val="0"/>
      <w:marBottom w:val="0"/>
      <w:divBdr>
        <w:top w:val="none" w:sz="0" w:space="0" w:color="auto"/>
        <w:left w:val="none" w:sz="0" w:space="0" w:color="auto"/>
        <w:bottom w:val="none" w:sz="0" w:space="0" w:color="auto"/>
        <w:right w:val="none" w:sz="0" w:space="0" w:color="auto"/>
      </w:divBdr>
      <w:divsChild>
        <w:div w:id="1667322073">
          <w:marLeft w:val="0"/>
          <w:marRight w:val="0"/>
          <w:marTop w:val="0"/>
          <w:marBottom w:val="0"/>
          <w:divBdr>
            <w:top w:val="none" w:sz="0" w:space="0" w:color="auto"/>
            <w:left w:val="none" w:sz="0" w:space="0" w:color="auto"/>
            <w:bottom w:val="none" w:sz="0" w:space="0" w:color="auto"/>
            <w:right w:val="none" w:sz="0" w:space="0" w:color="auto"/>
          </w:divBdr>
          <w:divsChild>
            <w:div w:id="2070687927">
              <w:marLeft w:val="0"/>
              <w:marRight w:val="0"/>
              <w:marTop w:val="0"/>
              <w:marBottom w:val="0"/>
              <w:divBdr>
                <w:top w:val="none" w:sz="0" w:space="0" w:color="auto"/>
                <w:left w:val="none" w:sz="0" w:space="0" w:color="auto"/>
                <w:bottom w:val="none" w:sz="0" w:space="0" w:color="auto"/>
                <w:right w:val="none" w:sz="0" w:space="0" w:color="auto"/>
              </w:divBdr>
              <w:divsChild>
                <w:div w:id="1564637502">
                  <w:marLeft w:val="75"/>
                  <w:marRight w:val="0"/>
                  <w:marTop w:val="0"/>
                  <w:marBottom w:val="150"/>
                  <w:divBdr>
                    <w:top w:val="none" w:sz="0" w:space="0" w:color="auto"/>
                    <w:left w:val="none" w:sz="0" w:space="0" w:color="auto"/>
                    <w:bottom w:val="single" w:sz="6" w:space="8" w:color="C9C9C9"/>
                    <w:right w:val="none" w:sz="0" w:space="0" w:color="auto"/>
                  </w:divBdr>
                  <w:divsChild>
                    <w:div w:id="1957905775">
                      <w:marLeft w:val="0"/>
                      <w:marRight w:val="345"/>
                      <w:marTop w:val="0"/>
                      <w:marBottom w:val="0"/>
                      <w:divBdr>
                        <w:top w:val="none" w:sz="0" w:space="0" w:color="auto"/>
                        <w:left w:val="none" w:sz="0" w:space="0" w:color="auto"/>
                        <w:bottom w:val="none" w:sz="0" w:space="0" w:color="auto"/>
                        <w:right w:val="none" w:sz="0" w:space="0" w:color="auto"/>
                      </w:divBdr>
                      <w:divsChild>
                        <w:div w:id="67581877">
                          <w:marLeft w:val="0"/>
                          <w:marRight w:val="0"/>
                          <w:marTop w:val="0"/>
                          <w:marBottom w:val="0"/>
                          <w:divBdr>
                            <w:top w:val="none" w:sz="0" w:space="0" w:color="auto"/>
                            <w:left w:val="none" w:sz="0" w:space="0" w:color="auto"/>
                            <w:bottom w:val="none" w:sz="0" w:space="0" w:color="auto"/>
                            <w:right w:val="none" w:sz="0" w:space="0" w:color="auto"/>
                          </w:divBdr>
                        </w:div>
                        <w:div w:id="608582640">
                          <w:marLeft w:val="0"/>
                          <w:marRight w:val="0"/>
                          <w:marTop w:val="150"/>
                          <w:marBottom w:val="150"/>
                          <w:divBdr>
                            <w:top w:val="single" w:sz="6" w:space="4" w:color="CCCCCC"/>
                            <w:left w:val="none" w:sz="0" w:space="0" w:color="auto"/>
                            <w:bottom w:val="single" w:sz="6" w:space="4" w:color="CCCCCC"/>
                            <w:right w:val="none" w:sz="0" w:space="0" w:color="auto"/>
                          </w:divBdr>
                          <w:divsChild>
                            <w:div w:id="1120030589">
                              <w:marLeft w:val="0"/>
                              <w:marRight w:val="0"/>
                              <w:marTop w:val="0"/>
                              <w:marBottom w:val="0"/>
                              <w:divBdr>
                                <w:top w:val="none" w:sz="0" w:space="0" w:color="auto"/>
                                <w:left w:val="none" w:sz="0" w:space="0" w:color="auto"/>
                                <w:bottom w:val="none" w:sz="0" w:space="0" w:color="auto"/>
                                <w:right w:val="none" w:sz="0" w:space="0" w:color="auto"/>
                              </w:divBdr>
                            </w:div>
                            <w:div w:id="184173000">
                              <w:marLeft w:val="0"/>
                              <w:marRight w:val="0"/>
                              <w:marTop w:val="0"/>
                              <w:marBottom w:val="0"/>
                              <w:divBdr>
                                <w:top w:val="none" w:sz="0" w:space="0" w:color="auto"/>
                                <w:left w:val="none" w:sz="0" w:space="0" w:color="auto"/>
                                <w:bottom w:val="none" w:sz="0" w:space="0" w:color="auto"/>
                                <w:right w:val="none" w:sz="0" w:space="0" w:color="auto"/>
                              </w:divBdr>
                            </w:div>
                          </w:divsChild>
                        </w:div>
                        <w:div w:id="2094544710">
                          <w:marLeft w:val="0"/>
                          <w:marRight w:val="0"/>
                          <w:marTop w:val="0"/>
                          <w:marBottom w:val="75"/>
                          <w:divBdr>
                            <w:top w:val="single" w:sz="6" w:space="4" w:color="CCCCCC"/>
                            <w:left w:val="none" w:sz="0" w:space="0" w:color="auto"/>
                            <w:bottom w:val="single" w:sz="6" w:space="4" w:color="CCCCCC"/>
                            <w:right w:val="none" w:sz="0" w:space="0" w:color="auto"/>
                          </w:divBdr>
                        </w:div>
                        <w:div w:id="323049340">
                          <w:marLeft w:val="0"/>
                          <w:marRight w:val="0"/>
                          <w:marTop w:val="0"/>
                          <w:marBottom w:val="0"/>
                          <w:divBdr>
                            <w:top w:val="none" w:sz="0" w:space="0" w:color="auto"/>
                            <w:left w:val="none" w:sz="0" w:space="0" w:color="auto"/>
                            <w:bottom w:val="none" w:sz="0" w:space="0" w:color="auto"/>
                            <w:right w:val="none" w:sz="0" w:space="0" w:color="auto"/>
                          </w:divBdr>
                        </w:div>
                        <w:div w:id="429083213">
                          <w:marLeft w:val="0"/>
                          <w:marRight w:val="0"/>
                          <w:marTop w:val="0"/>
                          <w:marBottom w:val="225"/>
                          <w:divBdr>
                            <w:top w:val="none" w:sz="0" w:space="0" w:color="auto"/>
                            <w:left w:val="none" w:sz="0" w:space="0" w:color="auto"/>
                            <w:bottom w:val="none" w:sz="0" w:space="0" w:color="auto"/>
                            <w:right w:val="none" w:sz="0" w:space="0" w:color="auto"/>
                          </w:divBdr>
                          <w:divsChild>
                            <w:div w:id="1355693598">
                              <w:marLeft w:val="0"/>
                              <w:marRight w:val="0"/>
                              <w:marTop w:val="0"/>
                              <w:marBottom w:val="0"/>
                              <w:divBdr>
                                <w:top w:val="none" w:sz="0" w:space="0" w:color="auto"/>
                                <w:left w:val="none" w:sz="0" w:space="0" w:color="auto"/>
                                <w:bottom w:val="none" w:sz="0" w:space="0" w:color="auto"/>
                                <w:right w:val="none" w:sz="0" w:space="0" w:color="auto"/>
                              </w:divBdr>
                            </w:div>
                          </w:divsChild>
                        </w:div>
                        <w:div w:id="1237322310">
                          <w:marLeft w:val="0"/>
                          <w:marRight w:val="0"/>
                          <w:marTop w:val="0"/>
                          <w:marBottom w:val="0"/>
                          <w:divBdr>
                            <w:top w:val="none" w:sz="0" w:space="0" w:color="auto"/>
                            <w:left w:val="none" w:sz="0" w:space="0" w:color="auto"/>
                            <w:bottom w:val="none" w:sz="0" w:space="0" w:color="auto"/>
                            <w:right w:val="none" w:sz="0" w:space="0" w:color="auto"/>
                          </w:divBdr>
                          <w:divsChild>
                            <w:div w:id="248782165">
                              <w:marLeft w:val="0"/>
                              <w:marRight w:val="0"/>
                              <w:marTop w:val="0"/>
                              <w:marBottom w:val="0"/>
                              <w:divBdr>
                                <w:top w:val="none" w:sz="0" w:space="0" w:color="auto"/>
                                <w:left w:val="none" w:sz="0" w:space="0" w:color="auto"/>
                                <w:bottom w:val="none" w:sz="0" w:space="0" w:color="auto"/>
                                <w:right w:val="none" w:sz="0" w:space="0" w:color="auto"/>
                              </w:divBdr>
                              <w:divsChild>
                                <w:div w:id="525826530">
                                  <w:marLeft w:val="0"/>
                                  <w:marRight w:val="0"/>
                                  <w:marTop w:val="0"/>
                                  <w:marBottom w:val="0"/>
                                  <w:divBdr>
                                    <w:top w:val="none" w:sz="0" w:space="0" w:color="auto"/>
                                    <w:left w:val="none" w:sz="0" w:space="0" w:color="auto"/>
                                    <w:bottom w:val="none" w:sz="0" w:space="0" w:color="auto"/>
                                    <w:right w:val="none" w:sz="0" w:space="0" w:color="auto"/>
                                  </w:divBdr>
                                  <w:divsChild>
                                    <w:div w:id="943849883">
                                      <w:marLeft w:val="0"/>
                                      <w:marRight w:val="0"/>
                                      <w:marTop w:val="0"/>
                                      <w:marBottom w:val="0"/>
                                      <w:divBdr>
                                        <w:top w:val="none" w:sz="0" w:space="0" w:color="auto"/>
                                        <w:left w:val="none" w:sz="0" w:space="0" w:color="auto"/>
                                        <w:bottom w:val="none" w:sz="0" w:space="0" w:color="auto"/>
                                        <w:right w:val="none" w:sz="0" w:space="0" w:color="auto"/>
                                      </w:divBdr>
                                      <w:divsChild>
                                        <w:div w:id="2000956891">
                                          <w:marLeft w:val="0"/>
                                          <w:marRight w:val="0"/>
                                          <w:marTop w:val="0"/>
                                          <w:marBottom w:val="0"/>
                                          <w:divBdr>
                                            <w:top w:val="none" w:sz="0" w:space="0" w:color="auto"/>
                                            <w:left w:val="none" w:sz="0" w:space="0" w:color="auto"/>
                                            <w:bottom w:val="none" w:sz="0" w:space="0" w:color="auto"/>
                                            <w:right w:val="none" w:sz="0" w:space="0" w:color="auto"/>
                                          </w:divBdr>
                                        </w:div>
                                        <w:div w:id="1340739930">
                                          <w:marLeft w:val="0"/>
                                          <w:marRight w:val="0"/>
                                          <w:marTop w:val="0"/>
                                          <w:marBottom w:val="0"/>
                                          <w:divBdr>
                                            <w:top w:val="none" w:sz="0" w:space="0" w:color="auto"/>
                                            <w:left w:val="none" w:sz="0" w:space="0" w:color="auto"/>
                                            <w:bottom w:val="none" w:sz="0" w:space="0" w:color="auto"/>
                                            <w:right w:val="none" w:sz="0" w:space="0" w:color="auto"/>
                                          </w:divBdr>
                                        </w:div>
                                      </w:divsChild>
                                    </w:div>
                                    <w:div w:id="1113474827">
                                      <w:marLeft w:val="0"/>
                                      <w:marRight w:val="0"/>
                                      <w:marTop w:val="0"/>
                                      <w:marBottom w:val="0"/>
                                      <w:divBdr>
                                        <w:top w:val="none" w:sz="0" w:space="0" w:color="auto"/>
                                        <w:left w:val="none" w:sz="0" w:space="0" w:color="auto"/>
                                        <w:bottom w:val="none" w:sz="0" w:space="0" w:color="auto"/>
                                        <w:right w:val="none" w:sz="0" w:space="0" w:color="auto"/>
                                      </w:divBdr>
                                      <w:divsChild>
                                        <w:div w:id="815418807">
                                          <w:marLeft w:val="0"/>
                                          <w:marRight w:val="0"/>
                                          <w:marTop w:val="0"/>
                                          <w:marBottom w:val="0"/>
                                          <w:divBdr>
                                            <w:top w:val="none" w:sz="0" w:space="0" w:color="auto"/>
                                            <w:left w:val="none" w:sz="0" w:space="0" w:color="auto"/>
                                            <w:bottom w:val="none" w:sz="0" w:space="0" w:color="auto"/>
                                            <w:right w:val="none" w:sz="0" w:space="0" w:color="auto"/>
                                          </w:divBdr>
                                        </w:div>
                                        <w:div w:id="14328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393858">
                          <w:marLeft w:val="0"/>
                          <w:marRight w:val="0"/>
                          <w:marTop w:val="0"/>
                          <w:marBottom w:val="150"/>
                          <w:divBdr>
                            <w:top w:val="single" w:sz="6" w:space="4" w:color="CCCCCC"/>
                            <w:left w:val="single" w:sz="6" w:space="4" w:color="CCCCCC"/>
                            <w:bottom w:val="single" w:sz="6" w:space="4" w:color="CCCCCC"/>
                            <w:right w:val="single" w:sz="6" w:space="4" w:color="CCCCCC"/>
                          </w:divBdr>
                          <w:divsChild>
                            <w:div w:id="757874576">
                              <w:marLeft w:val="0"/>
                              <w:marRight w:val="0"/>
                              <w:marTop w:val="120"/>
                              <w:marBottom w:val="0"/>
                              <w:divBdr>
                                <w:top w:val="dotted" w:sz="12" w:space="6" w:color="CCCCCC"/>
                                <w:left w:val="none" w:sz="0" w:space="0" w:color="auto"/>
                                <w:bottom w:val="none" w:sz="0" w:space="0" w:color="auto"/>
                                <w:right w:val="none" w:sz="0" w:space="0" w:color="auto"/>
                              </w:divBdr>
                            </w:div>
                          </w:divsChild>
                        </w:div>
                        <w:div w:id="1137992104">
                          <w:marLeft w:val="0"/>
                          <w:marRight w:val="0"/>
                          <w:marTop w:val="0"/>
                          <w:marBottom w:val="150"/>
                          <w:divBdr>
                            <w:top w:val="none" w:sz="0" w:space="0" w:color="auto"/>
                            <w:left w:val="single" w:sz="6" w:space="4" w:color="CCCCCC"/>
                            <w:bottom w:val="single" w:sz="6" w:space="4" w:color="CCCCCC"/>
                            <w:right w:val="single" w:sz="6" w:space="4" w:color="CCCCCC"/>
                          </w:divBdr>
                          <w:divsChild>
                            <w:div w:id="1255086729">
                              <w:marLeft w:val="0"/>
                              <w:marRight w:val="0"/>
                              <w:marTop w:val="0"/>
                              <w:marBottom w:val="150"/>
                              <w:divBdr>
                                <w:top w:val="none" w:sz="0" w:space="0" w:color="auto"/>
                                <w:left w:val="none" w:sz="0" w:space="0" w:color="auto"/>
                                <w:bottom w:val="none" w:sz="0" w:space="0" w:color="auto"/>
                                <w:right w:val="none" w:sz="0" w:space="0" w:color="auto"/>
                              </w:divBdr>
                              <w:divsChild>
                                <w:div w:id="1999261216">
                                  <w:marLeft w:val="0"/>
                                  <w:marRight w:val="0"/>
                                  <w:marTop w:val="120"/>
                                  <w:marBottom w:val="0"/>
                                  <w:divBdr>
                                    <w:top w:val="dotted" w:sz="12" w:space="6" w:color="CCCCCC"/>
                                    <w:left w:val="none" w:sz="0" w:space="0" w:color="auto"/>
                                    <w:bottom w:val="none" w:sz="0" w:space="0" w:color="auto"/>
                                    <w:right w:val="none" w:sz="0" w:space="0" w:color="auto"/>
                                  </w:divBdr>
                                </w:div>
                              </w:divsChild>
                            </w:div>
                            <w:div w:id="1143962911">
                              <w:marLeft w:val="0"/>
                              <w:marRight w:val="0"/>
                              <w:marTop w:val="0"/>
                              <w:marBottom w:val="150"/>
                              <w:divBdr>
                                <w:top w:val="none" w:sz="0" w:space="0" w:color="auto"/>
                                <w:left w:val="none" w:sz="0" w:space="0" w:color="auto"/>
                                <w:bottom w:val="none" w:sz="0" w:space="0" w:color="auto"/>
                                <w:right w:val="none" w:sz="0" w:space="0" w:color="auto"/>
                              </w:divBdr>
                              <w:divsChild>
                                <w:div w:id="2090806580">
                                  <w:marLeft w:val="0"/>
                                  <w:marRight w:val="0"/>
                                  <w:marTop w:val="120"/>
                                  <w:marBottom w:val="0"/>
                                  <w:divBdr>
                                    <w:top w:val="dotted" w:sz="12" w:space="6" w:color="CCCCCC"/>
                                    <w:left w:val="none" w:sz="0" w:space="0" w:color="auto"/>
                                    <w:bottom w:val="none" w:sz="0" w:space="0" w:color="auto"/>
                                    <w:right w:val="none" w:sz="0" w:space="0" w:color="auto"/>
                                  </w:divBdr>
                                </w:div>
                              </w:divsChild>
                            </w:div>
                            <w:div w:id="1152793633">
                              <w:marLeft w:val="0"/>
                              <w:marRight w:val="0"/>
                              <w:marTop w:val="0"/>
                              <w:marBottom w:val="150"/>
                              <w:divBdr>
                                <w:top w:val="none" w:sz="0" w:space="0" w:color="auto"/>
                                <w:left w:val="none" w:sz="0" w:space="0" w:color="auto"/>
                                <w:bottom w:val="none" w:sz="0" w:space="0" w:color="auto"/>
                                <w:right w:val="none" w:sz="0" w:space="0" w:color="auto"/>
                              </w:divBdr>
                              <w:divsChild>
                                <w:div w:id="1177422443">
                                  <w:marLeft w:val="0"/>
                                  <w:marRight w:val="0"/>
                                  <w:marTop w:val="120"/>
                                  <w:marBottom w:val="0"/>
                                  <w:divBdr>
                                    <w:top w:val="dotted" w:sz="12" w:space="6" w:color="CCCCCC"/>
                                    <w:left w:val="none" w:sz="0" w:space="0" w:color="auto"/>
                                    <w:bottom w:val="none" w:sz="0" w:space="0" w:color="auto"/>
                                    <w:right w:val="none" w:sz="0" w:space="0" w:color="auto"/>
                                  </w:divBdr>
                                </w:div>
                              </w:divsChild>
                            </w:div>
                            <w:div w:id="1274365051">
                              <w:marLeft w:val="0"/>
                              <w:marRight w:val="0"/>
                              <w:marTop w:val="0"/>
                              <w:marBottom w:val="150"/>
                              <w:divBdr>
                                <w:top w:val="none" w:sz="0" w:space="0" w:color="auto"/>
                                <w:left w:val="none" w:sz="0" w:space="0" w:color="auto"/>
                                <w:bottom w:val="none" w:sz="0" w:space="0" w:color="auto"/>
                                <w:right w:val="none" w:sz="0" w:space="0" w:color="auto"/>
                              </w:divBdr>
                              <w:divsChild>
                                <w:div w:id="1360931114">
                                  <w:marLeft w:val="0"/>
                                  <w:marRight w:val="0"/>
                                  <w:marTop w:val="120"/>
                                  <w:marBottom w:val="0"/>
                                  <w:divBdr>
                                    <w:top w:val="dotted" w:sz="12" w:space="6" w:color="CCCCCC"/>
                                    <w:left w:val="none" w:sz="0" w:space="0" w:color="auto"/>
                                    <w:bottom w:val="none" w:sz="0" w:space="0" w:color="auto"/>
                                    <w:right w:val="none" w:sz="0" w:space="0" w:color="auto"/>
                                  </w:divBdr>
                                </w:div>
                              </w:divsChild>
                            </w:div>
                          </w:divsChild>
                        </w:div>
                        <w:div w:id="531922440">
                          <w:marLeft w:val="0"/>
                          <w:marRight w:val="0"/>
                          <w:marTop w:val="0"/>
                          <w:marBottom w:val="150"/>
                          <w:divBdr>
                            <w:top w:val="single" w:sz="6" w:space="4" w:color="CCCCCC"/>
                            <w:left w:val="single" w:sz="6" w:space="4" w:color="CCCCCC"/>
                            <w:bottom w:val="single" w:sz="6" w:space="4" w:color="CCCCCC"/>
                            <w:right w:val="single" w:sz="6" w:space="4" w:color="CCCCCC"/>
                          </w:divBdr>
                          <w:divsChild>
                            <w:div w:id="258373771">
                              <w:marLeft w:val="0"/>
                              <w:marRight w:val="0"/>
                              <w:marTop w:val="120"/>
                              <w:marBottom w:val="0"/>
                              <w:divBdr>
                                <w:top w:val="dotted" w:sz="12" w:space="6" w:color="CCCCCC"/>
                                <w:left w:val="none" w:sz="0" w:space="0" w:color="auto"/>
                                <w:bottom w:val="none" w:sz="0" w:space="0" w:color="auto"/>
                                <w:right w:val="none" w:sz="0" w:space="0" w:color="auto"/>
                              </w:divBdr>
                            </w:div>
                          </w:divsChild>
                        </w:div>
                        <w:div w:id="1982075644">
                          <w:marLeft w:val="0"/>
                          <w:marRight w:val="0"/>
                          <w:marTop w:val="0"/>
                          <w:marBottom w:val="150"/>
                          <w:divBdr>
                            <w:top w:val="single" w:sz="6" w:space="4" w:color="CCCCCC"/>
                            <w:left w:val="single" w:sz="6" w:space="4" w:color="CCCCCC"/>
                            <w:bottom w:val="single" w:sz="6" w:space="4" w:color="CCCCCC"/>
                            <w:right w:val="single" w:sz="6" w:space="4" w:color="CCCCCC"/>
                          </w:divBdr>
                          <w:divsChild>
                            <w:div w:id="944314406">
                              <w:marLeft w:val="0"/>
                              <w:marRight w:val="0"/>
                              <w:marTop w:val="120"/>
                              <w:marBottom w:val="0"/>
                              <w:divBdr>
                                <w:top w:val="dotted" w:sz="12" w:space="6" w:color="CCCCCC"/>
                                <w:left w:val="none" w:sz="0" w:space="0" w:color="auto"/>
                                <w:bottom w:val="none" w:sz="0" w:space="0" w:color="auto"/>
                                <w:right w:val="none" w:sz="0" w:space="0" w:color="auto"/>
                              </w:divBdr>
                            </w:div>
                          </w:divsChild>
                        </w:div>
                        <w:div w:id="317460270">
                          <w:marLeft w:val="0"/>
                          <w:marRight w:val="0"/>
                          <w:marTop w:val="0"/>
                          <w:marBottom w:val="150"/>
                          <w:divBdr>
                            <w:top w:val="single" w:sz="6" w:space="4" w:color="CCCCCC"/>
                            <w:left w:val="single" w:sz="6" w:space="4" w:color="CCCCCC"/>
                            <w:bottom w:val="single" w:sz="6" w:space="4" w:color="CCCCCC"/>
                            <w:right w:val="single" w:sz="6" w:space="4" w:color="CCCCCC"/>
                          </w:divBdr>
                          <w:divsChild>
                            <w:div w:id="1551576565">
                              <w:marLeft w:val="0"/>
                              <w:marRight w:val="0"/>
                              <w:marTop w:val="120"/>
                              <w:marBottom w:val="0"/>
                              <w:divBdr>
                                <w:top w:val="dotted" w:sz="12" w:space="6" w:color="CCCCCC"/>
                                <w:left w:val="none" w:sz="0" w:space="0" w:color="auto"/>
                                <w:bottom w:val="none" w:sz="0" w:space="0" w:color="auto"/>
                                <w:right w:val="none" w:sz="0" w:space="0" w:color="auto"/>
                              </w:divBdr>
                            </w:div>
                          </w:divsChild>
                        </w:div>
                        <w:div w:id="1261066634">
                          <w:marLeft w:val="0"/>
                          <w:marRight w:val="0"/>
                          <w:marTop w:val="0"/>
                          <w:marBottom w:val="150"/>
                          <w:divBdr>
                            <w:top w:val="single" w:sz="6" w:space="4" w:color="CCCCCC"/>
                            <w:left w:val="single" w:sz="6" w:space="4" w:color="CCCCCC"/>
                            <w:bottom w:val="single" w:sz="6" w:space="4" w:color="CCCCCC"/>
                            <w:right w:val="single" w:sz="6" w:space="4" w:color="CCCCCC"/>
                          </w:divBdr>
                          <w:divsChild>
                            <w:div w:id="1445493684">
                              <w:marLeft w:val="0"/>
                              <w:marRight w:val="0"/>
                              <w:marTop w:val="120"/>
                              <w:marBottom w:val="0"/>
                              <w:divBdr>
                                <w:top w:val="dotted" w:sz="12" w:space="6" w:color="CCCCCC"/>
                                <w:left w:val="none" w:sz="0" w:space="0" w:color="auto"/>
                                <w:bottom w:val="none" w:sz="0" w:space="0" w:color="auto"/>
                                <w:right w:val="none" w:sz="0" w:space="0" w:color="auto"/>
                              </w:divBdr>
                            </w:div>
                          </w:divsChild>
                        </w:div>
                        <w:div w:id="1706907021">
                          <w:marLeft w:val="0"/>
                          <w:marRight w:val="0"/>
                          <w:marTop w:val="0"/>
                          <w:marBottom w:val="150"/>
                          <w:divBdr>
                            <w:top w:val="single" w:sz="6" w:space="4" w:color="CCCCCC"/>
                            <w:left w:val="single" w:sz="6" w:space="4" w:color="CCCCCC"/>
                            <w:bottom w:val="single" w:sz="6" w:space="4" w:color="CCCCCC"/>
                            <w:right w:val="single" w:sz="6" w:space="4" w:color="CCCCCC"/>
                          </w:divBdr>
                          <w:divsChild>
                            <w:div w:id="809203286">
                              <w:marLeft w:val="0"/>
                              <w:marRight w:val="0"/>
                              <w:marTop w:val="120"/>
                              <w:marBottom w:val="0"/>
                              <w:divBdr>
                                <w:top w:val="dotted" w:sz="12" w:space="6" w:color="CCCCCC"/>
                                <w:left w:val="none" w:sz="0" w:space="0" w:color="auto"/>
                                <w:bottom w:val="none" w:sz="0" w:space="0" w:color="auto"/>
                                <w:right w:val="none" w:sz="0" w:space="0" w:color="auto"/>
                              </w:divBdr>
                            </w:div>
                          </w:divsChild>
                        </w:div>
                        <w:div w:id="1556356677">
                          <w:marLeft w:val="0"/>
                          <w:marRight w:val="0"/>
                          <w:marTop w:val="0"/>
                          <w:marBottom w:val="150"/>
                          <w:divBdr>
                            <w:top w:val="none" w:sz="0" w:space="0" w:color="auto"/>
                            <w:left w:val="single" w:sz="6" w:space="4" w:color="CCCCCC"/>
                            <w:bottom w:val="single" w:sz="6" w:space="4" w:color="CCCCCC"/>
                            <w:right w:val="single" w:sz="6" w:space="4" w:color="CCCCCC"/>
                          </w:divBdr>
                          <w:divsChild>
                            <w:div w:id="105733579">
                              <w:marLeft w:val="0"/>
                              <w:marRight w:val="0"/>
                              <w:marTop w:val="0"/>
                              <w:marBottom w:val="150"/>
                              <w:divBdr>
                                <w:top w:val="none" w:sz="0" w:space="0" w:color="auto"/>
                                <w:left w:val="none" w:sz="0" w:space="0" w:color="auto"/>
                                <w:bottom w:val="none" w:sz="0" w:space="0" w:color="auto"/>
                                <w:right w:val="none" w:sz="0" w:space="0" w:color="auto"/>
                              </w:divBdr>
                              <w:divsChild>
                                <w:div w:id="532231218">
                                  <w:marLeft w:val="0"/>
                                  <w:marRight w:val="0"/>
                                  <w:marTop w:val="120"/>
                                  <w:marBottom w:val="0"/>
                                  <w:divBdr>
                                    <w:top w:val="dotted" w:sz="12" w:space="6" w:color="CCCCCC"/>
                                    <w:left w:val="none" w:sz="0" w:space="0" w:color="auto"/>
                                    <w:bottom w:val="none" w:sz="0" w:space="0" w:color="auto"/>
                                    <w:right w:val="none" w:sz="0" w:space="0" w:color="auto"/>
                                  </w:divBdr>
                                </w:div>
                              </w:divsChild>
                            </w:div>
                          </w:divsChild>
                        </w:div>
                        <w:div w:id="1799299664">
                          <w:marLeft w:val="0"/>
                          <w:marRight w:val="0"/>
                          <w:marTop w:val="0"/>
                          <w:marBottom w:val="150"/>
                          <w:divBdr>
                            <w:top w:val="single" w:sz="6" w:space="4" w:color="CCCCCC"/>
                            <w:left w:val="single" w:sz="6" w:space="4" w:color="CCCCCC"/>
                            <w:bottom w:val="single" w:sz="6" w:space="4" w:color="CCCCCC"/>
                            <w:right w:val="single" w:sz="6" w:space="4" w:color="CCCCCC"/>
                          </w:divBdr>
                          <w:divsChild>
                            <w:div w:id="1100754903">
                              <w:marLeft w:val="0"/>
                              <w:marRight w:val="0"/>
                              <w:marTop w:val="120"/>
                              <w:marBottom w:val="0"/>
                              <w:divBdr>
                                <w:top w:val="dotted" w:sz="12" w:space="6" w:color="CCCCCC"/>
                                <w:left w:val="none" w:sz="0" w:space="0" w:color="auto"/>
                                <w:bottom w:val="none" w:sz="0" w:space="0" w:color="auto"/>
                                <w:right w:val="none" w:sz="0" w:space="0" w:color="auto"/>
                              </w:divBdr>
                            </w:div>
                          </w:divsChild>
                        </w:div>
                        <w:div w:id="1447657339">
                          <w:marLeft w:val="0"/>
                          <w:marRight w:val="0"/>
                          <w:marTop w:val="0"/>
                          <w:marBottom w:val="0"/>
                          <w:divBdr>
                            <w:top w:val="none" w:sz="0" w:space="0" w:color="auto"/>
                            <w:left w:val="none" w:sz="0" w:space="0" w:color="auto"/>
                            <w:bottom w:val="none" w:sz="0" w:space="0" w:color="auto"/>
                            <w:right w:val="none" w:sz="0" w:space="0" w:color="auto"/>
                          </w:divBdr>
                        </w:div>
                        <w:div w:id="1212307141">
                          <w:marLeft w:val="0"/>
                          <w:marRight w:val="0"/>
                          <w:marTop w:val="0"/>
                          <w:marBottom w:val="0"/>
                          <w:divBdr>
                            <w:top w:val="none" w:sz="0" w:space="0" w:color="auto"/>
                            <w:left w:val="none" w:sz="0" w:space="0" w:color="auto"/>
                            <w:bottom w:val="none" w:sz="0" w:space="0" w:color="auto"/>
                            <w:right w:val="none" w:sz="0" w:space="0" w:color="auto"/>
                          </w:divBdr>
                          <w:divsChild>
                            <w:div w:id="1347708173">
                              <w:marLeft w:val="0"/>
                              <w:marRight w:val="0"/>
                              <w:marTop w:val="0"/>
                              <w:marBottom w:val="150"/>
                              <w:divBdr>
                                <w:top w:val="none" w:sz="0" w:space="0" w:color="auto"/>
                                <w:left w:val="none" w:sz="0" w:space="0" w:color="auto"/>
                                <w:bottom w:val="none" w:sz="0" w:space="0" w:color="auto"/>
                                <w:right w:val="none" w:sz="0" w:space="0" w:color="auto"/>
                              </w:divBdr>
                            </w:div>
                          </w:divsChild>
                        </w:div>
                        <w:div w:id="1827553035">
                          <w:marLeft w:val="0"/>
                          <w:marRight w:val="0"/>
                          <w:marTop w:val="0"/>
                          <w:marBottom w:val="0"/>
                          <w:divBdr>
                            <w:top w:val="none" w:sz="0" w:space="0" w:color="auto"/>
                            <w:left w:val="none" w:sz="0" w:space="0" w:color="auto"/>
                            <w:bottom w:val="none" w:sz="0" w:space="0" w:color="auto"/>
                            <w:right w:val="none" w:sz="0" w:space="0" w:color="auto"/>
                          </w:divBdr>
                        </w:div>
                        <w:div w:id="20519430">
                          <w:marLeft w:val="0"/>
                          <w:marRight w:val="0"/>
                          <w:marTop w:val="0"/>
                          <w:marBottom w:val="0"/>
                          <w:divBdr>
                            <w:top w:val="none" w:sz="0" w:space="0" w:color="auto"/>
                            <w:left w:val="none" w:sz="0" w:space="0" w:color="auto"/>
                            <w:bottom w:val="none" w:sz="0" w:space="0" w:color="auto"/>
                            <w:right w:val="none" w:sz="0" w:space="0" w:color="auto"/>
                          </w:divBdr>
                          <w:divsChild>
                            <w:div w:id="715858206">
                              <w:marLeft w:val="0"/>
                              <w:marRight w:val="0"/>
                              <w:marTop w:val="0"/>
                              <w:marBottom w:val="150"/>
                              <w:divBdr>
                                <w:top w:val="none" w:sz="0" w:space="0" w:color="auto"/>
                                <w:left w:val="none" w:sz="0" w:space="0" w:color="auto"/>
                                <w:bottom w:val="none" w:sz="0" w:space="0" w:color="auto"/>
                                <w:right w:val="none" w:sz="0" w:space="0" w:color="auto"/>
                              </w:divBdr>
                            </w:div>
                          </w:divsChild>
                        </w:div>
                        <w:div w:id="1484081207">
                          <w:marLeft w:val="0"/>
                          <w:marRight w:val="0"/>
                          <w:marTop w:val="0"/>
                          <w:marBottom w:val="0"/>
                          <w:divBdr>
                            <w:top w:val="none" w:sz="0" w:space="0" w:color="auto"/>
                            <w:left w:val="none" w:sz="0" w:space="0" w:color="auto"/>
                            <w:bottom w:val="none" w:sz="0" w:space="0" w:color="auto"/>
                            <w:right w:val="none" w:sz="0" w:space="0" w:color="auto"/>
                          </w:divBdr>
                        </w:div>
                        <w:div w:id="2087726055">
                          <w:marLeft w:val="0"/>
                          <w:marRight w:val="0"/>
                          <w:marTop w:val="0"/>
                          <w:marBottom w:val="0"/>
                          <w:divBdr>
                            <w:top w:val="none" w:sz="0" w:space="0" w:color="auto"/>
                            <w:left w:val="none" w:sz="0" w:space="0" w:color="auto"/>
                            <w:bottom w:val="none" w:sz="0" w:space="0" w:color="auto"/>
                            <w:right w:val="none" w:sz="0" w:space="0" w:color="auto"/>
                          </w:divBdr>
                          <w:divsChild>
                            <w:div w:id="94789886">
                              <w:marLeft w:val="0"/>
                              <w:marRight w:val="0"/>
                              <w:marTop w:val="0"/>
                              <w:marBottom w:val="150"/>
                              <w:divBdr>
                                <w:top w:val="none" w:sz="0" w:space="0" w:color="auto"/>
                                <w:left w:val="none" w:sz="0" w:space="0" w:color="auto"/>
                                <w:bottom w:val="none" w:sz="0" w:space="0" w:color="auto"/>
                                <w:right w:val="none" w:sz="0" w:space="0" w:color="auto"/>
                              </w:divBdr>
                            </w:div>
                            <w:div w:id="468591898">
                              <w:marLeft w:val="0"/>
                              <w:marRight w:val="0"/>
                              <w:marTop w:val="0"/>
                              <w:marBottom w:val="0"/>
                              <w:divBdr>
                                <w:top w:val="none" w:sz="0" w:space="0" w:color="auto"/>
                                <w:left w:val="none" w:sz="0" w:space="0" w:color="auto"/>
                                <w:bottom w:val="none" w:sz="0" w:space="0" w:color="auto"/>
                                <w:right w:val="none" w:sz="0" w:space="0" w:color="auto"/>
                              </w:divBdr>
                            </w:div>
                          </w:divsChild>
                        </w:div>
                        <w:div w:id="1326662422">
                          <w:marLeft w:val="0"/>
                          <w:marRight w:val="0"/>
                          <w:marTop w:val="0"/>
                          <w:marBottom w:val="0"/>
                          <w:divBdr>
                            <w:top w:val="none" w:sz="0" w:space="0" w:color="auto"/>
                            <w:left w:val="none" w:sz="0" w:space="0" w:color="auto"/>
                            <w:bottom w:val="none" w:sz="0" w:space="0" w:color="auto"/>
                            <w:right w:val="none" w:sz="0" w:space="0" w:color="auto"/>
                          </w:divBdr>
                        </w:div>
                        <w:div w:id="1104035201">
                          <w:marLeft w:val="0"/>
                          <w:marRight w:val="0"/>
                          <w:marTop w:val="0"/>
                          <w:marBottom w:val="0"/>
                          <w:divBdr>
                            <w:top w:val="none" w:sz="0" w:space="0" w:color="auto"/>
                            <w:left w:val="none" w:sz="0" w:space="0" w:color="auto"/>
                            <w:bottom w:val="none" w:sz="0" w:space="0" w:color="auto"/>
                            <w:right w:val="none" w:sz="0" w:space="0" w:color="auto"/>
                          </w:divBdr>
                          <w:divsChild>
                            <w:div w:id="1323043348">
                              <w:marLeft w:val="0"/>
                              <w:marRight w:val="0"/>
                              <w:marTop w:val="0"/>
                              <w:marBottom w:val="150"/>
                              <w:divBdr>
                                <w:top w:val="none" w:sz="0" w:space="0" w:color="auto"/>
                                <w:left w:val="none" w:sz="0" w:space="0" w:color="auto"/>
                                <w:bottom w:val="none" w:sz="0" w:space="0" w:color="auto"/>
                                <w:right w:val="none" w:sz="0" w:space="0" w:color="auto"/>
                              </w:divBdr>
                            </w:div>
                            <w:div w:id="666714889">
                              <w:marLeft w:val="0"/>
                              <w:marRight w:val="0"/>
                              <w:marTop w:val="0"/>
                              <w:marBottom w:val="0"/>
                              <w:divBdr>
                                <w:top w:val="none" w:sz="0" w:space="0" w:color="auto"/>
                                <w:left w:val="none" w:sz="0" w:space="0" w:color="auto"/>
                                <w:bottom w:val="none" w:sz="0" w:space="0" w:color="auto"/>
                                <w:right w:val="none" w:sz="0" w:space="0" w:color="auto"/>
                              </w:divBdr>
                            </w:div>
                          </w:divsChild>
                        </w:div>
                        <w:div w:id="192772113">
                          <w:marLeft w:val="0"/>
                          <w:marRight w:val="0"/>
                          <w:marTop w:val="0"/>
                          <w:marBottom w:val="0"/>
                          <w:divBdr>
                            <w:top w:val="none" w:sz="0" w:space="0" w:color="auto"/>
                            <w:left w:val="none" w:sz="0" w:space="0" w:color="auto"/>
                            <w:bottom w:val="none" w:sz="0" w:space="0" w:color="auto"/>
                            <w:right w:val="none" w:sz="0" w:space="0" w:color="auto"/>
                          </w:divBdr>
                        </w:div>
                        <w:div w:id="563874249">
                          <w:marLeft w:val="0"/>
                          <w:marRight w:val="0"/>
                          <w:marTop w:val="0"/>
                          <w:marBottom w:val="0"/>
                          <w:divBdr>
                            <w:top w:val="none" w:sz="0" w:space="0" w:color="auto"/>
                            <w:left w:val="none" w:sz="0" w:space="0" w:color="auto"/>
                            <w:bottom w:val="none" w:sz="0" w:space="0" w:color="auto"/>
                            <w:right w:val="none" w:sz="0" w:space="0" w:color="auto"/>
                          </w:divBdr>
                          <w:divsChild>
                            <w:div w:id="1254973609">
                              <w:marLeft w:val="0"/>
                              <w:marRight w:val="0"/>
                              <w:marTop w:val="0"/>
                              <w:marBottom w:val="150"/>
                              <w:divBdr>
                                <w:top w:val="none" w:sz="0" w:space="0" w:color="auto"/>
                                <w:left w:val="none" w:sz="0" w:space="0" w:color="auto"/>
                                <w:bottom w:val="none" w:sz="0" w:space="0" w:color="auto"/>
                                <w:right w:val="none" w:sz="0" w:space="0" w:color="auto"/>
                              </w:divBdr>
                            </w:div>
                            <w:div w:id="1508014973">
                              <w:marLeft w:val="0"/>
                              <w:marRight w:val="0"/>
                              <w:marTop w:val="0"/>
                              <w:marBottom w:val="0"/>
                              <w:divBdr>
                                <w:top w:val="none" w:sz="0" w:space="0" w:color="auto"/>
                                <w:left w:val="none" w:sz="0" w:space="0" w:color="auto"/>
                                <w:bottom w:val="none" w:sz="0" w:space="0" w:color="auto"/>
                                <w:right w:val="none" w:sz="0" w:space="0" w:color="auto"/>
                              </w:divBdr>
                            </w:div>
                          </w:divsChild>
                        </w:div>
                        <w:div w:id="2098742581">
                          <w:marLeft w:val="0"/>
                          <w:marRight w:val="0"/>
                          <w:marTop w:val="0"/>
                          <w:marBottom w:val="0"/>
                          <w:divBdr>
                            <w:top w:val="none" w:sz="0" w:space="0" w:color="auto"/>
                            <w:left w:val="none" w:sz="0" w:space="0" w:color="auto"/>
                            <w:bottom w:val="none" w:sz="0" w:space="0" w:color="auto"/>
                            <w:right w:val="none" w:sz="0" w:space="0" w:color="auto"/>
                          </w:divBdr>
                        </w:div>
                        <w:div w:id="1538353605">
                          <w:marLeft w:val="0"/>
                          <w:marRight w:val="0"/>
                          <w:marTop w:val="0"/>
                          <w:marBottom w:val="0"/>
                          <w:divBdr>
                            <w:top w:val="none" w:sz="0" w:space="0" w:color="auto"/>
                            <w:left w:val="none" w:sz="0" w:space="0" w:color="auto"/>
                            <w:bottom w:val="none" w:sz="0" w:space="0" w:color="auto"/>
                            <w:right w:val="none" w:sz="0" w:space="0" w:color="auto"/>
                          </w:divBdr>
                          <w:divsChild>
                            <w:div w:id="666788151">
                              <w:marLeft w:val="0"/>
                              <w:marRight w:val="0"/>
                              <w:marTop w:val="0"/>
                              <w:marBottom w:val="150"/>
                              <w:divBdr>
                                <w:top w:val="none" w:sz="0" w:space="0" w:color="auto"/>
                                <w:left w:val="none" w:sz="0" w:space="0" w:color="auto"/>
                                <w:bottom w:val="none" w:sz="0" w:space="0" w:color="auto"/>
                                <w:right w:val="none" w:sz="0" w:space="0" w:color="auto"/>
                              </w:divBdr>
                            </w:div>
                            <w:div w:id="348606916">
                              <w:marLeft w:val="0"/>
                              <w:marRight w:val="0"/>
                              <w:marTop w:val="0"/>
                              <w:marBottom w:val="0"/>
                              <w:divBdr>
                                <w:top w:val="none" w:sz="0" w:space="0" w:color="auto"/>
                                <w:left w:val="none" w:sz="0" w:space="0" w:color="auto"/>
                                <w:bottom w:val="none" w:sz="0" w:space="0" w:color="auto"/>
                                <w:right w:val="none" w:sz="0" w:space="0" w:color="auto"/>
                              </w:divBdr>
                            </w:div>
                          </w:divsChild>
                        </w:div>
                        <w:div w:id="1313212691">
                          <w:marLeft w:val="0"/>
                          <w:marRight w:val="0"/>
                          <w:marTop w:val="0"/>
                          <w:marBottom w:val="0"/>
                          <w:divBdr>
                            <w:top w:val="none" w:sz="0" w:space="0" w:color="auto"/>
                            <w:left w:val="none" w:sz="0" w:space="0" w:color="auto"/>
                            <w:bottom w:val="none" w:sz="0" w:space="0" w:color="auto"/>
                            <w:right w:val="none" w:sz="0" w:space="0" w:color="auto"/>
                          </w:divBdr>
                        </w:div>
                        <w:div w:id="1965773401">
                          <w:marLeft w:val="0"/>
                          <w:marRight w:val="0"/>
                          <w:marTop w:val="0"/>
                          <w:marBottom w:val="0"/>
                          <w:divBdr>
                            <w:top w:val="none" w:sz="0" w:space="0" w:color="auto"/>
                            <w:left w:val="none" w:sz="0" w:space="0" w:color="auto"/>
                            <w:bottom w:val="none" w:sz="0" w:space="0" w:color="auto"/>
                            <w:right w:val="none" w:sz="0" w:space="0" w:color="auto"/>
                          </w:divBdr>
                          <w:divsChild>
                            <w:div w:id="705056773">
                              <w:marLeft w:val="0"/>
                              <w:marRight w:val="0"/>
                              <w:marTop w:val="0"/>
                              <w:marBottom w:val="150"/>
                              <w:divBdr>
                                <w:top w:val="none" w:sz="0" w:space="0" w:color="auto"/>
                                <w:left w:val="none" w:sz="0" w:space="0" w:color="auto"/>
                                <w:bottom w:val="none" w:sz="0" w:space="0" w:color="auto"/>
                                <w:right w:val="none" w:sz="0" w:space="0" w:color="auto"/>
                              </w:divBdr>
                            </w:div>
                            <w:div w:id="2141411117">
                              <w:marLeft w:val="0"/>
                              <w:marRight w:val="0"/>
                              <w:marTop w:val="0"/>
                              <w:marBottom w:val="0"/>
                              <w:divBdr>
                                <w:top w:val="none" w:sz="0" w:space="0" w:color="auto"/>
                                <w:left w:val="none" w:sz="0" w:space="0" w:color="auto"/>
                                <w:bottom w:val="none" w:sz="0" w:space="0" w:color="auto"/>
                                <w:right w:val="none" w:sz="0" w:space="0" w:color="auto"/>
                              </w:divBdr>
                            </w:div>
                          </w:divsChild>
                        </w:div>
                        <w:div w:id="1319335716">
                          <w:marLeft w:val="0"/>
                          <w:marRight w:val="0"/>
                          <w:marTop w:val="0"/>
                          <w:marBottom w:val="0"/>
                          <w:divBdr>
                            <w:top w:val="none" w:sz="0" w:space="0" w:color="auto"/>
                            <w:left w:val="none" w:sz="0" w:space="0" w:color="auto"/>
                            <w:bottom w:val="none" w:sz="0" w:space="0" w:color="auto"/>
                            <w:right w:val="none" w:sz="0" w:space="0" w:color="auto"/>
                          </w:divBdr>
                        </w:div>
                        <w:div w:id="1054962041">
                          <w:marLeft w:val="0"/>
                          <w:marRight w:val="0"/>
                          <w:marTop w:val="0"/>
                          <w:marBottom w:val="0"/>
                          <w:divBdr>
                            <w:top w:val="none" w:sz="0" w:space="0" w:color="auto"/>
                            <w:left w:val="none" w:sz="0" w:space="0" w:color="auto"/>
                            <w:bottom w:val="none" w:sz="0" w:space="0" w:color="auto"/>
                            <w:right w:val="none" w:sz="0" w:space="0" w:color="auto"/>
                          </w:divBdr>
                          <w:divsChild>
                            <w:div w:id="1354117028">
                              <w:marLeft w:val="0"/>
                              <w:marRight w:val="0"/>
                              <w:marTop w:val="0"/>
                              <w:marBottom w:val="150"/>
                              <w:divBdr>
                                <w:top w:val="none" w:sz="0" w:space="0" w:color="auto"/>
                                <w:left w:val="none" w:sz="0" w:space="0" w:color="auto"/>
                                <w:bottom w:val="none" w:sz="0" w:space="0" w:color="auto"/>
                                <w:right w:val="none" w:sz="0" w:space="0" w:color="auto"/>
                              </w:divBdr>
                            </w:div>
                          </w:divsChild>
                        </w:div>
                        <w:div w:id="1227489742">
                          <w:marLeft w:val="0"/>
                          <w:marRight w:val="0"/>
                          <w:marTop w:val="0"/>
                          <w:marBottom w:val="0"/>
                          <w:divBdr>
                            <w:top w:val="none" w:sz="0" w:space="0" w:color="auto"/>
                            <w:left w:val="none" w:sz="0" w:space="0" w:color="auto"/>
                            <w:bottom w:val="none" w:sz="0" w:space="0" w:color="auto"/>
                            <w:right w:val="none" w:sz="0" w:space="0" w:color="auto"/>
                          </w:divBdr>
                        </w:div>
                        <w:div w:id="212741131">
                          <w:marLeft w:val="0"/>
                          <w:marRight w:val="0"/>
                          <w:marTop w:val="0"/>
                          <w:marBottom w:val="0"/>
                          <w:divBdr>
                            <w:top w:val="none" w:sz="0" w:space="0" w:color="auto"/>
                            <w:left w:val="none" w:sz="0" w:space="0" w:color="auto"/>
                            <w:bottom w:val="none" w:sz="0" w:space="0" w:color="auto"/>
                            <w:right w:val="none" w:sz="0" w:space="0" w:color="auto"/>
                          </w:divBdr>
                          <w:divsChild>
                            <w:div w:id="1162508426">
                              <w:marLeft w:val="0"/>
                              <w:marRight w:val="0"/>
                              <w:marTop w:val="0"/>
                              <w:marBottom w:val="150"/>
                              <w:divBdr>
                                <w:top w:val="none" w:sz="0" w:space="0" w:color="auto"/>
                                <w:left w:val="none" w:sz="0" w:space="0" w:color="auto"/>
                                <w:bottom w:val="none" w:sz="0" w:space="0" w:color="auto"/>
                                <w:right w:val="none" w:sz="0" w:space="0" w:color="auto"/>
                              </w:divBdr>
                            </w:div>
                            <w:div w:id="1910312451">
                              <w:marLeft w:val="0"/>
                              <w:marRight w:val="0"/>
                              <w:marTop w:val="0"/>
                              <w:marBottom w:val="0"/>
                              <w:divBdr>
                                <w:top w:val="none" w:sz="0" w:space="0" w:color="auto"/>
                                <w:left w:val="none" w:sz="0" w:space="0" w:color="auto"/>
                                <w:bottom w:val="none" w:sz="0" w:space="0" w:color="auto"/>
                                <w:right w:val="none" w:sz="0" w:space="0" w:color="auto"/>
                              </w:divBdr>
                            </w:div>
                          </w:divsChild>
                        </w:div>
                        <w:div w:id="651523138">
                          <w:marLeft w:val="0"/>
                          <w:marRight w:val="0"/>
                          <w:marTop w:val="0"/>
                          <w:marBottom w:val="0"/>
                          <w:divBdr>
                            <w:top w:val="none" w:sz="0" w:space="0" w:color="auto"/>
                            <w:left w:val="none" w:sz="0" w:space="0" w:color="auto"/>
                            <w:bottom w:val="none" w:sz="0" w:space="0" w:color="auto"/>
                            <w:right w:val="none" w:sz="0" w:space="0" w:color="auto"/>
                          </w:divBdr>
                        </w:div>
                        <w:div w:id="284506856">
                          <w:marLeft w:val="0"/>
                          <w:marRight w:val="0"/>
                          <w:marTop w:val="0"/>
                          <w:marBottom w:val="0"/>
                          <w:divBdr>
                            <w:top w:val="none" w:sz="0" w:space="0" w:color="auto"/>
                            <w:left w:val="none" w:sz="0" w:space="0" w:color="auto"/>
                            <w:bottom w:val="none" w:sz="0" w:space="0" w:color="auto"/>
                            <w:right w:val="none" w:sz="0" w:space="0" w:color="auto"/>
                          </w:divBdr>
                          <w:divsChild>
                            <w:div w:id="1016351644">
                              <w:marLeft w:val="0"/>
                              <w:marRight w:val="0"/>
                              <w:marTop w:val="0"/>
                              <w:marBottom w:val="150"/>
                              <w:divBdr>
                                <w:top w:val="none" w:sz="0" w:space="0" w:color="auto"/>
                                <w:left w:val="none" w:sz="0" w:space="0" w:color="auto"/>
                                <w:bottom w:val="none" w:sz="0" w:space="0" w:color="auto"/>
                                <w:right w:val="none" w:sz="0" w:space="0" w:color="auto"/>
                              </w:divBdr>
                            </w:div>
                            <w:div w:id="928930633">
                              <w:marLeft w:val="0"/>
                              <w:marRight w:val="0"/>
                              <w:marTop w:val="0"/>
                              <w:marBottom w:val="0"/>
                              <w:divBdr>
                                <w:top w:val="none" w:sz="0" w:space="0" w:color="auto"/>
                                <w:left w:val="none" w:sz="0" w:space="0" w:color="auto"/>
                                <w:bottom w:val="none" w:sz="0" w:space="0" w:color="auto"/>
                                <w:right w:val="none" w:sz="0" w:space="0" w:color="auto"/>
                              </w:divBdr>
                            </w:div>
                          </w:divsChild>
                        </w:div>
                        <w:div w:id="160807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021558">
      <w:bodyDiv w:val="1"/>
      <w:marLeft w:val="0"/>
      <w:marRight w:val="0"/>
      <w:marTop w:val="0"/>
      <w:marBottom w:val="0"/>
      <w:divBdr>
        <w:top w:val="none" w:sz="0" w:space="0" w:color="auto"/>
        <w:left w:val="none" w:sz="0" w:space="0" w:color="auto"/>
        <w:bottom w:val="none" w:sz="0" w:space="0" w:color="auto"/>
        <w:right w:val="none" w:sz="0" w:space="0" w:color="auto"/>
      </w:divBdr>
    </w:div>
    <w:div w:id="1140804255">
      <w:bodyDiv w:val="1"/>
      <w:marLeft w:val="0"/>
      <w:marRight w:val="0"/>
      <w:marTop w:val="0"/>
      <w:marBottom w:val="0"/>
      <w:divBdr>
        <w:top w:val="none" w:sz="0" w:space="0" w:color="auto"/>
        <w:left w:val="none" w:sz="0" w:space="0" w:color="auto"/>
        <w:bottom w:val="none" w:sz="0" w:space="0" w:color="auto"/>
        <w:right w:val="none" w:sz="0" w:space="0" w:color="auto"/>
      </w:divBdr>
    </w:div>
    <w:div w:id="1290546734">
      <w:bodyDiv w:val="1"/>
      <w:marLeft w:val="0"/>
      <w:marRight w:val="0"/>
      <w:marTop w:val="0"/>
      <w:marBottom w:val="0"/>
      <w:divBdr>
        <w:top w:val="none" w:sz="0" w:space="0" w:color="auto"/>
        <w:left w:val="none" w:sz="0" w:space="0" w:color="auto"/>
        <w:bottom w:val="none" w:sz="0" w:space="0" w:color="auto"/>
        <w:right w:val="none" w:sz="0" w:space="0" w:color="auto"/>
      </w:divBdr>
    </w:div>
    <w:div w:id="1649557049">
      <w:bodyDiv w:val="1"/>
      <w:marLeft w:val="0"/>
      <w:marRight w:val="0"/>
      <w:marTop w:val="0"/>
      <w:marBottom w:val="0"/>
      <w:divBdr>
        <w:top w:val="none" w:sz="0" w:space="0" w:color="auto"/>
        <w:left w:val="none" w:sz="0" w:space="0" w:color="auto"/>
        <w:bottom w:val="none" w:sz="0" w:space="0" w:color="auto"/>
        <w:right w:val="none" w:sz="0" w:space="0" w:color="auto"/>
      </w:divBdr>
    </w:div>
    <w:div w:id="1996567766">
      <w:bodyDiv w:val="1"/>
      <w:marLeft w:val="0"/>
      <w:marRight w:val="0"/>
      <w:marTop w:val="0"/>
      <w:marBottom w:val="0"/>
      <w:divBdr>
        <w:top w:val="none" w:sz="0" w:space="0" w:color="auto"/>
        <w:left w:val="none" w:sz="0" w:space="0" w:color="auto"/>
        <w:bottom w:val="none" w:sz="0" w:space="0" w:color="auto"/>
        <w:right w:val="none" w:sz="0" w:space="0" w:color="auto"/>
      </w:divBdr>
    </w:div>
    <w:div w:id="2122258725">
      <w:bodyDiv w:val="1"/>
      <w:marLeft w:val="0"/>
      <w:marRight w:val="0"/>
      <w:marTop w:val="0"/>
      <w:marBottom w:val="0"/>
      <w:divBdr>
        <w:top w:val="none" w:sz="0" w:space="0" w:color="auto"/>
        <w:left w:val="none" w:sz="0" w:space="0" w:color="auto"/>
        <w:bottom w:val="none" w:sz="0" w:space="0" w:color="auto"/>
        <w:right w:val="none" w:sz="0" w:space="0" w:color="auto"/>
      </w:divBdr>
      <w:divsChild>
        <w:div w:id="788398800">
          <w:marLeft w:val="0"/>
          <w:marRight w:val="0"/>
          <w:marTop w:val="0"/>
          <w:marBottom w:val="0"/>
          <w:divBdr>
            <w:top w:val="none" w:sz="0" w:space="0" w:color="auto"/>
            <w:left w:val="none" w:sz="0" w:space="0" w:color="auto"/>
            <w:bottom w:val="none" w:sz="0" w:space="0" w:color="auto"/>
            <w:right w:val="none" w:sz="0" w:space="0" w:color="auto"/>
          </w:divBdr>
          <w:divsChild>
            <w:div w:id="1561483148">
              <w:marLeft w:val="0"/>
              <w:marRight w:val="0"/>
              <w:marTop w:val="300"/>
              <w:marBottom w:val="300"/>
              <w:divBdr>
                <w:top w:val="none" w:sz="0" w:space="0" w:color="auto"/>
                <w:left w:val="none" w:sz="0" w:space="0" w:color="auto"/>
                <w:bottom w:val="none" w:sz="0" w:space="0" w:color="auto"/>
                <w:right w:val="none" w:sz="0" w:space="0" w:color="auto"/>
              </w:divBdr>
              <w:divsChild>
                <w:div w:id="1095516120">
                  <w:marLeft w:val="0"/>
                  <w:marRight w:val="0"/>
                  <w:marTop w:val="0"/>
                  <w:marBottom w:val="0"/>
                  <w:divBdr>
                    <w:top w:val="none" w:sz="0" w:space="0" w:color="auto"/>
                    <w:left w:val="none" w:sz="0" w:space="0" w:color="auto"/>
                    <w:bottom w:val="none" w:sz="0" w:space="0" w:color="auto"/>
                    <w:right w:val="none" w:sz="0" w:space="0" w:color="auto"/>
                  </w:divBdr>
                  <w:divsChild>
                    <w:div w:id="1342732975">
                      <w:marLeft w:val="0"/>
                      <w:marRight w:val="0"/>
                      <w:marTop w:val="0"/>
                      <w:marBottom w:val="0"/>
                      <w:divBdr>
                        <w:top w:val="none" w:sz="0" w:space="0" w:color="auto"/>
                        <w:left w:val="none" w:sz="0" w:space="0" w:color="auto"/>
                        <w:bottom w:val="none" w:sz="0" w:space="0" w:color="auto"/>
                        <w:right w:val="none" w:sz="0" w:space="0" w:color="auto"/>
                      </w:divBdr>
                      <w:divsChild>
                        <w:div w:id="1291548142">
                          <w:marLeft w:val="0"/>
                          <w:marRight w:val="0"/>
                          <w:marTop w:val="0"/>
                          <w:marBottom w:val="0"/>
                          <w:divBdr>
                            <w:top w:val="none" w:sz="0" w:space="0" w:color="auto"/>
                            <w:left w:val="none" w:sz="0" w:space="0" w:color="auto"/>
                            <w:bottom w:val="none" w:sz="0" w:space="0" w:color="auto"/>
                            <w:right w:val="none" w:sz="0" w:space="0" w:color="auto"/>
                          </w:divBdr>
                          <w:divsChild>
                            <w:div w:id="1248734263">
                              <w:marLeft w:val="0"/>
                              <w:marRight w:val="0"/>
                              <w:marTop w:val="0"/>
                              <w:marBottom w:val="0"/>
                              <w:divBdr>
                                <w:top w:val="none" w:sz="0" w:space="0" w:color="auto"/>
                                <w:left w:val="none" w:sz="0" w:space="0" w:color="auto"/>
                                <w:bottom w:val="none" w:sz="0" w:space="0" w:color="auto"/>
                                <w:right w:val="none" w:sz="0" w:space="0" w:color="auto"/>
                              </w:divBdr>
                              <w:divsChild>
                                <w:div w:id="1443300811">
                                  <w:marLeft w:val="0"/>
                                  <w:marRight w:val="0"/>
                                  <w:marTop w:val="0"/>
                                  <w:marBottom w:val="0"/>
                                  <w:divBdr>
                                    <w:top w:val="none" w:sz="0" w:space="0" w:color="auto"/>
                                    <w:left w:val="none" w:sz="0" w:space="0" w:color="auto"/>
                                    <w:bottom w:val="none" w:sz="0" w:space="0" w:color="auto"/>
                                    <w:right w:val="none" w:sz="0" w:space="0" w:color="auto"/>
                                  </w:divBdr>
                                  <w:divsChild>
                                    <w:div w:id="1679189592">
                                      <w:marLeft w:val="0"/>
                                      <w:marRight w:val="0"/>
                                      <w:marTop w:val="0"/>
                                      <w:marBottom w:val="0"/>
                                      <w:divBdr>
                                        <w:top w:val="none" w:sz="0" w:space="0" w:color="auto"/>
                                        <w:left w:val="none" w:sz="0" w:space="0" w:color="auto"/>
                                        <w:bottom w:val="none" w:sz="0" w:space="0" w:color="auto"/>
                                        <w:right w:val="none" w:sz="0" w:space="0" w:color="auto"/>
                                      </w:divBdr>
                                      <w:divsChild>
                                        <w:div w:id="1248223758">
                                          <w:marLeft w:val="0"/>
                                          <w:marRight w:val="0"/>
                                          <w:marTop w:val="0"/>
                                          <w:marBottom w:val="0"/>
                                          <w:divBdr>
                                            <w:top w:val="none" w:sz="0" w:space="0" w:color="auto"/>
                                            <w:left w:val="none" w:sz="0" w:space="0" w:color="auto"/>
                                            <w:bottom w:val="none" w:sz="0" w:space="0" w:color="auto"/>
                                            <w:right w:val="none" w:sz="0" w:space="0" w:color="auto"/>
                                          </w:divBdr>
                                          <w:divsChild>
                                            <w:div w:id="1846897613">
                                              <w:marLeft w:val="0"/>
                                              <w:marRight w:val="0"/>
                                              <w:marTop w:val="0"/>
                                              <w:marBottom w:val="0"/>
                                              <w:divBdr>
                                                <w:top w:val="none" w:sz="0" w:space="0" w:color="auto"/>
                                                <w:left w:val="none" w:sz="0" w:space="0" w:color="auto"/>
                                                <w:bottom w:val="none" w:sz="0" w:space="0" w:color="auto"/>
                                                <w:right w:val="none" w:sz="0" w:space="0" w:color="auto"/>
                                              </w:divBdr>
                                              <w:divsChild>
                                                <w:div w:id="1937207750">
                                                  <w:marLeft w:val="0"/>
                                                  <w:marRight w:val="0"/>
                                                  <w:marTop w:val="0"/>
                                                  <w:marBottom w:val="0"/>
                                                  <w:divBdr>
                                                    <w:top w:val="none" w:sz="0" w:space="0" w:color="auto"/>
                                                    <w:left w:val="none" w:sz="0" w:space="0" w:color="auto"/>
                                                    <w:bottom w:val="none" w:sz="0" w:space="0" w:color="auto"/>
                                                    <w:right w:val="none" w:sz="0" w:space="0" w:color="auto"/>
                                                  </w:divBdr>
                                                  <w:divsChild>
                                                    <w:div w:id="1563060027">
                                                      <w:marLeft w:val="0"/>
                                                      <w:marRight w:val="0"/>
                                                      <w:marTop w:val="0"/>
                                                      <w:marBottom w:val="0"/>
                                                      <w:divBdr>
                                                        <w:top w:val="none" w:sz="0" w:space="0" w:color="auto"/>
                                                        <w:left w:val="none" w:sz="0" w:space="0" w:color="auto"/>
                                                        <w:bottom w:val="none" w:sz="0" w:space="0" w:color="auto"/>
                                                        <w:right w:val="none" w:sz="0" w:space="0" w:color="auto"/>
                                                      </w:divBdr>
                                                      <w:divsChild>
                                                        <w:div w:id="1410687122">
                                                          <w:marLeft w:val="0"/>
                                                          <w:marRight w:val="0"/>
                                                          <w:marTop w:val="0"/>
                                                          <w:marBottom w:val="0"/>
                                                          <w:divBdr>
                                                            <w:top w:val="none" w:sz="0" w:space="0" w:color="auto"/>
                                                            <w:left w:val="none" w:sz="0" w:space="0" w:color="auto"/>
                                                            <w:bottom w:val="none" w:sz="0" w:space="0" w:color="auto"/>
                                                            <w:right w:val="none" w:sz="0" w:space="0" w:color="auto"/>
                                                          </w:divBdr>
                                                          <w:divsChild>
                                                            <w:div w:id="81530273">
                                                              <w:marLeft w:val="0"/>
                                                              <w:marRight w:val="0"/>
                                                              <w:marTop w:val="0"/>
                                                              <w:marBottom w:val="0"/>
                                                              <w:divBdr>
                                                                <w:top w:val="none" w:sz="0" w:space="0" w:color="auto"/>
                                                                <w:left w:val="none" w:sz="0" w:space="0" w:color="auto"/>
                                                                <w:bottom w:val="none" w:sz="0" w:space="0" w:color="auto"/>
                                                                <w:right w:val="none" w:sz="0" w:space="0" w:color="auto"/>
                                                              </w:divBdr>
                                                              <w:divsChild>
                                                                <w:div w:id="1071729639">
                                                                  <w:marLeft w:val="0"/>
                                                                  <w:marRight w:val="0"/>
                                                                  <w:marTop w:val="450"/>
                                                                  <w:marBottom w:val="450"/>
                                                                  <w:divBdr>
                                                                    <w:top w:val="none" w:sz="0" w:space="0" w:color="auto"/>
                                                                    <w:left w:val="none" w:sz="0" w:space="0" w:color="auto"/>
                                                                    <w:bottom w:val="none" w:sz="0" w:space="0" w:color="auto"/>
                                                                    <w:right w:val="none" w:sz="0" w:space="0" w:color="auto"/>
                                                                  </w:divBdr>
                                                                  <w:divsChild>
                                                                    <w:div w:id="32778718">
                                                                      <w:marLeft w:val="0"/>
                                                                      <w:marRight w:val="0"/>
                                                                      <w:marTop w:val="0"/>
                                                                      <w:marBottom w:val="0"/>
                                                                      <w:divBdr>
                                                                        <w:top w:val="none" w:sz="0" w:space="0" w:color="auto"/>
                                                                        <w:left w:val="none" w:sz="0" w:space="0" w:color="auto"/>
                                                                        <w:bottom w:val="none" w:sz="0" w:space="0" w:color="auto"/>
                                                                        <w:right w:val="none" w:sz="0" w:space="0" w:color="auto"/>
                                                                      </w:divBdr>
                                                                      <w:divsChild>
                                                                        <w:div w:id="1816069237">
                                                                          <w:marLeft w:val="0"/>
                                                                          <w:marRight w:val="0"/>
                                                                          <w:marTop w:val="0"/>
                                                                          <w:marBottom w:val="0"/>
                                                                          <w:divBdr>
                                                                            <w:top w:val="none" w:sz="0" w:space="0" w:color="auto"/>
                                                                            <w:left w:val="none" w:sz="0" w:space="0" w:color="auto"/>
                                                                            <w:bottom w:val="none" w:sz="0" w:space="0" w:color="auto"/>
                                                                            <w:right w:val="none" w:sz="0" w:space="0" w:color="auto"/>
                                                                          </w:divBdr>
                                                                          <w:divsChild>
                                                                            <w:div w:id="2141073948">
                                                                              <w:marLeft w:val="0"/>
                                                                              <w:marRight w:val="0"/>
                                                                              <w:marTop w:val="0"/>
                                                                              <w:marBottom w:val="0"/>
                                                                              <w:divBdr>
                                                                                <w:top w:val="none" w:sz="0" w:space="0" w:color="auto"/>
                                                                                <w:left w:val="none" w:sz="0" w:space="0" w:color="auto"/>
                                                                                <w:bottom w:val="none" w:sz="0" w:space="0" w:color="auto"/>
                                                                                <w:right w:val="none" w:sz="0" w:space="0" w:color="auto"/>
                                                                              </w:divBdr>
                                                                              <w:divsChild>
                                                                                <w:div w:id="1605840249">
                                                                                  <w:marLeft w:val="-300"/>
                                                                                  <w:marRight w:val="-300"/>
                                                                                  <w:marTop w:val="0"/>
                                                                                  <w:marBottom w:val="300"/>
                                                                                  <w:divBdr>
                                                                                    <w:top w:val="none" w:sz="0" w:space="0" w:color="auto"/>
                                                                                    <w:left w:val="none" w:sz="0" w:space="0" w:color="auto"/>
                                                                                    <w:bottom w:val="none" w:sz="0" w:space="0" w:color="auto"/>
                                                                                    <w:right w:val="none" w:sz="0" w:space="0" w:color="auto"/>
                                                                                  </w:divBdr>
                                                                                  <w:divsChild>
                                                                                    <w:div w:id="266813190">
                                                                                      <w:marLeft w:val="-300"/>
                                                                                      <w:marRight w:val="-300"/>
                                                                                      <w:marTop w:val="0"/>
                                                                                      <w:marBottom w:val="0"/>
                                                                                      <w:divBdr>
                                                                                        <w:top w:val="none" w:sz="0" w:space="0" w:color="auto"/>
                                                                                        <w:left w:val="none" w:sz="0" w:space="0" w:color="auto"/>
                                                                                        <w:bottom w:val="none" w:sz="0" w:space="0" w:color="auto"/>
                                                                                        <w:right w:val="none" w:sz="0" w:space="0" w:color="auto"/>
                                                                                      </w:divBdr>
                                                                                      <w:divsChild>
                                                                                        <w:div w:id="1571580495">
                                                                                          <w:marLeft w:val="0"/>
                                                                                          <w:marRight w:val="0"/>
                                                                                          <w:marTop w:val="0"/>
                                                                                          <w:marBottom w:val="0"/>
                                                                                          <w:divBdr>
                                                                                            <w:top w:val="none" w:sz="0" w:space="0" w:color="auto"/>
                                                                                            <w:left w:val="none" w:sz="0" w:space="0" w:color="auto"/>
                                                                                            <w:bottom w:val="none" w:sz="0" w:space="0" w:color="auto"/>
                                                                                            <w:right w:val="none" w:sz="0" w:space="0" w:color="auto"/>
                                                                                          </w:divBdr>
                                                                                          <w:divsChild>
                                                                                            <w:div w:id="1108426635">
                                                                                              <w:marLeft w:val="0"/>
                                                                                              <w:marRight w:val="0"/>
                                                                                              <w:marTop w:val="0"/>
                                                                                              <w:marBottom w:val="0"/>
                                                                                              <w:divBdr>
                                                                                                <w:top w:val="none" w:sz="0" w:space="0" w:color="auto"/>
                                                                                                <w:left w:val="none" w:sz="0" w:space="0" w:color="auto"/>
                                                                                                <w:bottom w:val="none" w:sz="0" w:space="0" w:color="auto"/>
                                                                                                <w:right w:val="none" w:sz="0" w:space="0" w:color="auto"/>
                                                                                              </w:divBdr>
                                                                                              <w:divsChild>
                                                                                                <w:div w:id="1232275338">
                                                                                                  <w:marLeft w:val="0"/>
                                                                                                  <w:marRight w:val="0"/>
                                                                                                  <w:marTop w:val="0"/>
                                                                                                  <w:marBottom w:val="0"/>
                                                                                                  <w:divBdr>
                                                                                                    <w:top w:val="none" w:sz="0" w:space="0" w:color="auto"/>
                                                                                                    <w:left w:val="none" w:sz="0" w:space="0" w:color="auto"/>
                                                                                                    <w:bottom w:val="none" w:sz="0" w:space="0" w:color="auto"/>
                                                                                                    <w:right w:val="none" w:sz="0" w:space="0" w:color="auto"/>
                                                                                                  </w:divBdr>
                                                                                                  <w:divsChild>
                                                                                                    <w:div w:id="1001006559">
                                                                                                      <w:marLeft w:val="0"/>
                                                                                                      <w:marRight w:val="0"/>
                                                                                                      <w:marTop w:val="0"/>
                                                                                                      <w:marBottom w:val="0"/>
                                                                                                      <w:divBdr>
                                                                                                        <w:top w:val="none" w:sz="0" w:space="0" w:color="auto"/>
                                                                                                        <w:left w:val="none" w:sz="0" w:space="0" w:color="auto"/>
                                                                                                        <w:bottom w:val="none" w:sz="0" w:space="0" w:color="auto"/>
                                                                                                        <w:right w:val="none" w:sz="0" w:space="0" w:color="auto"/>
                                                                                                      </w:divBdr>
                                                                                                    </w:div>
                                                                                                    <w:div w:id="1905867082">
                                                                                                      <w:marLeft w:val="0"/>
                                                                                                      <w:marRight w:val="0"/>
                                                                                                      <w:marTop w:val="0"/>
                                                                                                      <w:marBottom w:val="0"/>
                                                                                                      <w:divBdr>
                                                                                                        <w:top w:val="none" w:sz="0" w:space="0" w:color="auto"/>
                                                                                                        <w:left w:val="none" w:sz="0" w:space="0" w:color="auto"/>
                                                                                                        <w:bottom w:val="none" w:sz="0" w:space="0" w:color="auto"/>
                                                                                                        <w:right w:val="none" w:sz="0" w:space="0" w:color="auto"/>
                                                                                                      </w:divBdr>
                                                                                                    </w:div>
                                                                                                    <w:div w:id="1759787418">
                                                                                                      <w:marLeft w:val="0"/>
                                                                                                      <w:marRight w:val="0"/>
                                                                                                      <w:marTop w:val="0"/>
                                                                                                      <w:marBottom w:val="0"/>
                                                                                                      <w:divBdr>
                                                                                                        <w:top w:val="none" w:sz="0" w:space="0" w:color="auto"/>
                                                                                                        <w:left w:val="none" w:sz="0" w:space="0" w:color="auto"/>
                                                                                                        <w:bottom w:val="none" w:sz="0" w:space="0" w:color="auto"/>
                                                                                                        <w:right w:val="none" w:sz="0" w:space="0" w:color="auto"/>
                                                                                                      </w:divBdr>
                                                                                                    </w:div>
                                                                                                    <w:div w:id="1627467915">
                                                                                                      <w:marLeft w:val="0"/>
                                                                                                      <w:marRight w:val="0"/>
                                                                                                      <w:marTop w:val="0"/>
                                                                                                      <w:marBottom w:val="0"/>
                                                                                                      <w:divBdr>
                                                                                                        <w:top w:val="none" w:sz="0" w:space="0" w:color="auto"/>
                                                                                                        <w:left w:val="none" w:sz="0" w:space="0" w:color="auto"/>
                                                                                                        <w:bottom w:val="none" w:sz="0" w:space="0" w:color="auto"/>
                                                                                                        <w:right w:val="none" w:sz="0" w:space="0" w:color="auto"/>
                                                                                                      </w:divBdr>
                                                                                                    </w:div>
                                                                                                    <w:div w:id="1390692347">
                                                                                                      <w:marLeft w:val="0"/>
                                                                                                      <w:marRight w:val="0"/>
                                                                                                      <w:marTop w:val="0"/>
                                                                                                      <w:marBottom w:val="0"/>
                                                                                                      <w:divBdr>
                                                                                                        <w:top w:val="none" w:sz="0" w:space="0" w:color="auto"/>
                                                                                                        <w:left w:val="none" w:sz="0" w:space="0" w:color="auto"/>
                                                                                                        <w:bottom w:val="none" w:sz="0" w:space="0" w:color="auto"/>
                                                                                                        <w:right w:val="none" w:sz="0" w:space="0" w:color="auto"/>
                                                                                                      </w:divBdr>
                                                                                                    </w:div>
                                                                                                    <w:div w:id="335962503">
                                                                                                      <w:marLeft w:val="0"/>
                                                                                                      <w:marRight w:val="0"/>
                                                                                                      <w:marTop w:val="0"/>
                                                                                                      <w:marBottom w:val="0"/>
                                                                                                      <w:divBdr>
                                                                                                        <w:top w:val="none" w:sz="0" w:space="0" w:color="auto"/>
                                                                                                        <w:left w:val="none" w:sz="0" w:space="0" w:color="auto"/>
                                                                                                        <w:bottom w:val="none" w:sz="0" w:space="0" w:color="auto"/>
                                                                                                        <w:right w:val="none" w:sz="0" w:space="0" w:color="auto"/>
                                                                                                      </w:divBdr>
                                                                                                    </w:div>
                                                                                                    <w:div w:id="810632211">
                                                                                                      <w:marLeft w:val="0"/>
                                                                                                      <w:marRight w:val="0"/>
                                                                                                      <w:marTop w:val="0"/>
                                                                                                      <w:marBottom w:val="0"/>
                                                                                                      <w:divBdr>
                                                                                                        <w:top w:val="none" w:sz="0" w:space="0" w:color="auto"/>
                                                                                                        <w:left w:val="none" w:sz="0" w:space="0" w:color="auto"/>
                                                                                                        <w:bottom w:val="none" w:sz="0" w:space="0" w:color="auto"/>
                                                                                                        <w:right w:val="none" w:sz="0" w:space="0" w:color="auto"/>
                                                                                                      </w:divBdr>
                                                                                                    </w:div>
                                                                                                    <w:div w:id="651103092">
                                                                                                      <w:marLeft w:val="0"/>
                                                                                                      <w:marRight w:val="0"/>
                                                                                                      <w:marTop w:val="0"/>
                                                                                                      <w:marBottom w:val="0"/>
                                                                                                      <w:divBdr>
                                                                                                        <w:top w:val="none" w:sz="0" w:space="0" w:color="auto"/>
                                                                                                        <w:left w:val="none" w:sz="0" w:space="0" w:color="auto"/>
                                                                                                        <w:bottom w:val="none" w:sz="0" w:space="0" w:color="auto"/>
                                                                                                        <w:right w:val="none" w:sz="0" w:space="0" w:color="auto"/>
                                                                                                      </w:divBdr>
                                                                                                    </w:div>
                                                                                                    <w:div w:id="52507290">
                                                                                                      <w:marLeft w:val="0"/>
                                                                                                      <w:marRight w:val="0"/>
                                                                                                      <w:marTop w:val="0"/>
                                                                                                      <w:marBottom w:val="0"/>
                                                                                                      <w:divBdr>
                                                                                                        <w:top w:val="none" w:sz="0" w:space="0" w:color="auto"/>
                                                                                                        <w:left w:val="none" w:sz="0" w:space="0" w:color="auto"/>
                                                                                                        <w:bottom w:val="none" w:sz="0" w:space="0" w:color="auto"/>
                                                                                                        <w:right w:val="none" w:sz="0" w:space="0" w:color="auto"/>
                                                                                                      </w:divBdr>
                                                                                                    </w:div>
                                                                                                    <w:div w:id="1207373797">
                                                                                                      <w:marLeft w:val="0"/>
                                                                                                      <w:marRight w:val="0"/>
                                                                                                      <w:marTop w:val="0"/>
                                                                                                      <w:marBottom w:val="0"/>
                                                                                                      <w:divBdr>
                                                                                                        <w:top w:val="none" w:sz="0" w:space="0" w:color="auto"/>
                                                                                                        <w:left w:val="none" w:sz="0" w:space="0" w:color="auto"/>
                                                                                                        <w:bottom w:val="none" w:sz="0" w:space="0" w:color="auto"/>
                                                                                                        <w:right w:val="none" w:sz="0" w:space="0" w:color="auto"/>
                                                                                                      </w:divBdr>
                                                                                                    </w:div>
                                                                                                    <w:div w:id="1326012775">
                                                                                                      <w:marLeft w:val="0"/>
                                                                                                      <w:marRight w:val="0"/>
                                                                                                      <w:marTop w:val="0"/>
                                                                                                      <w:marBottom w:val="0"/>
                                                                                                      <w:divBdr>
                                                                                                        <w:top w:val="none" w:sz="0" w:space="0" w:color="auto"/>
                                                                                                        <w:left w:val="none" w:sz="0" w:space="0" w:color="auto"/>
                                                                                                        <w:bottom w:val="none" w:sz="0" w:space="0" w:color="auto"/>
                                                                                                        <w:right w:val="none" w:sz="0" w:space="0" w:color="auto"/>
                                                                                                      </w:divBdr>
                                                                                                    </w:div>
                                                                                                    <w:div w:id="2012952393">
                                                                                                      <w:marLeft w:val="0"/>
                                                                                                      <w:marRight w:val="0"/>
                                                                                                      <w:marTop w:val="0"/>
                                                                                                      <w:marBottom w:val="0"/>
                                                                                                      <w:divBdr>
                                                                                                        <w:top w:val="none" w:sz="0" w:space="0" w:color="auto"/>
                                                                                                        <w:left w:val="none" w:sz="0" w:space="0" w:color="auto"/>
                                                                                                        <w:bottom w:val="none" w:sz="0" w:space="0" w:color="auto"/>
                                                                                                        <w:right w:val="none" w:sz="0" w:space="0" w:color="auto"/>
                                                                                                      </w:divBdr>
                                                                                                    </w:div>
                                                                                                    <w:div w:id="2132550996">
                                                                                                      <w:marLeft w:val="0"/>
                                                                                                      <w:marRight w:val="0"/>
                                                                                                      <w:marTop w:val="0"/>
                                                                                                      <w:marBottom w:val="0"/>
                                                                                                      <w:divBdr>
                                                                                                        <w:top w:val="none" w:sz="0" w:space="0" w:color="auto"/>
                                                                                                        <w:left w:val="none" w:sz="0" w:space="0" w:color="auto"/>
                                                                                                        <w:bottom w:val="none" w:sz="0" w:space="0" w:color="auto"/>
                                                                                                        <w:right w:val="none" w:sz="0" w:space="0" w:color="auto"/>
                                                                                                      </w:divBdr>
                                                                                                    </w:div>
                                                                                                    <w:div w:id="177475015">
                                                                                                      <w:marLeft w:val="0"/>
                                                                                                      <w:marRight w:val="0"/>
                                                                                                      <w:marTop w:val="0"/>
                                                                                                      <w:marBottom w:val="0"/>
                                                                                                      <w:divBdr>
                                                                                                        <w:top w:val="none" w:sz="0" w:space="0" w:color="auto"/>
                                                                                                        <w:left w:val="none" w:sz="0" w:space="0" w:color="auto"/>
                                                                                                        <w:bottom w:val="none" w:sz="0" w:space="0" w:color="auto"/>
                                                                                                        <w:right w:val="none" w:sz="0" w:space="0" w:color="auto"/>
                                                                                                      </w:divBdr>
                                                                                                    </w:div>
                                                                                                    <w:div w:id="242494542">
                                                                                                      <w:marLeft w:val="0"/>
                                                                                                      <w:marRight w:val="0"/>
                                                                                                      <w:marTop w:val="0"/>
                                                                                                      <w:marBottom w:val="0"/>
                                                                                                      <w:divBdr>
                                                                                                        <w:top w:val="none" w:sz="0" w:space="0" w:color="auto"/>
                                                                                                        <w:left w:val="none" w:sz="0" w:space="0" w:color="auto"/>
                                                                                                        <w:bottom w:val="none" w:sz="0" w:space="0" w:color="auto"/>
                                                                                                        <w:right w:val="none" w:sz="0" w:space="0" w:color="auto"/>
                                                                                                      </w:divBdr>
                                                                                                    </w:div>
                                                                                                    <w:div w:id="824661469">
                                                                                                      <w:marLeft w:val="0"/>
                                                                                                      <w:marRight w:val="0"/>
                                                                                                      <w:marTop w:val="0"/>
                                                                                                      <w:marBottom w:val="0"/>
                                                                                                      <w:divBdr>
                                                                                                        <w:top w:val="none" w:sz="0" w:space="0" w:color="auto"/>
                                                                                                        <w:left w:val="none" w:sz="0" w:space="0" w:color="auto"/>
                                                                                                        <w:bottom w:val="none" w:sz="0" w:space="0" w:color="auto"/>
                                                                                                        <w:right w:val="none" w:sz="0" w:space="0" w:color="auto"/>
                                                                                                      </w:divBdr>
                                                                                                    </w:div>
                                                                                                    <w:div w:id="766390915">
                                                                                                      <w:marLeft w:val="0"/>
                                                                                                      <w:marRight w:val="0"/>
                                                                                                      <w:marTop w:val="0"/>
                                                                                                      <w:marBottom w:val="0"/>
                                                                                                      <w:divBdr>
                                                                                                        <w:top w:val="none" w:sz="0" w:space="0" w:color="auto"/>
                                                                                                        <w:left w:val="none" w:sz="0" w:space="0" w:color="auto"/>
                                                                                                        <w:bottom w:val="none" w:sz="0" w:space="0" w:color="auto"/>
                                                                                                        <w:right w:val="none" w:sz="0" w:space="0" w:color="auto"/>
                                                                                                      </w:divBdr>
                                                                                                    </w:div>
                                                                                                    <w:div w:id="1585652044">
                                                                                                      <w:marLeft w:val="0"/>
                                                                                                      <w:marRight w:val="0"/>
                                                                                                      <w:marTop w:val="0"/>
                                                                                                      <w:marBottom w:val="0"/>
                                                                                                      <w:divBdr>
                                                                                                        <w:top w:val="none" w:sz="0" w:space="0" w:color="auto"/>
                                                                                                        <w:left w:val="none" w:sz="0" w:space="0" w:color="auto"/>
                                                                                                        <w:bottom w:val="none" w:sz="0" w:space="0" w:color="auto"/>
                                                                                                        <w:right w:val="none" w:sz="0" w:space="0" w:color="auto"/>
                                                                                                      </w:divBdr>
                                                                                                    </w:div>
                                                                                                    <w:div w:id="1810896600">
                                                                                                      <w:marLeft w:val="0"/>
                                                                                                      <w:marRight w:val="0"/>
                                                                                                      <w:marTop w:val="0"/>
                                                                                                      <w:marBottom w:val="0"/>
                                                                                                      <w:divBdr>
                                                                                                        <w:top w:val="none" w:sz="0" w:space="0" w:color="auto"/>
                                                                                                        <w:left w:val="none" w:sz="0" w:space="0" w:color="auto"/>
                                                                                                        <w:bottom w:val="none" w:sz="0" w:space="0" w:color="auto"/>
                                                                                                        <w:right w:val="none" w:sz="0" w:space="0" w:color="auto"/>
                                                                                                      </w:divBdr>
                                                                                                    </w:div>
                                                                                                    <w:div w:id="1877810977">
                                                                                                      <w:marLeft w:val="0"/>
                                                                                                      <w:marRight w:val="0"/>
                                                                                                      <w:marTop w:val="0"/>
                                                                                                      <w:marBottom w:val="0"/>
                                                                                                      <w:divBdr>
                                                                                                        <w:top w:val="none" w:sz="0" w:space="0" w:color="auto"/>
                                                                                                        <w:left w:val="none" w:sz="0" w:space="0" w:color="auto"/>
                                                                                                        <w:bottom w:val="none" w:sz="0" w:space="0" w:color="auto"/>
                                                                                                        <w:right w:val="none" w:sz="0" w:space="0" w:color="auto"/>
                                                                                                      </w:divBdr>
                                                                                                    </w:div>
                                                                                                    <w:div w:id="972174937">
                                                                                                      <w:marLeft w:val="0"/>
                                                                                                      <w:marRight w:val="0"/>
                                                                                                      <w:marTop w:val="0"/>
                                                                                                      <w:marBottom w:val="0"/>
                                                                                                      <w:divBdr>
                                                                                                        <w:top w:val="none" w:sz="0" w:space="0" w:color="auto"/>
                                                                                                        <w:left w:val="none" w:sz="0" w:space="0" w:color="auto"/>
                                                                                                        <w:bottom w:val="none" w:sz="0" w:space="0" w:color="auto"/>
                                                                                                        <w:right w:val="none" w:sz="0" w:space="0" w:color="auto"/>
                                                                                                      </w:divBdr>
                                                                                                    </w:div>
                                                                                                    <w:div w:id="448204128">
                                                                                                      <w:marLeft w:val="0"/>
                                                                                                      <w:marRight w:val="0"/>
                                                                                                      <w:marTop w:val="0"/>
                                                                                                      <w:marBottom w:val="0"/>
                                                                                                      <w:divBdr>
                                                                                                        <w:top w:val="none" w:sz="0" w:space="0" w:color="auto"/>
                                                                                                        <w:left w:val="none" w:sz="0" w:space="0" w:color="auto"/>
                                                                                                        <w:bottom w:val="none" w:sz="0" w:space="0" w:color="auto"/>
                                                                                                        <w:right w:val="none" w:sz="0" w:space="0" w:color="auto"/>
                                                                                                      </w:divBdr>
                                                                                                    </w:div>
                                                                                                    <w:div w:id="508107129">
                                                                                                      <w:marLeft w:val="0"/>
                                                                                                      <w:marRight w:val="0"/>
                                                                                                      <w:marTop w:val="0"/>
                                                                                                      <w:marBottom w:val="0"/>
                                                                                                      <w:divBdr>
                                                                                                        <w:top w:val="none" w:sz="0" w:space="0" w:color="auto"/>
                                                                                                        <w:left w:val="none" w:sz="0" w:space="0" w:color="auto"/>
                                                                                                        <w:bottom w:val="none" w:sz="0" w:space="0" w:color="auto"/>
                                                                                                        <w:right w:val="none" w:sz="0" w:space="0" w:color="auto"/>
                                                                                                      </w:divBdr>
                                                                                                    </w:div>
                                                                                                    <w:div w:id="1308971631">
                                                                                                      <w:marLeft w:val="0"/>
                                                                                                      <w:marRight w:val="0"/>
                                                                                                      <w:marTop w:val="0"/>
                                                                                                      <w:marBottom w:val="0"/>
                                                                                                      <w:divBdr>
                                                                                                        <w:top w:val="none" w:sz="0" w:space="0" w:color="auto"/>
                                                                                                        <w:left w:val="none" w:sz="0" w:space="0" w:color="auto"/>
                                                                                                        <w:bottom w:val="none" w:sz="0" w:space="0" w:color="auto"/>
                                                                                                        <w:right w:val="none" w:sz="0" w:space="0" w:color="auto"/>
                                                                                                      </w:divBdr>
                                                                                                    </w:div>
                                                                                                    <w:div w:id="5059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urlz.fr/qYk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https://www.compta-facile.com/tresorerie-nette-tn-definition-calcul-et-interet/" TargetMode="External"/><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hyperlink" Target="https://www.compta-facile.com/tresorerie-nette-tn-definition-calcul-et-interet/"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1B157-7D0A-4A54-8B74-5438028C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1260</Words>
  <Characters>6934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BOVI</dc:creator>
  <cp:lastModifiedBy>amaya.geronimi</cp:lastModifiedBy>
  <cp:revision>3</cp:revision>
  <cp:lastPrinted>2016-03-28T09:01:00Z</cp:lastPrinted>
  <dcterms:created xsi:type="dcterms:W3CDTF">2025-05-05T05:12:00Z</dcterms:created>
  <dcterms:modified xsi:type="dcterms:W3CDTF">2025-05-05T05:22:00Z</dcterms:modified>
</cp:coreProperties>
</file>