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57"/>
      </w:tblGrid>
      <w:tr w:rsidR="008A26FC" w:rsidRPr="007973E1" w14:paraId="1D19D876" w14:textId="77777777">
        <w:trPr>
          <w:cantSplit/>
          <w:trHeight w:val="552"/>
          <w:jc w:val="center"/>
        </w:trPr>
        <w:tc>
          <w:tcPr>
            <w:tcW w:w="5040" w:type="dxa"/>
            <w:vMerge w:val="restart"/>
          </w:tcPr>
          <w:p w14:paraId="72B2B5FF" w14:textId="77777777" w:rsidR="008A26FC" w:rsidRPr="007973E1" w:rsidRDefault="008A26FC" w:rsidP="00453EE1">
            <w:pPr>
              <w:rPr>
                <w:sz w:val="22"/>
                <w:szCs w:val="22"/>
              </w:rPr>
            </w:pPr>
            <w:r w:rsidRPr="007973E1">
              <w:rPr>
                <w:b/>
                <w:sz w:val="22"/>
                <w:szCs w:val="22"/>
              </w:rPr>
              <w:t>Auteur </w:t>
            </w:r>
            <w:r w:rsidRPr="007973E1">
              <w:rPr>
                <w:sz w:val="22"/>
                <w:szCs w:val="22"/>
              </w:rPr>
              <w:t xml:space="preserve">: </w:t>
            </w:r>
            <w:r w:rsidR="007973E1" w:rsidRPr="007973E1">
              <w:rPr>
                <w:sz w:val="22"/>
                <w:szCs w:val="22"/>
              </w:rPr>
              <w:t>Anne Brière</w:t>
            </w:r>
          </w:p>
          <w:p w14:paraId="4CFCED20" w14:textId="77777777" w:rsidR="008A26FC" w:rsidRPr="007973E1" w:rsidRDefault="004614BF" w:rsidP="00453EE1">
            <w:pPr>
              <w:rPr>
                <w:sz w:val="22"/>
                <w:szCs w:val="22"/>
              </w:rPr>
            </w:pPr>
            <w:r w:rsidRPr="007973E1">
              <w:rPr>
                <w:b/>
                <w:sz w:val="22"/>
                <w:szCs w:val="22"/>
              </w:rPr>
              <w:t>Établissement</w:t>
            </w:r>
            <w:r w:rsidR="008A26FC" w:rsidRPr="007973E1">
              <w:rPr>
                <w:b/>
                <w:sz w:val="22"/>
                <w:szCs w:val="22"/>
              </w:rPr>
              <w:t> </w:t>
            </w:r>
            <w:r w:rsidR="008A26FC" w:rsidRPr="007973E1">
              <w:rPr>
                <w:sz w:val="22"/>
                <w:szCs w:val="22"/>
              </w:rPr>
              <w:t xml:space="preserve">: </w:t>
            </w:r>
            <w:r w:rsidR="007973E1" w:rsidRPr="007973E1">
              <w:rPr>
                <w:sz w:val="22"/>
                <w:szCs w:val="22"/>
              </w:rPr>
              <w:t>Lycée Jean Monnet – La Queue lez Yvelines</w:t>
            </w:r>
          </w:p>
          <w:p w14:paraId="1E21B746" w14:textId="77777777" w:rsidR="008A26FC" w:rsidRPr="007973E1" w:rsidRDefault="008A26FC" w:rsidP="00453EE1">
            <w:pPr>
              <w:rPr>
                <w:sz w:val="22"/>
                <w:szCs w:val="22"/>
              </w:rPr>
            </w:pPr>
            <w:r w:rsidRPr="007973E1">
              <w:rPr>
                <w:b/>
                <w:sz w:val="22"/>
                <w:szCs w:val="22"/>
              </w:rPr>
              <w:t>Académie</w:t>
            </w:r>
            <w:r w:rsidRPr="007973E1">
              <w:rPr>
                <w:sz w:val="22"/>
                <w:szCs w:val="22"/>
              </w:rPr>
              <w:t xml:space="preserve"> : </w:t>
            </w:r>
            <w:r w:rsidR="007973E1" w:rsidRPr="007973E1">
              <w:rPr>
                <w:sz w:val="22"/>
                <w:szCs w:val="22"/>
              </w:rPr>
              <w:t xml:space="preserve">Versailles </w:t>
            </w:r>
          </w:p>
          <w:p w14:paraId="0E80B952" w14:textId="77777777" w:rsidR="008A26FC" w:rsidRPr="007973E1" w:rsidRDefault="008A26FC" w:rsidP="00453EE1">
            <w:pPr>
              <w:rPr>
                <w:sz w:val="22"/>
                <w:szCs w:val="22"/>
              </w:rPr>
            </w:pPr>
            <w:r w:rsidRPr="007973E1">
              <w:rPr>
                <w:b/>
                <w:sz w:val="22"/>
                <w:szCs w:val="22"/>
              </w:rPr>
              <w:t>Relecture</w:t>
            </w:r>
            <w:r w:rsidRPr="007973E1">
              <w:rPr>
                <w:sz w:val="22"/>
                <w:szCs w:val="22"/>
              </w:rPr>
              <w:t xml:space="preserve"> : </w:t>
            </w:r>
            <w:r w:rsidR="00594B2B">
              <w:rPr>
                <w:sz w:val="22"/>
                <w:szCs w:val="22"/>
              </w:rPr>
              <w:t>Jean-Bernard Ducrou</w:t>
            </w:r>
          </w:p>
        </w:tc>
        <w:tc>
          <w:tcPr>
            <w:tcW w:w="4857" w:type="dxa"/>
          </w:tcPr>
          <w:p w14:paraId="7B523DCD" w14:textId="77777777" w:rsidR="008A26FC" w:rsidRPr="007973E1" w:rsidRDefault="008A26FC" w:rsidP="008E5547">
            <w:pPr>
              <w:rPr>
                <w:sz w:val="22"/>
                <w:szCs w:val="22"/>
              </w:rPr>
            </w:pPr>
            <w:r w:rsidRPr="007973E1">
              <w:rPr>
                <w:b/>
                <w:sz w:val="22"/>
                <w:szCs w:val="22"/>
              </w:rPr>
              <w:t>Mots-clés</w:t>
            </w:r>
            <w:r w:rsidRPr="007973E1">
              <w:rPr>
                <w:sz w:val="22"/>
                <w:szCs w:val="22"/>
              </w:rPr>
              <w:t xml:space="preserve"> : </w:t>
            </w:r>
            <w:r w:rsidR="00F425C2">
              <w:rPr>
                <w:sz w:val="22"/>
                <w:szCs w:val="22"/>
              </w:rPr>
              <w:t xml:space="preserve">Entrepreneur, processus entrepreneurial, logique entrepreneuriale, manager, logique managériale, management stratégique, management opérationnel, finalité, critères de performance, indicateurs, structure, mécanismes de coordination </w:t>
            </w:r>
          </w:p>
        </w:tc>
      </w:tr>
      <w:tr w:rsidR="008A26FC" w:rsidRPr="007973E1" w14:paraId="611AAD8C" w14:textId="77777777">
        <w:trPr>
          <w:cantSplit/>
          <w:trHeight w:val="552"/>
          <w:jc w:val="center"/>
        </w:trPr>
        <w:tc>
          <w:tcPr>
            <w:tcW w:w="5040" w:type="dxa"/>
            <w:vMerge/>
          </w:tcPr>
          <w:p w14:paraId="0391EB6E" w14:textId="77777777" w:rsidR="008A26FC" w:rsidRPr="007973E1" w:rsidRDefault="008A26FC" w:rsidP="00453EE1">
            <w:pPr>
              <w:rPr>
                <w:sz w:val="22"/>
                <w:szCs w:val="22"/>
              </w:rPr>
            </w:pPr>
          </w:p>
        </w:tc>
        <w:tc>
          <w:tcPr>
            <w:tcW w:w="4857" w:type="dxa"/>
            <w:shd w:val="clear" w:color="auto" w:fill="F3F3F3"/>
          </w:tcPr>
          <w:p w14:paraId="10019628" w14:textId="77777777" w:rsidR="008A26FC" w:rsidRPr="007973E1" w:rsidRDefault="008A26FC" w:rsidP="00453EE1">
            <w:pPr>
              <w:rPr>
                <w:sz w:val="22"/>
                <w:szCs w:val="22"/>
              </w:rPr>
            </w:pPr>
            <w:r w:rsidRPr="007973E1">
              <w:rPr>
                <w:sz w:val="22"/>
                <w:szCs w:val="22"/>
              </w:rPr>
              <w:t xml:space="preserve">Date de publication sur le site : </w:t>
            </w:r>
            <w:r w:rsidR="00E555C5">
              <w:rPr>
                <w:sz w:val="22"/>
                <w:szCs w:val="22"/>
              </w:rPr>
              <w:t>mai 2017</w:t>
            </w:r>
            <w:bookmarkStart w:id="0" w:name="_GoBack"/>
            <w:bookmarkEnd w:id="0"/>
          </w:p>
          <w:p w14:paraId="27EA430A" w14:textId="77777777" w:rsidR="008A26FC" w:rsidRPr="007973E1" w:rsidRDefault="008A26FC" w:rsidP="00453EE1">
            <w:pPr>
              <w:rPr>
                <w:sz w:val="22"/>
                <w:szCs w:val="22"/>
              </w:rPr>
            </w:pPr>
            <w:r w:rsidRPr="007973E1">
              <w:rPr>
                <w:sz w:val="22"/>
                <w:szCs w:val="22"/>
              </w:rPr>
              <w:t xml:space="preserve">Date de révision : </w:t>
            </w:r>
          </w:p>
        </w:tc>
      </w:tr>
    </w:tbl>
    <w:p w14:paraId="5780C8AC" w14:textId="77777777" w:rsidR="008A26FC" w:rsidRPr="007973E1" w:rsidRDefault="008A26FC" w:rsidP="008A26FC">
      <w:pPr>
        <w:rPr>
          <w:sz w:val="22"/>
          <w:szCs w:val="22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2"/>
      </w:tblGrid>
      <w:tr w:rsidR="008A26FC" w:rsidRPr="007973E1" w14:paraId="34ABFE0E" w14:textId="77777777" w:rsidTr="0025463A">
        <w:trPr>
          <w:trHeight w:val="302"/>
          <w:jc w:val="center"/>
        </w:trPr>
        <w:tc>
          <w:tcPr>
            <w:tcW w:w="9932" w:type="dxa"/>
          </w:tcPr>
          <w:p w14:paraId="029F4F25" w14:textId="77777777" w:rsidR="008A26FC" w:rsidRPr="007973E1" w:rsidRDefault="008A26FC" w:rsidP="0025463A">
            <w:pPr>
              <w:jc w:val="center"/>
              <w:rPr>
                <w:b/>
                <w:caps/>
                <w:sz w:val="22"/>
                <w:szCs w:val="22"/>
              </w:rPr>
            </w:pPr>
            <w:r w:rsidRPr="007973E1">
              <w:rPr>
                <w:b/>
                <w:caps/>
                <w:sz w:val="22"/>
                <w:szCs w:val="22"/>
              </w:rPr>
              <w:t xml:space="preserve">Management des </w:t>
            </w:r>
            <w:r w:rsidR="00F425C2">
              <w:rPr>
                <w:b/>
                <w:caps/>
                <w:sz w:val="22"/>
                <w:szCs w:val="22"/>
              </w:rPr>
              <w:t xml:space="preserve">organisations – BTS </w:t>
            </w:r>
          </w:p>
        </w:tc>
      </w:tr>
    </w:tbl>
    <w:p w14:paraId="453E4118" w14:textId="77777777" w:rsidR="008A26FC" w:rsidRPr="007973E1" w:rsidRDefault="008A26FC" w:rsidP="008A26FC">
      <w:pPr>
        <w:rPr>
          <w:sz w:val="22"/>
          <w:szCs w:val="22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8A26FC" w:rsidRPr="007973E1" w14:paraId="506F5EBE" w14:textId="77777777" w:rsidTr="0025463A">
        <w:trPr>
          <w:trHeight w:val="425"/>
          <w:jc w:val="center"/>
        </w:trPr>
        <w:tc>
          <w:tcPr>
            <w:tcW w:w="9899" w:type="dxa"/>
          </w:tcPr>
          <w:p w14:paraId="005416AE" w14:textId="77777777" w:rsidR="00FA127B" w:rsidRPr="007973E1" w:rsidRDefault="0025463A" w:rsidP="008E5547">
            <w:pPr>
              <w:rPr>
                <w:b/>
                <w:bCs/>
                <w:sz w:val="22"/>
                <w:szCs w:val="22"/>
              </w:rPr>
            </w:pPr>
            <w:r w:rsidRPr="007973E1">
              <w:rPr>
                <w:b/>
                <w:caps/>
                <w:sz w:val="22"/>
                <w:szCs w:val="22"/>
              </w:rPr>
              <w:t xml:space="preserve">Intitulé de la séquence </w:t>
            </w:r>
            <w:r w:rsidR="008A26FC" w:rsidRPr="007973E1">
              <w:rPr>
                <w:b/>
                <w:sz w:val="22"/>
                <w:szCs w:val="22"/>
              </w:rPr>
              <w:t xml:space="preserve">: </w:t>
            </w:r>
            <w:r w:rsidR="00FA127B" w:rsidRPr="007973E1">
              <w:rPr>
                <w:b/>
                <w:sz w:val="22"/>
                <w:szCs w:val="22"/>
              </w:rPr>
              <w:t xml:space="preserve">               </w:t>
            </w:r>
          </w:p>
          <w:p w14:paraId="34F6C656" w14:textId="77777777" w:rsidR="008E5547" w:rsidRPr="007973E1" w:rsidRDefault="008E5547" w:rsidP="008E5547">
            <w:pPr>
              <w:rPr>
                <w:b/>
                <w:bCs/>
                <w:sz w:val="22"/>
                <w:szCs w:val="22"/>
              </w:rPr>
            </w:pPr>
          </w:p>
          <w:p w14:paraId="7A23A2C3" w14:textId="77777777" w:rsidR="007973E1" w:rsidRPr="007973E1" w:rsidRDefault="007973E1" w:rsidP="007973E1">
            <w:pPr>
              <w:jc w:val="center"/>
              <w:rPr>
                <w:b/>
                <w:bCs/>
                <w:sz w:val="22"/>
                <w:szCs w:val="22"/>
              </w:rPr>
            </w:pPr>
            <w:r w:rsidRPr="005E11C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Scénario : </w:t>
            </w:r>
            <w:r w:rsidR="00F425C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Retour de plage®, une </w:t>
            </w:r>
            <w:proofErr w:type="spellStart"/>
            <w:r w:rsidR="00F425C2">
              <w:rPr>
                <w:rFonts w:asciiTheme="majorHAnsi" w:hAnsiTheme="majorHAnsi"/>
                <w:b/>
                <w:bCs/>
                <w:sz w:val="22"/>
                <w:szCs w:val="22"/>
              </w:rPr>
              <w:t>success</w:t>
            </w:r>
            <w:proofErr w:type="spellEnd"/>
            <w:r w:rsidR="00F425C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story </w:t>
            </w:r>
          </w:p>
          <w:p w14:paraId="4428130B" w14:textId="77777777" w:rsidR="008E5547" w:rsidRPr="007973E1" w:rsidRDefault="008E5547" w:rsidP="008E5547">
            <w:pPr>
              <w:rPr>
                <w:b/>
                <w:sz w:val="22"/>
                <w:szCs w:val="22"/>
              </w:rPr>
            </w:pPr>
          </w:p>
        </w:tc>
      </w:tr>
    </w:tbl>
    <w:p w14:paraId="5B927F61" w14:textId="77777777" w:rsidR="008A26FC" w:rsidRPr="007973E1" w:rsidRDefault="008A26FC" w:rsidP="008A26FC">
      <w:pPr>
        <w:rPr>
          <w:sz w:val="22"/>
          <w:szCs w:val="22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8A26FC" w:rsidRPr="007973E1" w14:paraId="66140ED8" w14:textId="77777777" w:rsidTr="00D81F4F">
        <w:trPr>
          <w:trHeight w:val="970"/>
          <w:jc w:val="center"/>
        </w:trPr>
        <w:tc>
          <w:tcPr>
            <w:tcW w:w="9969" w:type="dxa"/>
          </w:tcPr>
          <w:p w14:paraId="1E2D9CB5" w14:textId="77777777" w:rsidR="00706AB3" w:rsidRPr="007973E1" w:rsidRDefault="0025463A" w:rsidP="00D81F4F">
            <w:pPr>
              <w:rPr>
                <w:b/>
                <w:caps/>
                <w:sz w:val="22"/>
                <w:szCs w:val="22"/>
              </w:rPr>
            </w:pPr>
            <w:r w:rsidRPr="007973E1">
              <w:rPr>
                <w:b/>
                <w:caps/>
                <w:sz w:val="22"/>
                <w:szCs w:val="22"/>
              </w:rPr>
              <w:t>t</w:t>
            </w:r>
            <w:r w:rsidR="00C231C9" w:rsidRPr="007973E1">
              <w:rPr>
                <w:b/>
                <w:caps/>
                <w:sz w:val="22"/>
                <w:szCs w:val="22"/>
              </w:rPr>
              <w:t>hème et sous-thème du programme :</w:t>
            </w:r>
          </w:p>
          <w:p w14:paraId="56E197E1" w14:textId="77777777" w:rsidR="007973E1" w:rsidRPr="007973E1" w:rsidRDefault="007973E1" w:rsidP="00D81F4F">
            <w:pPr>
              <w:rPr>
                <w:b/>
                <w:caps/>
                <w:sz w:val="22"/>
                <w:szCs w:val="22"/>
              </w:rPr>
            </w:pPr>
          </w:p>
          <w:p w14:paraId="278C818F" w14:textId="77777777" w:rsidR="00F425C2" w:rsidRDefault="00F425C2" w:rsidP="00F425C2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aps/>
                <w:sz w:val="22"/>
                <w:szCs w:val="22"/>
              </w:rPr>
              <w:t>Point 1 : ENTREPRENDRE ET DIRIGER</w:t>
            </w:r>
          </w:p>
          <w:p w14:paraId="5453173A" w14:textId="77777777" w:rsidR="00F425C2" w:rsidRPr="005E11CB" w:rsidRDefault="00F425C2" w:rsidP="00F425C2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aps/>
                <w:sz w:val="22"/>
                <w:szCs w:val="22"/>
              </w:rPr>
              <w:t xml:space="preserve">POINT 3.1 : CHOISIR UNE STRUCTURE </w:t>
            </w:r>
          </w:p>
          <w:p w14:paraId="12AEE277" w14:textId="77777777" w:rsidR="007973E1" w:rsidRPr="005E11CB" w:rsidRDefault="007973E1" w:rsidP="007973E1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</w:p>
          <w:p w14:paraId="5A32B344" w14:textId="77777777" w:rsidR="007973E1" w:rsidRPr="007973E1" w:rsidRDefault="007973E1" w:rsidP="007973E1">
            <w:pPr>
              <w:jc w:val="center"/>
              <w:rPr>
                <w:i/>
                <w:caps/>
                <w:sz w:val="22"/>
                <w:szCs w:val="22"/>
              </w:rPr>
            </w:pPr>
          </w:p>
        </w:tc>
      </w:tr>
      <w:tr w:rsidR="008A26FC" w:rsidRPr="007973E1" w14:paraId="02138E06" w14:textId="77777777" w:rsidTr="00D81F4F">
        <w:trPr>
          <w:trHeight w:val="970"/>
          <w:jc w:val="center"/>
        </w:trPr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57D3" w14:textId="77777777" w:rsidR="00C231C9" w:rsidRPr="007973E1" w:rsidRDefault="00844331" w:rsidP="00C231C9">
            <w:pPr>
              <w:rPr>
                <w:sz w:val="22"/>
                <w:szCs w:val="22"/>
              </w:rPr>
            </w:pPr>
            <w:r w:rsidRPr="007973E1">
              <w:rPr>
                <w:b/>
                <w:bCs/>
                <w:smallCaps/>
                <w:sz w:val="22"/>
                <w:szCs w:val="22"/>
              </w:rPr>
              <w:t>q</w:t>
            </w:r>
            <w:r w:rsidR="00C231C9" w:rsidRPr="007973E1">
              <w:rPr>
                <w:b/>
                <w:bCs/>
                <w:smallCaps/>
                <w:sz w:val="22"/>
                <w:szCs w:val="22"/>
              </w:rPr>
              <w:t>uestions et problématiques abordées</w:t>
            </w:r>
            <w:r w:rsidR="00C231C9" w:rsidRPr="007973E1">
              <w:rPr>
                <w:sz w:val="22"/>
                <w:szCs w:val="22"/>
              </w:rPr>
              <w:t> :</w:t>
            </w:r>
          </w:p>
          <w:p w14:paraId="18580DF3" w14:textId="77777777" w:rsidR="00126557" w:rsidRPr="007973E1" w:rsidRDefault="00126557" w:rsidP="007973E1">
            <w:pPr>
              <w:rPr>
                <w:color w:val="000000"/>
                <w:sz w:val="22"/>
                <w:szCs w:val="22"/>
              </w:rPr>
            </w:pPr>
          </w:p>
          <w:p w14:paraId="051BE405" w14:textId="77777777" w:rsidR="00126557" w:rsidRDefault="007354D2" w:rsidP="00F425C2">
            <w:pPr>
              <w:pStyle w:val="Paragraphedeliste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 quoi </w:t>
            </w:r>
            <w:r w:rsidR="007756DB">
              <w:rPr>
                <w:color w:val="000000"/>
                <w:sz w:val="22"/>
                <w:szCs w:val="22"/>
              </w:rPr>
              <w:t>la création d’une entreprise correspond-elle à une logique entrepreneuriale ?</w:t>
            </w:r>
          </w:p>
          <w:p w14:paraId="1A0744E6" w14:textId="77777777" w:rsidR="007756DB" w:rsidRDefault="007756DB" w:rsidP="00F425C2">
            <w:pPr>
              <w:pStyle w:val="Paragraphedeliste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Comment le management </w:t>
            </w:r>
            <w:r w:rsidR="007354D2">
              <w:rPr>
                <w:color w:val="000000"/>
                <w:sz w:val="22"/>
                <w:szCs w:val="22"/>
              </w:rPr>
              <w:t>contribue</w:t>
            </w:r>
            <w:r>
              <w:rPr>
                <w:color w:val="000000"/>
                <w:sz w:val="22"/>
                <w:szCs w:val="22"/>
              </w:rPr>
              <w:t>-t-il au développement d’une entreprise ?</w:t>
            </w:r>
          </w:p>
          <w:p w14:paraId="23EADE0F" w14:textId="77777777" w:rsidR="007756DB" w:rsidRDefault="007756DB" w:rsidP="00F425C2">
            <w:pPr>
              <w:pStyle w:val="Paragraphedeliste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Qu’est-ce que la finalité d’une entreprise ?</w:t>
            </w:r>
          </w:p>
          <w:p w14:paraId="0455A943" w14:textId="77777777" w:rsidR="007756DB" w:rsidRDefault="007354D2" w:rsidP="00F425C2">
            <w:pPr>
              <w:pStyle w:val="Paragraphedeliste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Pourquoi</w:t>
            </w:r>
            <w:r w:rsidR="007756DB">
              <w:rPr>
                <w:color w:val="000000"/>
                <w:sz w:val="22"/>
                <w:szCs w:val="22"/>
              </w:rPr>
              <w:t xml:space="preserve"> les logiques entrepreneuriale et managériale sont-elles indispensables à la finalité ?</w:t>
            </w:r>
          </w:p>
          <w:p w14:paraId="654B3193" w14:textId="77777777" w:rsidR="007756DB" w:rsidRDefault="007756DB" w:rsidP="00F425C2">
            <w:pPr>
              <w:pStyle w:val="Paragraphedeliste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Comment s’assurer de la pertinence des décisions prises </w:t>
            </w:r>
            <w:r w:rsidR="007354D2">
              <w:rPr>
                <w:color w:val="000000"/>
                <w:sz w:val="22"/>
                <w:szCs w:val="22"/>
              </w:rPr>
              <w:t xml:space="preserve">par rapport à la finalité de l’entreprise </w:t>
            </w:r>
            <w:r>
              <w:rPr>
                <w:color w:val="000000"/>
                <w:sz w:val="22"/>
                <w:szCs w:val="22"/>
              </w:rPr>
              <w:t>?</w:t>
            </w:r>
          </w:p>
          <w:p w14:paraId="10B9C420" w14:textId="77777777" w:rsidR="007756DB" w:rsidRDefault="007354D2" w:rsidP="00F425C2">
            <w:pPr>
              <w:pStyle w:val="Paragraphedeliste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Pourquoi et c</w:t>
            </w:r>
            <w:r w:rsidR="007756DB">
              <w:rPr>
                <w:color w:val="000000"/>
                <w:sz w:val="22"/>
                <w:szCs w:val="22"/>
              </w:rPr>
              <w:t>omment choisir une structure organisationnelle ?</w:t>
            </w:r>
          </w:p>
          <w:p w14:paraId="41A5AC6F" w14:textId="77777777" w:rsidR="007756DB" w:rsidRDefault="007756DB" w:rsidP="007756DB">
            <w:pPr>
              <w:pStyle w:val="Paragraphedeliste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Quels sont les facteurs influençant l</w:t>
            </w:r>
            <w:r w:rsidR="007354D2">
              <w:rPr>
                <w:color w:val="000000"/>
                <w:sz w:val="22"/>
                <w:szCs w:val="22"/>
              </w:rPr>
              <w:t>e choix d’une</w:t>
            </w:r>
            <w:r>
              <w:rPr>
                <w:color w:val="000000"/>
                <w:sz w:val="22"/>
                <w:szCs w:val="22"/>
              </w:rPr>
              <w:t xml:space="preserve"> structure ?</w:t>
            </w:r>
          </w:p>
          <w:p w14:paraId="0BD4E9A1" w14:textId="77777777" w:rsidR="007756DB" w:rsidRPr="007756DB" w:rsidRDefault="007756DB" w:rsidP="007756DB">
            <w:pPr>
              <w:pStyle w:val="Paragraphedeliste"/>
              <w:rPr>
                <w:color w:val="000000"/>
                <w:sz w:val="22"/>
                <w:szCs w:val="22"/>
              </w:rPr>
            </w:pPr>
          </w:p>
        </w:tc>
      </w:tr>
    </w:tbl>
    <w:p w14:paraId="433C2910" w14:textId="77777777" w:rsidR="008A26FC" w:rsidRPr="007973E1" w:rsidRDefault="008A26FC" w:rsidP="008A26FC">
      <w:pPr>
        <w:rPr>
          <w:sz w:val="22"/>
          <w:szCs w:val="22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138"/>
      </w:tblGrid>
      <w:tr w:rsidR="008A26FC" w:rsidRPr="007973E1" w14:paraId="57BAD23B" w14:textId="77777777">
        <w:trPr>
          <w:jc w:val="center"/>
        </w:trPr>
        <w:tc>
          <w:tcPr>
            <w:tcW w:w="2880" w:type="dxa"/>
          </w:tcPr>
          <w:p w14:paraId="76001D15" w14:textId="77777777" w:rsidR="0025463A" w:rsidRPr="007973E1" w:rsidRDefault="0025463A" w:rsidP="00453EE1">
            <w:pPr>
              <w:rPr>
                <w:b/>
                <w:smallCaps/>
                <w:sz w:val="22"/>
                <w:szCs w:val="22"/>
              </w:rPr>
            </w:pPr>
          </w:p>
          <w:p w14:paraId="7D68B067" w14:textId="77777777" w:rsidR="008A26FC" w:rsidRPr="007973E1" w:rsidRDefault="00844331" w:rsidP="00453EE1">
            <w:pPr>
              <w:rPr>
                <w:b/>
                <w:smallCaps/>
                <w:sz w:val="22"/>
                <w:szCs w:val="22"/>
              </w:rPr>
            </w:pPr>
            <w:r w:rsidRPr="007973E1">
              <w:rPr>
                <w:b/>
                <w:smallCaps/>
                <w:sz w:val="22"/>
                <w:szCs w:val="22"/>
              </w:rPr>
              <w:t>p</w:t>
            </w:r>
            <w:r w:rsidR="008A26FC" w:rsidRPr="007973E1">
              <w:rPr>
                <w:b/>
                <w:smallCaps/>
                <w:sz w:val="22"/>
                <w:szCs w:val="22"/>
              </w:rPr>
              <w:t>ublic</w:t>
            </w:r>
          </w:p>
          <w:p w14:paraId="34445056" w14:textId="77777777" w:rsidR="0025463A" w:rsidRPr="007973E1" w:rsidRDefault="0025463A" w:rsidP="00453EE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138" w:type="dxa"/>
          </w:tcPr>
          <w:p w14:paraId="3BCAC2E4" w14:textId="77777777" w:rsidR="008A26FC" w:rsidRPr="005E11CB" w:rsidRDefault="008A26FC" w:rsidP="00453EE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A381E3" w14:textId="77777777" w:rsidR="007973E1" w:rsidRPr="005E11CB" w:rsidRDefault="00F425C2" w:rsidP="00453E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Classe de BTS </w:t>
            </w:r>
          </w:p>
        </w:tc>
      </w:tr>
      <w:tr w:rsidR="008A26FC" w:rsidRPr="007973E1" w14:paraId="089158EE" w14:textId="77777777">
        <w:trPr>
          <w:jc w:val="center"/>
        </w:trPr>
        <w:tc>
          <w:tcPr>
            <w:tcW w:w="2880" w:type="dxa"/>
          </w:tcPr>
          <w:p w14:paraId="35200983" w14:textId="77777777" w:rsidR="00C231C9" w:rsidRPr="007973E1" w:rsidRDefault="00F425C2" w:rsidP="00C231C9">
            <w:pPr>
              <w:rPr>
                <w:b/>
                <w:bCs/>
                <w:smallCaps/>
                <w:sz w:val="22"/>
                <w:szCs w:val="22"/>
              </w:rPr>
            </w:pPr>
            <w:r w:rsidRPr="00F425C2">
              <w:rPr>
                <w:b/>
                <w:bCs/>
                <w:smallCaps/>
                <w:sz w:val="18"/>
                <w:szCs w:val="18"/>
              </w:rPr>
              <w:t>COMPETENCES</w:t>
            </w:r>
            <w:r w:rsidR="00C231C9" w:rsidRPr="007973E1">
              <w:rPr>
                <w:b/>
                <w:bCs/>
                <w:smallCaps/>
                <w:sz w:val="22"/>
                <w:szCs w:val="22"/>
              </w:rPr>
              <w:t xml:space="preserve"> du programme</w:t>
            </w:r>
          </w:p>
          <w:p w14:paraId="2919A588" w14:textId="77777777" w:rsidR="008A7FA4" w:rsidRPr="007973E1" w:rsidRDefault="008A7FA4" w:rsidP="00453EE1">
            <w:pPr>
              <w:rPr>
                <w:b/>
                <w:smallCaps/>
                <w:sz w:val="22"/>
                <w:szCs w:val="22"/>
              </w:rPr>
            </w:pPr>
          </w:p>
          <w:p w14:paraId="57F01C0F" w14:textId="77777777" w:rsidR="008A7FA4" w:rsidRPr="007973E1" w:rsidRDefault="008A7FA4" w:rsidP="00453EE1">
            <w:pPr>
              <w:rPr>
                <w:b/>
                <w:smallCaps/>
                <w:sz w:val="22"/>
                <w:szCs w:val="22"/>
              </w:rPr>
            </w:pPr>
          </w:p>
          <w:p w14:paraId="31715A7F" w14:textId="77777777" w:rsidR="008A7FA4" w:rsidRPr="007973E1" w:rsidRDefault="008A7FA4" w:rsidP="00453EE1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138" w:type="dxa"/>
          </w:tcPr>
          <w:p w14:paraId="64A974F4" w14:textId="77777777" w:rsidR="00126557" w:rsidRDefault="00F425C2" w:rsidP="00F425C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Caractériser et distinguer les </w:t>
            </w:r>
            <w:proofErr w:type="gramStart"/>
            <w:r>
              <w:rPr>
                <w:rFonts w:asciiTheme="majorHAnsi" w:hAnsiTheme="majorHAnsi" w:cs="Times New Roman"/>
                <w:sz w:val="22"/>
                <w:szCs w:val="22"/>
              </w:rPr>
              <w:t>logiques entrepreneuriale</w:t>
            </w:r>
            <w:proofErr w:type="gramEnd"/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et managériale mises en œuvre dans les entreprises</w:t>
            </w:r>
          </w:p>
          <w:p w14:paraId="53F8A508" w14:textId="77777777" w:rsidR="00F425C2" w:rsidRDefault="00F425C2" w:rsidP="00F425C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Identifier et analyser les enjeux liés à chacune de ces logiques</w:t>
            </w:r>
          </w:p>
          <w:p w14:paraId="04E00F6F" w14:textId="77777777" w:rsidR="00F425C2" w:rsidRDefault="00F425C2" w:rsidP="00F425C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Montrer en quoi elles peuvent être complémentaires</w:t>
            </w:r>
          </w:p>
          <w:p w14:paraId="22BCBB8A" w14:textId="77777777" w:rsidR="00F425C2" w:rsidRDefault="00F425C2" w:rsidP="00F425C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Caractériser la finalité d’une entreprise donnée</w:t>
            </w:r>
          </w:p>
          <w:p w14:paraId="3D736909" w14:textId="77777777" w:rsidR="00F425C2" w:rsidRDefault="00F425C2" w:rsidP="00F425C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Distinguer les actions stratégiques des actions opérationnelles et montrer leur interdépendance</w:t>
            </w:r>
          </w:p>
          <w:p w14:paraId="0F915830" w14:textId="77777777" w:rsidR="00F425C2" w:rsidRDefault="00F425C2" w:rsidP="00F425C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Définir les critères de performance et construire des indicateurs appropriés</w:t>
            </w:r>
          </w:p>
          <w:p w14:paraId="55F0DBB7" w14:textId="77777777" w:rsidR="00F425C2" w:rsidRDefault="00F425C2" w:rsidP="00F425C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Identifier le type de structure d’une entreprise et dégager ses caractéristiques</w:t>
            </w:r>
          </w:p>
          <w:p w14:paraId="1429D0C0" w14:textId="77777777" w:rsidR="00F425C2" w:rsidRDefault="00F425C2" w:rsidP="00F425C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Identifier les mécanismes de coordination et de contrôle mis en place</w:t>
            </w:r>
          </w:p>
          <w:p w14:paraId="233A245A" w14:textId="77777777" w:rsidR="00F425C2" w:rsidRPr="005E11CB" w:rsidRDefault="00F425C2" w:rsidP="00F425C2">
            <w:pPr>
              <w:pStyle w:val="Default"/>
              <w:numPr>
                <w:ilvl w:val="0"/>
                <w:numId w:val="10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Analyser les déterminants du choix d’une structure.</w:t>
            </w:r>
          </w:p>
        </w:tc>
      </w:tr>
      <w:tr w:rsidR="007973E1" w:rsidRPr="007973E1" w14:paraId="3F777F1F" w14:textId="77777777">
        <w:trPr>
          <w:jc w:val="center"/>
        </w:trPr>
        <w:tc>
          <w:tcPr>
            <w:tcW w:w="2880" w:type="dxa"/>
          </w:tcPr>
          <w:p w14:paraId="4B0D59D5" w14:textId="77777777" w:rsidR="007973E1" w:rsidRPr="007973E1" w:rsidRDefault="007973E1" w:rsidP="00C231C9">
            <w:pPr>
              <w:rPr>
                <w:b/>
                <w:smallCaps/>
                <w:sz w:val="22"/>
                <w:szCs w:val="22"/>
                <w:lang w:val="en-GB"/>
              </w:rPr>
            </w:pPr>
            <w:r w:rsidRPr="007973E1">
              <w:rPr>
                <w:b/>
                <w:smallCaps/>
                <w:sz w:val="22"/>
                <w:szCs w:val="22"/>
                <w:lang w:val="en-GB"/>
              </w:rPr>
              <w:t>notions du programme</w:t>
            </w:r>
          </w:p>
          <w:p w14:paraId="5A3C2322" w14:textId="77777777" w:rsidR="007973E1" w:rsidRPr="007973E1" w:rsidRDefault="007973E1" w:rsidP="00C231C9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138" w:type="dxa"/>
          </w:tcPr>
          <w:p w14:paraId="501CB8A0" w14:textId="77777777" w:rsidR="00224377" w:rsidRPr="005E11CB" w:rsidRDefault="00224377">
            <w:pPr>
              <w:pStyle w:val="Default"/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  <w:r w:rsidRPr="005E11CB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 xml:space="preserve">Point </w:t>
            </w:r>
            <w:r w:rsidR="00F425C2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1.</w:t>
            </w:r>
            <w:r w:rsidRPr="005E11CB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1</w:t>
            </w:r>
          </w:p>
          <w:p w14:paraId="78E3B3D4" w14:textId="77777777" w:rsidR="007973E1" w:rsidRDefault="007973E1" w:rsidP="00F425C2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5E11CB">
              <w:rPr>
                <w:rFonts w:asciiTheme="majorHAnsi" w:hAnsiTheme="majorHAnsi" w:cs="Times New Roman"/>
                <w:sz w:val="22"/>
                <w:szCs w:val="22"/>
              </w:rPr>
              <w:t xml:space="preserve">- </w:t>
            </w:r>
            <w:r w:rsidR="00F425C2">
              <w:rPr>
                <w:rFonts w:asciiTheme="majorHAnsi" w:hAnsiTheme="majorHAnsi" w:cs="Times New Roman"/>
                <w:sz w:val="22"/>
                <w:szCs w:val="22"/>
              </w:rPr>
              <w:t>La logique entrepreneuriale, une opportunité et une démarche</w:t>
            </w:r>
          </w:p>
          <w:p w14:paraId="5276C6D3" w14:textId="77777777" w:rsidR="00F425C2" w:rsidRPr="005E11CB" w:rsidRDefault="00F425C2" w:rsidP="00F425C2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- La logique managériale : l’optimisation des ressources au service d’un projet</w:t>
            </w:r>
          </w:p>
          <w:p w14:paraId="31B65B67" w14:textId="77777777" w:rsidR="00224377" w:rsidRPr="005E11CB" w:rsidRDefault="00224377">
            <w:pPr>
              <w:pStyle w:val="Default"/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  <w:r w:rsidRPr="005E11CB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P</w:t>
            </w:r>
            <w:r w:rsidR="002B7956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oint 1.2</w:t>
            </w:r>
          </w:p>
          <w:p w14:paraId="3BDD5496" w14:textId="77777777" w:rsidR="007973E1" w:rsidRPr="005E11CB" w:rsidRDefault="002B7956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- La finalité de l’entreprise</w:t>
            </w:r>
          </w:p>
          <w:p w14:paraId="3502D3FD" w14:textId="77777777" w:rsidR="007973E1" w:rsidRDefault="007973E1" w:rsidP="002B7956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5E11CB">
              <w:rPr>
                <w:rFonts w:asciiTheme="majorHAnsi" w:hAnsiTheme="majorHAnsi" w:cs="Times New Roman"/>
                <w:sz w:val="22"/>
                <w:szCs w:val="22"/>
              </w:rPr>
              <w:t>-</w:t>
            </w:r>
            <w:r w:rsidR="00224377" w:rsidRPr="005E11CB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2B7956">
              <w:rPr>
                <w:rFonts w:asciiTheme="majorHAnsi" w:hAnsiTheme="majorHAnsi" w:cs="Times New Roman"/>
                <w:sz w:val="22"/>
                <w:szCs w:val="22"/>
              </w:rPr>
              <w:t>Le management stratégique et le management opérationnel</w:t>
            </w:r>
          </w:p>
          <w:p w14:paraId="488B4E0D" w14:textId="77777777" w:rsidR="002B7956" w:rsidRPr="005E11CB" w:rsidRDefault="002B7956" w:rsidP="002B7956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- La performance </w:t>
            </w:r>
          </w:p>
          <w:p w14:paraId="233E2AF5" w14:textId="77777777" w:rsidR="00224377" w:rsidRPr="005E11CB" w:rsidRDefault="00224377">
            <w:pPr>
              <w:pStyle w:val="Default"/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</w:pPr>
            <w:r w:rsidRPr="005E11CB">
              <w:rPr>
                <w:rFonts w:asciiTheme="majorHAnsi" w:hAnsiTheme="majorHAnsi" w:cs="Times New Roman"/>
                <w:b/>
                <w:i/>
                <w:sz w:val="22"/>
                <w:szCs w:val="22"/>
              </w:rPr>
              <w:t>Point 3.3</w:t>
            </w:r>
          </w:p>
          <w:p w14:paraId="2302B180" w14:textId="77777777" w:rsidR="007973E1" w:rsidRDefault="002B7956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- La raison d’être d’une structure</w:t>
            </w:r>
          </w:p>
          <w:p w14:paraId="396053B1" w14:textId="77777777" w:rsidR="002B7956" w:rsidRPr="005E11CB" w:rsidRDefault="002B7956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- Les principales configurations structurelles</w:t>
            </w:r>
          </w:p>
        </w:tc>
      </w:tr>
      <w:tr w:rsidR="007973E1" w:rsidRPr="007973E1" w14:paraId="2DC57615" w14:textId="77777777">
        <w:trPr>
          <w:jc w:val="center"/>
        </w:trPr>
        <w:tc>
          <w:tcPr>
            <w:tcW w:w="2880" w:type="dxa"/>
          </w:tcPr>
          <w:p w14:paraId="6654AF96" w14:textId="77777777" w:rsidR="007973E1" w:rsidRPr="007973E1" w:rsidRDefault="007973E1" w:rsidP="00C231C9">
            <w:pPr>
              <w:rPr>
                <w:b/>
                <w:smallCaps/>
                <w:sz w:val="22"/>
                <w:szCs w:val="22"/>
              </w:rPr>
            </w:pPr>
            <w:r w:rsidRPr="007973E1">
              <w:rPr>
                <w:b/>
                <w:smallCaps/>
                <w:sz w:val="22"/>
                <w:szCs w:val="22"/>
              </w:rPr>
              <w:lastRenderedPageBreak/>
              <w:t xml:space="preserve">objectifs pédagogiques </w:t>
            </w:r>
          </w:p>
          <w:p w14:paraId="59E0F9D6" w14:textId="77777777" w:rsidR="007973E1" w:rsidRPr="007973E1" w:rsidRDefault="007973E1" w:rsidP="00126557">
            <w:pPr>
              <w:rPr>
                <w:b/>
                <w:smallCaps/>
                <w:sz w:val="22"/>
                <w:szCs w:val="22"/>
                <w:lang w:val="en-GB"/>
              </w:rPr>
            </w:pPr>
          </w:p>
          <w:p w14:paraId="26DD799C" w14:textId="77777777" w:rsidR="007973E1" w:rsidRPr="007973E1" w:rsidRDefault="007973E1" w:rsidP="00126557">
            <w:pPr>
              <w:rPr>
                <w:b/>
                <w:smallCaps/>
                <w:sz w:val="22"/>
                <w:szCs w:val="22"/>
                <w:lang w:val="en-GB"/>
              </w:rPr>
            </w:pPr>
          </w:p>
          <w:p w14:paraId="198F1A9C" w14:textId="77777777" w:rsidR="007973E1" w:rsidRPr="007973E1" w:rsidRDefault="007973E1" w:rsidP="00126557">
            <w:pPr>
              <w:rPr>
                <w:b/>
                <w:smallCaps/>
                <w:sz w:val="22"/>
                <w:szCs w:val="22"/>
                <w:lang w:val="en-GB"/>
              </w:rPr>
            </w:pPr>
          </w:p>
        </w:tc>
        <w:tc>
          <w:tcPr>
            <w:tcW w:w="7138" w:type="dxa"/>
          </w:tcPr>
          <w:p w14:paraId="21FC8A59" w14:textId="77777777" w:rsidR="002B7956" w:rsidRDefault="00224377" w:rsidP="00224377">
            <w:pPr>
              <w:widowControl w:val="0"/>
              <w:ind w:left="17"/>
              <w:rPr>
                <w:rFonts w:asciiTheme="majorHAnsi" w:hAnsiTheme="majorHAnsi"/>
                <w:sz w:val="22"/>
                <w:szCs w:val="22"/>
              </w:rPr>
            </w:pPr>
            <w:r w:rsidRPr="005E11CB">
              <w:rPr>
                <w:rFonts w:asciiTheme="majorHAnsi" w:hAnsiTheme="majorHAnsi"/>
                <w:sz w:val="22"/>
                <w:szCs w:val="22"/>
              </w:rPr>
              <w:t xml:space="preserve">Le scénario est </w:t>
            </w:r>
            <w:r w:rsidR="002B7956">
              <w:rPr>
                <w:rFonts w:asciiTheme="majorHAnsi" w:hAnsiTheme="majorHAnsi"/>
                <w:sz w:val="22"/>
                <w:szCs w:val="22"/>
              </w:rPr>
              <w:t xml:space="preserve">construit sur le cas d’une PME </w:t>
            </w:r>
          </w:p>
          <w:p w14:paraId="70542A3B" w14:textId="77777777" w:rsidR="00224377" w:rsidRPr="005E11CB" w:rsidRDefault="00224377" w:rsidP="00224377">
            <w:pPr>
              <w:widowControl w:val="0"/>
              <w:ind w:left="17"/>
              <w:rPr>
                <w:rFonts w:asciiTheme="majorHAnsi" w:hAnsiTheme="majorHAnsi"/>
                <w:sz w:val="22"/>
                <w:szCs w:val="22"/>
              </w:rPr>
            </w:pPr>
            <w:r w:rsidRPr="005E11CB">
              <w:rPr>
                <w:rFonts w:asciiTheme="majorHAnsi" w:hAnsiTheme="majorHAnsi"/>
                <w:sz w:val="22"/>
                <w:szCs w:val="22"/>
              </w:rPr>
              <w:t xml:space="preserve">Il </w:t>
            </w:r>
            <w:r w:rsidR="001C2350" w:rsidRPr="005E11CB">
              <w:rPr>
                <w:rFonts w:asciiTheme="majorHAnsi" w:hAnsiTheme="majorHAnsi"/>
                <w:sz w:val="22"/>
                <w:szCs w:val="22"/>
              </w:rPr>
              <w:t xml:space="preserve">a pour objectifs : </w:t>
            </w:r>
          </w:p>
          <w:p w14:paraId="67E51896" w14:textId="77777777" w:rsidR="007973E1" w:rsidRPr="005E11CB" w:rsidRDefault="00827C8A" w:rsidP="008B7631">
            <w:pPr>
              <w:widowControl w:val="0"/>
              <w:ind w:left="1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E11CB">
              <w:rPr>
                <w:rFonts w:asciiTheme="majorHAnsi" w:hAnsiTheme="majorHAnsi"/>
                <w:color w:val="000000"/>
                <w:sz w:val="22"/>
                <w:szCs w:val="22"/>
              </w:rPr>
              <w:t>- de faire d</w:t>
            </w:r>
            <w:r w:rsidR="002B79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écouvrir et 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d’étudier </w:t>
            </w:r>
            <w:r w:rsidR="002B7956">
              <w:rPr>
                <w:rFonts w:asciiTheme="majorHAnsi" w:hAnsiTheme="majorHAnsi"/>
                <w:color w:val="000000"/>
                <w:sz w:val="22"/>
                <w:szCs w:val="22"/>
              </w:rPr>
              <w:t>les logiques entrepreneuriale et managériale qui ont conduit à la création et au développement d</w:t>
            </w:r>
            <w:r w:rsidR="00D45F4E">
              <w:rPr>
                <w:rFonts w:asciiTheme="majorHAnsi" w:hAnsiTheme="majorHAnsi"/>
                <w:color w:val="000000"/>
                <w:sz w:val="22"/>
                <w:szCs w:val="22"/>
              </w:rPr>
              <w:t>’une PME donnée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</w:p>
          <w:p w14:paraId="5AED15C5" w14:textId="77777777" w:rsidR="00827C8A" w:rsidRPr="005E11CB" w:rsidRDefault="002B7956" w:rsidP="008B7631">
            <w:pPr>
              <w:widowControl w:val="0"/>
              <w:ind w:left="1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de montrer que les décisions prises pour le développement de la PME relèvent 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>respectivement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du management stratégique 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ou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du management opérationnel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</w:p>
          <w:p w14:paraId="54691A41" w14:textId="77777777" w:rsidR="005B526C" w:rsidRDefault="00827C8A" w:rsidP="002B7956">
            <w:pPr>
              <w:widowControl w:val="0"/>
              <w:ind w:left="1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E11C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</w:t>
            </w:r>
            <w:r w:rsidR="005B526C" w:rsidRPr="005E11C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 </w:t>
            </w:r>
            <w:r w:rsidR="002B79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faire 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>apprécier</w:t>
            </w:r>
            <w:r w:rsidR="002B79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la performance </w:t>
            </w:r>
            <w:r w:rsidR="00396488">
              <w:rPr>
                <w:rFonts w:asciiTheme="majorHAnsi" w:hAnsiTheme="majorHAnsi"/>
                <w:color w:val="000000"/>
                <w:sz w:val="22"/>
                <w:szCs w:val="22"/>
              </w:rPr>
              <w:t>de la</w:t>
            </w:r>
            <w:r w:rsidR="00D45F4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PME</w:t>
            </w:r>
            <w:r w:rsidR="002B79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à partir d’indicateurs de mesure </w:t>
            </w:r>
            <w:r w:rsidR="002B79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et de montrer 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>l</w:t>
            </w:r>
            <w:r w:rsidR="002B79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 nécessité 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 cette évaluation </w:t>
            </w:r>
            <w:r w:rsidR="002B7956">
              <w:rPr>
                <w:rFonts w:asciiTheme="majorHAnsi" w:hAnsiTheme="majorHAnsi"/>
                <w:color w:val="000000"/>
                <w:sz w:val="22"/>
                <w:szCs w:val="22"/>
              </w:rPr>
              <w:t>face aux décisions à prendre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</w:p>
          <w:p w14:paraId="5F211AD6" w14:textId="77777777" w:rsidR="002B7956" w:rsidRDefault="002B7956" w:rsidP="002B7956">
            <w:pPr>
              <w:widowControl w:val="0"/>
              <w:ind w:left="1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- de montrer la nécessité de mettre en place une organisation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pour </w:t>
            </w:r>
            <w:r w:rsidR="00D45F4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répartir et 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>coordonner les activités,</w:t>
            </w:r>
          </w:p>
          <w:p w14:paraId="140F5AD0" w14:textId="77777777" w:rsidR="002B7956" w:rsidRDefault="002B7956" w:rsidP="002B7956">
            <w:pPr>
              <w:widowControl w:val="0"/>
              <w:ind w:left="1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- de découvrir les différents aspects de la structure d’une </w:t>
            </w:r>
            <w:r w:rsidR="0039253E">
              <w:rPr>
                <w:rFonts w:asciiTheme="majorHAnsi" w:hAnsiTheme="majorHAnsi"/>
                <w:color w:val="000000"/>
                <w:sz w:val="22"/>
                <w:szCs w:val="22"/>
              </w:rPr>
              <w:t>entreprise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  <w:p w14:paraId="2C1B9396" w14:textId="77777777" w:rsidR="002B7956" w:rsidRPr="005E11CB" w:rsidRDefault="002B7956" w:rsidP="002B7956">
            <w:pPr>
              <w:widowControl w:val="0"/>
              <w:ind w:left="1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- d’analyser l’impact de facteurs de contingence</w:t>
            </w:r>
            <w:r w:rsidR="0039253E">
              <w:rPr>
                <w:rFonts w:asciiTheme="majorHAnsi" w:hAnsiTheme="majorHAnsi"/>
                <w:color w:val="000000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et </w:t>
            </w:r>
            <w:r w:rsidR="0039253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notamment 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des décisions</w:t>
            </w:r>
            <w:r w:rsidR="0039253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stratégiques,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sur le choix et l’évolution de la structure</w:t>
            </w:r>
            <w:r w:rsidR="0039253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de l</w:t>
            </w:r>
            <w:r w:rsidR="00790762">
              <w:rPr>
                <w:rFonts w:asciiTheme="majorHAnsi" w:hAnsiTheme="majorHAnsi"/>
                <w:color w:val="000000"/>
                <w:sz w:val="22"/>
                <w:szCs w:val="22"/>
              </w:rPr>
              <w:t>a PME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</w:p>
          <w:p w14:paraId="38F9B9E9" w14:textId="77777777" w:rsidR="005B526C" w:rsidRPr="005E11CB" w:rsidRDefault="005B526C" w:rsidP="008B7631">
            <w:pPr>
              <w:widowControl w:val="0"/>
              <w:ind w:left="1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E11CB">
              <w:rPr>
                <w:rFonts w:asciiTheme="majorHAnsi" w:hAnsiTheme="majorHAnsi"/>
                <w:color w:val="000000"/>
                <w:sz w:val="22"/>
                <w:szCs w:val="22"/>
              </w:rPr>
              <w:t>Le scénario invite également les élèves :</w:t>
            </w:r>
          </w:p>
          <w:p w14:paraId="5F5DE002" w14:textId="77777777" w:rsidR="005B526C" w:rsidRDefault="005B526C" w:rsidP="008B7631">
            <w:pPr>
              <w:widowControl w:val="0"/>
              <w:ind w:left="1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E11CB">
              <w:rPr>
                <w:rFonts w:asciiTheme="majorHAnsi" w:hAnsiTheme="majorHAnsi"/>
                <w:color w:val="000000"/>
                <w:sz w:val="22"/>
                <w:szCs w:val="22"/>
              </w:rPr>
              <w:t>- à une réflexion</w:t>
            </w:r>
            <w:r w:rsidR="002B79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personnelle sur des </w:t>
            </w:r>
            <w:r w:rsidRPr="005E11C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décisions </w:t>
            </w:r>
            <w:r w:rsidR="0039253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stratégiques </w:t>
            </w:r>
            <w:r w:rsidRPr="005E11CB">
              <w:rPr>
                <w:rFonts w:asciiTheme="majorHAnsi" w:hAnsiTheme="majorHAnsi"/>
                <w:color w:val="000000"/>
                <w:sz w:val="22"/>
                <w:szCs w:val="22"/>
              </w:rPr>
              <w:t>envis</w:t>
            </w:r>
            <w:r w:rsidR="002B7956">
              <w:rPr>
                <w:rFonts w:asciiTheme="majorHAnsi" w:hAnsiTheme="majorHAnsi"/>
                <w:color w:val="000000"/>
                <w:sz w:val="22"/>
                <w:szCs w:val="22"/>
              </w:rPr>
              <w:t>agé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>e</w:t>
            </w:r>
            <w:r w:rsidR="002B7956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 par </w:t>
            </w:r>
            <w:r w:rsidR="0039253E">
              <w:rPr>
                <w:rFonts w:asciiTheme="majorHAnsi" w:hAnsiTheme="majorHAnsi"/>
                <w:color w:val="000000"/>
                <w:sz w:val="22"/>
                <w:szCs w:val="22"/>
              </w:rPr>
              <w:t>la PME</w:t>
            </w:r>
            <w:r w:rsidR="00594B2B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14:paraId="2F6787B1" w14:textId="77777777" w:rsidR="00653A6F" w:rsidRDefault="00653A6F" w:rsidP="008B7631">
            <w:pPr>
              <w:widowControl w:val="0"/>
              <w:ind w:left="1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14:paraId="31CD5869" w14:textId="77777777" w:rsidR="007973E1" w:rsidRPr="005E11CB" w:rsidRDefault="00653A6F" w:rsidP="00653A6F">
            <w:pPr>
              <w:widowControl w:val="0"/>
              <w:ind w:left="17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À travers l’étude de la PME, il s’agit bien entendu de conduire une réflexion de plus large sur l’entreprise en général.</w:t>
            </w:r>
          </w:p>
        </w:tc>
      </w:tr>
      <w:tr w:rsidR="007973E1" w:rsidRPr="007973E1" w14:paraId="17601826" w14:textId="77777777" w:rsidTr="002B7956">
        <w:trPr>
          <w:trHeight w:val="567"/>
          <w:jc w:val="center"/>
        </w:trPr>
        <w:tc>
          <w:tcPr>
            <w:tcW w:w="2880" w:type="dxa"/>
          </w:tcPr>
          <w:p w14:paraId="0B4FD77A" w14:textId="77777777" w:rsidR="007973E1" w:rsidRPr="007973E1" w:rsidRDefault="007973E1" w:rsidP="00453EE1">
            <w:pPr>
              <w:rPr>
                <w:b/>
                <w:smallCaps/>
                <w:sz w:val="22"/>
                <w:szCs w:val="22"/>
              </w:rPr>
            </w:pPr>
            <w:r w:rsidRPr="007973E1">
              <w:rPr>
                <w:b/>
                <w:smallCaps/>
                <w:sz w:val="22"/>
                <w:szCs w:val="22"/>
              </w:rPr>
              <w:t xml:space="preserve">prérequis </w:t>
            </w:r>
          </w:p>
          <w:p w14:paraId="110A209D" w14:textId="77777777" w:rsidR="007973E1" w:rsidRPr="007973E1" w:rsidRDefault="007973E1" w:rsidP="002B7956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138" w:type="dxa"/>
          </w:tcPr>
          <w:p w14:paraId="4C91F0D7" w14:textId="77777777" w:rsidR="007973E1" w:rsidRPr="005E11CB" w:rsidRDefault="002B7956" w:rsidP="00453E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Aucun</w:t>
            </w:r>
          </w:p>
          <w:p w14:paraId="15D13EBA" w14:textId="77777777" w:rsidR="007973E1" w:rsidRPr="005E11CB" w:rsidRDefault="007973E1" w:rsidP="00453E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73E1" w:rsidRPr="007973E1" w14:paraId="57D27D11" w14:textId="77777777">
        <w:trPr>
          <w:jc w:val="center"/>
        </w:trPr>
        <w:tc>
          <w:tcPr>
            <w:tcW w:w="2880" w:type="dxa"/>
          </w:tcPr>
          <w:p w14:paraId="5C8B3495" w14:textId="77777777" w:rsidR="007973E1" w:rsidRPr="00396488" w:rsidRDefault="007973E1" w:rsidP="008A7FA4">
            <w:pPr>
              <w:rPr>
                <w:b/>
                <w:caps/>
                <w:sz w:val="18"/>
                <w:szCs w:val="18"/>
              </w:rPr>
            </w:pPr>
            <w:r w:rsidRPr="00594B2B">
              <w:rPr>
                <w:b/>
                <w:smallCaps/>
                <w:sz w:val="22"/>
                <w:szCs w:val="22"/>
              </w:rPr>
              <w:t>durée</w:t>
            </w:r>
            <w:r w:rsidR="00396488">
              <w:rPr>
                <w:b/>
                <w:smallCaps/>
                <w:sz w:val="22"/>
                <w:szCs w:val="22"/>
              </w:rPr>
              <w:t xml:space="preserve"> </w:t>
            </w:r>
            <w:r w:rsidR="00396488" w:rsidRPr="00396488">
              <w:rPr>
                <w:b/>
                <w:smallCaps/>
                <w:sz w:val="18"/>
                <w:szCs w:val="18"/>
              </w:rPr>
              <w:t>DU SCENARIO</w:t>
            </w:r>
            <w:r w:rsidR="00396488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7138" w:type="dxa"/>
          </w:tcPr>
          <w:p w14:paraId="636D1C9B" w14:textId="77777777" w:rsidR="007973E1" w:rsidRPr="005E11CB" w:rsidRDefault="00AF40D5" w:rsidP="00453E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Variable</w:t>
            </w:r>
            <w:r w:rsidR="00BD4432">
              <w:rPr>
                <w:rFonts w:asciiTheme="majorHAnsi" w:hAnsiTheme="majorHAnsi"/>
                <w:sz w:val="22"/>
                <w:szCs w:val="22"/>
              </w:rPr>
              <w:t xml:space="preserve"> selon le degré d’avancement du questionnement</w:t>
            </w:r>
          </w:p>
          <w:p w14:paraId="6BEF5666" w14:textId="77777777" w:rsidR="007973E1" w:rsidRPr="005E11CB" w:rsidRDefault="007973E1" w:rsidP="00453E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973E1" w:rsidRPr="007973E1" w14:paraId="0FF20B98" w14:textId="77777777">
        <w:trPr>
          <w:jc w:val="center"/>
        </w:trPr>
        <w:tc>
          <w:tcPr>
            <w:tcW w:w="2880" w:type="dxa"/>
          </w:tcPr>
          <w:p w14:paraId="4114D250" w14:textId="77777777" w:rsidR="007973E1" w:rsidRPr="007973E1" w:rsidRDefault="007973E1" w:rsidP="00453EE1">
            <w:pPr>
              <w:rPr>
                <w:b/>
                <w:smallCaps/>
                <w:sz w:val="22"/>
                <w:szCs w:val="22"/>
              </w:rPr>
            </w:pPr>
            <w:r w:rsidRPr="007973E1">
              <w:rPr>
                <w:b/>
                <w:smallCaps/>
                <w:sz w:val="22"/>
                <w:szCs w:val="22"/>
              </w:rPr>
              <w:t xml:space="preserve">supports exploités </w:t>
            </w:r>
          </w:p>
        </w:tc>
        <w:tc>
          <w:tcPr>
            <w:tcW w:w="7138" w:type="dxa"/>
          </w:tcPr>
          <w:p w14:paraId="56D5186F" w14:textId="77777777" w:rsidR="007973E1" w:rsidRPr="005E11CB" w:rsidRDefault="001B4B24" w:rsidP="008B76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Les étudiants ont à leur disposition trois </w:t>
            </w:r>
            <w:r w:rsidR="007756DB">
              <w:rPr>
                <w:rFonts w:asciiTheme="majorHAnsi" w:hAnsiTheme="majorHAnsi"/>
                <w:sz w:val="22"/>
                <w:szCs w:val="22"/>
              </w:rPr>
              <w:t xml:space="preserve">dossiers </w:t>
            </w:r>
            <w:r w:rsidR="007756DB" w:rsidRPr="005E11CB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8173E34" w14:textId="77777777" w:rsidR="007973E1" w:rsidRDefault="005E11CB" w:rsidP="007D22C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E11CB">
              <w:rPr>
                <w:rFonts w:asciiTheme="majorHAnsi" w:hAnsiTheme="majorHAnsi"/>
                <w:sz w:val="22"/>
                <w:szCs w:val="22"/>
              </w:rPr>
              <w:t xml:space="preserve">-  un scénario avec un questionnement progressif structuré en </w:t>
            </w:r>
            <w:r w:rsidR="007354D2">
              <w:rPr>
                <w:rFonts w:asciiTheme="majorHAnsi" w:hAnsiTheme="majorHAnsi"/>
                <w:sz w:val="22"/>
                <w:szCs w:val="22"/>
              </w:rPr>
              <w:t>quatre</w:t>
            </w:r>
            <w:r w:rsidR="001B4B2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D22CE">
              <w:rPr>
                <w:rFonts w:asciiTheme="majorHAnsi" w:hAnsiTheme="majorHAnsi"/>
                <w:sz w:val="22"/>
                <w:szCs w:val="22"/>
              </w:rPr>
              <w:t>actes</w:t>
            </w:r>
            <w:r w:rsidRPr="005E11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00BFE">
              <w:rPr>
                <w:rFonts w:asciiTheme="majorHAnsi" w:hAnsiTheme="majorHAnsi"/>
                <w:sz w:val="22"/>
                <w:szCs w:val="22"/>
              </w:rPr>
              <w:t xml:space="preserve">(ou </w:t>
            </w:r>
            <w:r w:rsidR="00640529">
              <w:rPr>
                <w:rFonts w:asciiTheme="majorHAnsi" w:hAnsiTheme="majorHAnsi"/>
                <w:sz w:val="22"/>
                <w:szCs w:val="22"/>
              </w:rPr>
              <w:t>étapes</w:t>
            </w:r>
            <w:r w:rsidR="007354D2">
              <w:rPr>
                <w:rFonts w:asciiTheme="majorHAnsi" w:hAnsiTheme="majorHAnsi"/>
                <w:sz w:val="22"/>
                <w:szCs w:val="22"/>
              </w:rPr>
              <w:t>)</w:t>
            </w:r>
            <w:r w:rsidR="007354D2" w:rsidRPr="005E11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E11CB">
              <w:rPr>
                <w:rFonts w:asciiTheme="majorHAnsi" w:hAnsiTheme="majorHAnsi"/>
                <w:sz w:val="22"/>
                <w:szCs w:val="22"/>
              </w:rPr>
              <w:t>chronologiques</w:t>
            </w:r>
            <w:r w:rsidR="007354D2">
              <w:rPr>
                <w:rFonts w:asciiTheme="majorHAnsi" w:hAnsiTheme="majorHAnsi"/>
                <w:sz w:val="22"/>
                <w:szCs w:val="22"/>
              </w:rPr>
              <w:t>,</w:t>
            </w:r>
          </w:p>
          <w:p w14:paraId="3EBA2F9A" w14:textId="77777777" w:rsidR="007D22CE" w:rsidRDefault="007D22CE" w:rsidP="007D22C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des ressources </w:t>
            </w:r>
            <w:r w:rsidR="007354D2">
              <w:rPr>
                <w:rFonts w:asciiTheme="majorHAnsi" w:hAnsiTheme="majorHAnsi"/>
                <w:sz w:val="22"/>
                <w:szCs w:val="22"/>
              </w:rPr>
              <w:t xml:space="preserve">documentaires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présentant un ensemble d’informations </w:t>
            </w:r>
            <w:r w:rsidR="007354D2">
              <w:rPr>
                <w:rFonts w:asciiTheme="majorHAnsi" w:hAnsiTheme="majorHAnsi"/>
                <w:sz w:val="22"/>
                <w:szCs w:val="22"/>
              </w:rPr>
              <w:t xml:space="preserve">propres à </w:t>
            </w:r>
            <w:r>
              <w:rPr>
                <w:rFonts w:asciiTheme="majorHAnsi" w:hAnsiTheme="majorHAnsi"/>
                <w:sz w:val="22"/>
                <w:szCs w:val="22"/>
              </w:rPr>
              <w:t>l’entreprise</w:t>
            </w:r>
            <w:r w:rsidR="007354D2">
              <w:rPr>
                <w:rFonts w:asciiTheme="majorHAnsi" w:hAnsiTheme="majorHAnsi"/>
                <w:sz w:val="22"/>
                <w:szCs w:val="22"/>
              </w:rPr>
              <w:t xml:space="preserve"> étudiée</w:t>
            </w:r>
            <w:r w:rsidR="00640529">
              <w:rPr>
                <w:rFonts w:asciiTheme="majorHAnsi" w:hAnsiTheme="majorHAnsi"/>
                <w:sz w:val="22"/>
                <w:szCs w:val="22"/>
              </w:rPr>
              <w:t xml:space="preserve"> que les étudiants sont invités à exploiter lors du questionnement.</w:t>
            </w:r>
          </w:p>
          <w:p w14:paraId="07C0F134" w14:textId="77777777" w:rsidR="007D22CE" w:rsidRPr="005E11CB" w:rsidRDefault="007D22CE" w:rsidP="003964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des ressources</w:t>
            </w:r>
            <w:r w:rsidR="007756DB">
              <w:rPr>
                <w:rFonts w:asciiTheme="majorHAnsi" w:hAnsiTheme="majorHAnsi"/>
                <w:sz w:val="22"/>
                <w:szCs w:val="22"/>
              </w:rPr>
              <w:t xml:space="preserve"> notionnelles </w:t>
            </w:r>
            <w:r w:rsidR="00640529">
              <w:rPr>
                <w:rFonts w:asciiTheme="majorHAnsi" w:hAnsiTheme="majorHAnsi"/>
                <w:sz w:val="22"/>
                <w:szCs w:val="22"/>
              </w:rPr>
              <w:t>que</w:t>
            </w:r>
            <w:r w:rsidR="007756DB">
              <w:rPr>
                <w:rFonts w:asciiTheme="majorHAnsi" w:hAnsiTheme="majorHAnsi"/>
                <w:sz w:val="22"/>
                <w:szCs w:val="22"/>
              </w:rPr>
              <w:t xml:space="preserve"> les étudiants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sont invités à </w:t>
            </w:r>
            <w:r w:rsidR="00640529">
              <w:rPr>
                <w:rFonts w:asciiTheme="majorHAnsi" w:hAnsiTheme="majorHAnsi"/>
                <w:sz w:val="22"/>
                <w:szCs w:val="22"/>
              </w:rPr>
              <w:t>mobiliser lors du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questionnement</w:t>
            </w:r>
            <w:r w:rsidR="007354D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53B3866E" w14:textId="77777777" w:rsidR="008A26FC" w:rsidRPr="007973E1" w:rsidRDefault="008A26FC" w:rsidP="008A26FC"/>
    <w:sectPr w:rsidR="008A26FC" w:rsidRPr="007973E1" w:rsidSect="001F582B">
      <w:pgSz w:w="11906" w:h="16838" w:code="9"/>
      <w:pgMar w:top="719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745"/>
    <w:multiLevelType w:val="hybridMultilevel"/>
    <w:tmpl w:val="17D8FA50"/>
    <w:lvl w:ilvl="0" w:tplc="2BF6E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A1239"/>
    <w:multiLevelType w:val="hybridMultilevel"/>
    <w:tmpl w:val="ED06968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1C98"/>
    <w:multiLevelType w:val="hybridMultilevel"/>
    <w:tmpl w:val="DE96E28C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C3103"/>
    <w:multiLevelType w:val="hybridMultilevel"/>
    <w:tmpl w:val="84C4DBB8"/>
    <w:lvl w:ilvl="0" w:tplc="73CCC93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B5972"/>
    <w:multiLevelType w:val="hybridMultilevel"/>
    <w:tmpl w:val="8A6CB566"/>
    <w:lvl w:ilvl="0" w:tplc="B3CC50F0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FB71E29"/>
    <w:multiLevelType w:val="hybridMultilevel"/>
    <w:tmpl w:val="416AECE2"/>
    <w:lvl w:ilvl="0" w:tplc="F63C16B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070DD"/>
    <w:multiLevelType w:val="hybridMultilevel"/>
    <w:tmpl w:val="30B84DEA"/>
    <w:lvl w:ilvl="0" w:tplc="ECEA77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446E7E"/>
    <w:multiLevelType w:val="multilevel"/>
    <w:tmpl w:val="317A919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B3610"/>
    <w:multiLevelType w:val="hybridMultilevel"/>
    <w:tmpl w:val="4F143366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67397F"/>
    <w:multiLevelType w:val="hybridMultilevel"/>
    <w:tmpl w:val="87903286"/>
    <w:lvl w:ilvl="0" w:tplc="38347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04C9D"/>
    <w:multiLevelType w:val="hybridMultilevel"/>
    <w:tmpl w:val="317A9194"/>
    <w:lvl w:ilvl="0" w:tplc="73CCC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B0F2D"/>
    <w:multiLevelType w:val="hybridMultilevel"/>
    <w:tmpl w:val="D0AE21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FC"/>
    <w:rsid w:val="000134E2"/>
    <w:rsid w:val="000529A0"/>
    <w:rsid w:val="0006744E"/>
    <w:rsid w:val="000918C2"/>
    <w:rsid w:val="000C0432"/>
    <w:rsid w:val="000F3BEE"/>
    <w:rsid w:val="00116F6D"/>
    <w:rsid w:val="00126557"/>
    <w:rsid w:val="0014722A"/>
    <w:rsid w:val="00176AE3"/>
    <w:rsid w:val="001826B9"/>
    <w:rsid w:val="001B2936"/>
    <w:rsid w:val="001B4B24"/>
    <w:rsid w:val="001C0511"/>
    <w:rsid w:val="001C1958"/>
    <w:rsid w:val="001C2350"/>
    <w:rsid w:val="001F3A48"/>
    <w:rsid w:val="001F582B"/>
    <w:rsid w:val="00224377"/>
    <w:rsid w:val="00233D1B"/>
    <w:rsid w:val="0025463A"/>
    <w:rsid w:val="002553DD"/>
    <w:rsid w:val="00255C8B"/>
    <w:rsid w:val="002B7956"/>
    <w:rsid w:val="002F1260"/>
    <w:rsid w:val="00305207"/>
    <w:rsid w:val="0036170F"/>
    <w:rsid w:val="0039253E"/>
    <w:rsid w:val="00396057"/>
    <w:rsid w:val="00396488"/>
    <w:rsid w:val="00414E14"/>
    <w:rsid w:val="0045228B"/>
    <w:rsid w:val="00453EE1"/>
    <w:rsid w:val="004614BF"/>
    <w:rsid w:val="00485846"/>
    <w:rsid w:val="004C73C9"/>
    <w:rsid w:val="004D3555"/>
    <w:rsid w:val="004E1ABC"/>
    <w:rsid w:val="00554F73"/>
    <w:rsid w:val="0059137E"/>
    <w:rsid w:val="00594B2B"/>
    <w:rsid w:val="005A0AAD"/>
    <w:rsid w:val="005B13AD"/>
    <w:rsid w:val="005B526C"/>
    <w:rsid w:val="005C0D45"/>
    <w:rsid w:val="005E11CB"/>
    <w:rsid w:val="005E2C10"/>
    <w:rsid w:val="005E76F0"/>
    <w:rsid w:val="00627427"/>
    <w:rsid w:val="00640529"/>
    <w:rsid w:val="00646E9D"/>
    <w:rsid w:val="00653A6F"/>
    <w:rsid w:val="0065430B"/>
    <w:rsid w:val="006845C1"/>
    <w:rsid w:val="00686DCC"/>
    <w:rsid w:val="006910FD"/>
    <w:rsid w:val="006A56B0"/>
    <w:rsid w:val="006F464F"/>
    <w:rsid w:val="00702231"/>
    <w:rsid w:val="00706AB3"/>
    <w:rsid w:val="007214CD"/>
    <w:rsid w:val="00735066"/>
    <w:rsid w:val="007354D2"/>
    <w:rsid w:val="007756DB"/>
    <w:rsid w:val="007769ED"/>
    <w:rsid w:val="0078176D"/>
    <w:rsid w:val="00790762"/>
    <w:rsid w:val="007973E1"/>
    <w:rsid w:val="007A3BEE"/>
    <w:rsid w:val="007D0494"/>
    <w:rsid w:val="007D22CE"/>
    <w:rsid w:val="007D5ED7"/>
    <w:rsid w:val="007E44B6"/>
    <w:rsid w:val="008023C6"/>
    <w:rsid w:val="008079C8"/>
    <w:rsid w:val="008251EE"/>
    <w:rsid w:val="008257CF"/>
    <w:rsid w:val="00827C8A"/>
    <w:rsid w:val="008307FF"/>
    <w:rsid w:val="00844331"/>
    <w:rsid w:val="008603A9"/>
    <w:rsid w:val="00862A12"/>
    <w:rsid w:val="00896DA6"/>
    <w:rsid w:val="008A165C"/>
    <w:rsid w:val="008A26FC"/>
    <w:rsid w:val="008A7FA4"/>
    <w:rsid w:val="008B7631"/>
    <w:rsid w:val="008D5A80"/>
    <w:rsid w:val="008E0664"/>
    <w:rsid w:val="008E5547"/>
    <w:rsid w:val="009119AB"/>
    <w:rsid w:val="009165C9"/>
    <w:rsid w:val="009171D0"/>
    <w:rsid w:val="00943640"/>
    <w:rsid w:val="00963E7C"/>
    <w:rsid w:val="009D18BD"/>
    <w:rsid w:val="009E33F3"/>
    <w:rsid w:val="00A422EE"/>
    <w:rsid w:val="00A66F93"/>
    <w:rsid w:val="00A740A9"/>
    <w:rsid w:val="00AA1A99"/>
    <w:rsid w:val="00AA1C7C"/>
    <w:rsid w:val="00AA2A09"/>
    <w:rsid w:val="00AA3072"/>
    <w:rsid w:val="00AC3B02"/>
    <w:rsid w:val="00AF40D5"/>
    <w:rsid w:val="00B01A97"/>
    <w:rsid w:val="00B4563C"/>
    <w:rsid w:val="00B86F06"/>
    <w:rsid w:val="00B87AEE"/>
    <w:rsid w:val="00BC17E6"/>
    <w:rsid w:val="00BC4A5A"/>
    <w:rsid w:val="00BD4432"/>
    <w:rsid w:val="00C14B3C"/>
    <w:rsid w:val="00C21F58"/>
    <w:rsid w:val="00C231C9"/>
    <w:rsid w:val="00C441AC"/>
    <w:rsid w:val="00C54D5D"/>
    <w:rsid w:val="00C60581"/>
    <w:rsid w:val="00CA1EAA"/>
    <w:rsid w:val="00CC6D5D"/>
    <w:rsid w:val="00CD0783"/>
    <w:rsid w:val="00D00BFE"/>
    <w:rsid w:val="00D32613"/>
    <w:rsid w:val="00D40FC9"/>
    <w:rsid w:val="00D45F4E"/>
    <w:rsid w:val="00D526B3"/>
    <w:rsid w:val="00D60EC1"/>
    <w:rsid w:val="00D81F4F"/>
    <w:rsid w:val="00D96E82"/>
    <w:rsid w:val="00DB06A4"/>
    <w:rsid w:val="00DB1183"/>
    <w:rsid w:val="00DD2828"/>
    <w:rsid w:val="00DD3886"/>
    <w:rsid w:val="00DF2DA7"/>
    <w:rsid w:val="00E1578A"/>
    <w:rsid w:val="00E20EB2"/>
    <w:rsid w:val="00E2749E"/>
    <w:rsid w:val="00E555C5"/>
    <w:rsid w:val="00E615DF"/>
    <w:rsid w:val="00EC23B3"/>
    <w:rsid w:val="00EF7909"/>
    <w:rsid w:val="00F0286C"/>
    <w:rsid w:val="00F04A5E"/>
    <w:rsid w:val="00F11A26"/>
    <w:rsid w:val="00F425C2"/>
    <w:rsid w:val="00F554A5"/>
    <w:rsid w:val="00F87D91"/>
    <w:rsid w:val="00FA009E"/>
    <w:rsid w:val="00FA127B"/>
    <w:rsid w:val="00FA4C7D"/>
    <w:rsid w:val="00FF592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27D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A26FC"/>
    <w:rPr>
      <w:color w:val="FF0000"/>
    </w:rPr>
  </w:style>
  <w:style w:type="character" w:customStyle="1" w:styleId="CorpsdetexteCar">
    <w:name w:val="Corps de texte Car"/>
    <w:basedOn w:val="Policepardfaut"/>
    <w:link w:val="Corpsdetexte"/>
    <w:rsid w:val="008A26FC"/>
    <w:rPr>
      <w:color w:val="FF0000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4C73C9"/>
    <w:rPr>
      <w:color w:val="0000FF"/>
      <w:u w:val="single"/>
    </w:rPr>
  </w:style>
  <w:style w:type="paragraph" w:customStyle="1" w:styleId="Default">
    <w:name w:val="Default"/>
    <w:rsid w:val="00797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425C2"/>
    <w:pPr>
      <w:ind w:left="720"/>
      <w:contextualSpacing/>
    </w:pPr>
  </w:style>
  <w:style w:type="character" w:styleId="Marquedannotation">
    <w:name w:val="annotation reference"/>
    <w:basedOn w:val="Policepardfaut"/>
    <w:semiHidden/>
    <w:unhideWhenUsed/>
    <w:rsid w:val="0064052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405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4052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405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40529"/>
    <w:rPr>
      <w:b/>
      <w:bCs/>
    </w:rPr>
  </w:style>
  <w:style w:type="paragraph" w:styleId="Rvision">
    <w:name w:val="Revision"/>
    <w:hidden/>
    <w:uiPriority w:val="99"/>
    <w:semiHidden/>
    <w:rsid w:val="00640529"/>
    <w:rPr>
      <w:sz w:val="24"/>
      <w:szCs w:val="24"/>
    </w:rPr>
  </w:style>
  <w:style w:type="paragraph" w:styleId="Textedebulles">
    <w:name w:val="Balloon Text"/>
    <w:basedOn w:val="Normal"/>
    <w:link w:val="TextedebullesCar"/>
    <w:rsid w:val="006405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0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A26FC"/>
    <w:rPr>
      <w:color w:val="FF0000"/>
    </w:rPr>
  </w:style>
  <w:style w:type="character" w:customStyle="1" w:styleId="CorpsdetexteCar">
    <w:name w:val="Corps de texte Car"/>
    <w:basedOn w:val="Policepardfaut"/>
    <w:link w:val="Corpsdetexte"/>
    <w:rsid w:val="008A26FC"/>
    <w:rPr>
      <w:color w:val="FF0000"/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4C73C9"/>
    <w:rPr>
      <w:color w:val="0000FF"/>
      <w:u w:val="single"/>
    </w:rPr>
  </w:style>
  <w:style w:type="paragraph" w:customStyle="1" w:styleId="Default">
    <w:name w:val="Default"/>
    <w:rsid w:val="007973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425C2"/>
    <w:pPr>
      <w:ind w:left="720"/>
      <w:contextualSpacing/>
    </w:pPr>
  </w:style>
  <w:style w:type="character" w:styleId="Marquedannotation">
    <w:name w:val="annotation reference"/>
    <w:basedOn w:val="Policepardfaut"/>
    <w:semiHidden/>
    <w:unhideWhenUsed/>
    <w:rsid w:val="0064052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405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4052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405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40529"/>
    <w:rPr>
      <w:b/>
      <w:bCs/>
    </w:rPr>
  </w:style>
  <w:style w:type="paragraph" w:styleId="Rvision">
    <w:name w:val="Revision"/>
    <w:hidden/>
    <w:uiPriority w:val="99"/>
    <w:semiHidden/>
    <w:rsid w:val="00640529"/>
    <w:rPr>
      <w:sz w:val="24"/>
      <w:szCs w:val="24"/>
    </w:rPr>
  </w:style>
  <w:style w:type="paragraph" w:styleId="Textedebulles">
    <w:name w:val="Balloon Text"/>
    <w:basedOn w:val="Normal"/>
    <w:link w:val="TextedebullesCar"/>
    <w:rsid w:val="006405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0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3391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Auteur : Sophie Turconi</vt:lpstr>
    </vt:vector>
  </TitlesOfParts>
  <Company>EN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Auteur : Sophie Turconi</dc:title>
  <dc:creator>Sophie</dc:creator>
  <cp:lastModifiedBy>Aziz JATTI</cp:lastModifiedBy>
  <cp:revision>3</cp:revision>
  <dcterms:created xsi:type="dcterms:W3CDTF">2017-04-25T08:07:00Z</dcterms:created>
  <dcterms:modified xsi:type="dcterms:W3CDTF">2017-05-08T15:56:00Z</dcterms:modified>
</cp:coreProperties>
</file>