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21" w:rsidRDefault="00536621" w:rsidP="00536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Règles du jeu de rôle</w:t>
      </w:r>
    </w:p>
    <w:p w:rsidR="00536621" w:rsidRDefault="00536621" w:rsidP="00536621">
      <w:pPr>
        <w:jc w:val="both"/>
      </w:pPr>
      <w:r>
        <w:rPr>
          <w:rFonts w:cs="Calibri"/>
          <w:b/>
          <w:bCs/>
          <w:i/>
          <w:iCs/>
        </w:rPr>
        <w:t>Objectifs pédagogiques</w:t>
      </w:r>
    </w:p>
    <w:p w:rsidR="00536621" w:rsidRDefault="00536621" w:rsidP="00536621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- Gérer une situation d’accueil en face à face</w:t>
      </w:r>
    </w:p>
    <w:p w:rsidR="00536621" w:rsidRDefault="00536621" w:rsidP="00536621">
      <w:pPr>
        <w:spacing w:after="0" w:line="240" w:lineRule="auto"/>
        <w:jc w:val="both"/>
        <w:rPr>
          <w:rFonts w:cs="Calibri"/>
          <w:bCs/>
          <w:sz w:val="12"/>
        </w:rPr>
      </w:pPr>
    </w:p>
    <w:p w:rsidR="00536621" w:rsidRDefault="00536621" w:rsidP="00536621">
      <w:pPr>
        <w:spacing w:after="0"/>
        <w:jc w:val="both"/>
      </w:pPr>
      <w:r>
        <w:rPr>
          <w:rFonts w:cs="Calibri"/>
          <w:b/>
          <w:bCs/>
          <w:i/>
          <w:iCs/>
        </w:rPr>
        <w:t>Règles et modalités</w:t>
      </w:r>
    </w:p>
    <w:p w:rsidR="00536621" w:rsidRDefault="00536621" w:rsidP="00536621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- Les participants (groupe de 2) sont organisés en deux clans</w:t>
      </w:r>
      <w:proofErr w:type="gramStart"/>
      <w:r>
        <w:rPr>
          <w:rFonts w:cs="Calibri"/>
          <w:bCs/>
        </w:rPr>
        <w:t xml:space="preserve"> «assistant</w:t>
      </w:r>
      <w:proofErr w:type="gramEnd"/>
      <w:r>
        <w:rPr>
          <w:rFonts w:cs="Calibri"/>
          <w:bCs/>
        </w:rPr>
        <w:t>» - «observateur».</w:t>
      </w:r>
    </w:p>
    <w:p w:rsidR="00536621" w:rsidRDefault="00536621" w:rsidP="00536621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- Le maître du jeu (professeur) présente les règles, modalités du jeu de rôle et l’évaluation.</w:t>
      </w:r>
    </w:p>
    <w:p w:rsidR="00536621" w:rsidRDefault="00536621" w:rsidP="00536621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- Le maître du jeu distribue les fiches de rôle et les documents associés au jeu de rôle pour chaque sous-groupe :  </w:t>
      </w:r>
    </w:p>
    <w:p w:rsidR="00536621" w:rsidRDefault="00536621" w:rsidP="0053662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</w:rPr>
      </w:pPr>
      <w:proofErr w:type="gramStart"/>
      <w:r>
        <w:rPr>
          <w:rFonts w:cs="Calibri"/>
          <w:bCs/>
        </w:rPr>
        <w:t>l’assistant</w:t>
      </w:r>
      <w:proofErr w:type="gramEnd"/>
      <w:r>
        <w:rPr>
          <w:rFonts w:cs="Calibri"/>
          <w:bCs/>
        </w:rPr>
        <w:t xml:space="preserve"> : la fiche de rôle de l’accueillant, la charte d’accueil, le courriel de Julie </w:t>
      </w:r>
      <w:proofErr w:type="spellStart"/>
      <w:r>
        <w:rPr>
          <w:rFonts w:cs="Calibri"/>
          <w:bCs/>
        </w:rPr>
        <w:t>Pocino</w:t>
      </w:r>
      <w:proofErr w:type="spellEnd"/>
      <w:r>
        <w:rPr>
          <w:rFonts w:cs="Calibri"/>
          <w:bCs/>
        </w:rPr>
        <w:t xml:space="preserve"> et toute la documentation à disposition sur les produits de l’entreprise</w:t>
      </w:r>
    </w:p>
    <w:p w:rsidR="00536621" w:rsidRDefault="00536621" w:rsidP="0053662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</w:rPr>
      </w:pPr>
      <w:proofErr w:type="gramStart"/>
      <w:r>
        <w:rPr>
          <w:rFonts w:cs="Calibri"/>
          <w:bCs/>
        </w:rPr>
        <w:t>les</w:t>
      </w:r>
      <w:proofErr w:type="gramEnd"/>
      <w:r>
        <w:rPr>
          <w:rFonts w:cs="Calibri"/>
          <w:bCs/>
        </w:rPr>
        <w:t xml:space="preserve"> accueillis : la fiche de rôle de Gilles </w:t>
      </w:r>
      <w:proofErr w:type="spellStart"/>
      <w:r>
        <w:rPr>
          <w:rFonts w:cs="Calibri"/>
          <w:bCs/>
        </w:rPr>
        <w:t>Beriat</w:t>
      </w:r>
      <w:proofErr w:type="spellEnd"/>
      <w:r>
        <w:rPr>
          <w:rFonts w:cs="Calibri"/>
          <w:bCs/>
        </w:rPr>
        <w:t xml:space="preserve"> et Julie </w:t>
      </w:r>
      <w:proofErr w:type="spellStart"/>
      <w:r>
        <w:rPr>
          <w:rFonts w:cs="Calibri"/>
          <w:bCs/>
        </w:rPr>
        <w:t>Pocino</w:t>
      </w:r>
      <w:proofErr w:type="spellEnd"/>
      <w:r>
        <w:rPr>
          <w:rFonts w:cs="Calibri"/>
          <w:bCs/>
        </w:rPr>
        <w:t xml:space="preserve"> </w:t>
      </w:r>
    </w:p>
    <w:p w:rsidR="00536621" w:rsidRDefault="00536621" w:rsidP="0053662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</w:rPr>
      </w:pPr>
      <w:proofErr w:type="gramStart"/>
      <w:r>
        <w:rPr>
          <w:rFonts w:cs="Calibri"/>
          <w:bCs/>
        </w:rPr>
        <w:t>les</w:t>
      </w:r>
      <w:proofErr w:type="gramEnd"/>
      <w:r>
        <w:rPr>
          <w:rFonts w:cs="Calibri"/>
          <w:bCs/>
        </w:rPr>
        <w:t xml:space="preserve"> observateurs : la fiche de rôle de l’observateur et la grille d’observation.</w:t>
      </w:r>
    </w:p>
    <w:p w:rsidR="00536621" w:rsidRDefault="00536621" w:rsidP="00536621">
      <w:pPr>
        <w:spacing w:after="0"/>
        <w:jc w:val="both"/>
        <w:rPr>
          <w:rFonts w:cs="Calibri"/>
          <w:bCs/>
        </w:rPr>
      </w:pPr>
    </w:p>
    <w:p w:rsidR="00536621" w:rsidRDefault="00536621" w:rsidP="00536621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- Les salles de sous-commissions sont installées physiquement et si possible accessoirisées.</w:t>
      </w:r>
    </w:p>
    <w:p w:rsidR="00536621" w:rsidRDefault="00536621" w:rsidP="00536621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- Les participants préparent leurs rôles et les observateurs prennent connaissance de leur grille </w:t>
      </w:r>
      <w:proofErr w:type="gramStart"/>
      <w:r>
        <w:rPr>
          <w:rFonts w:cs="Calibri"/>
          <w:bCs/>
        </w:rPr>
        <w:t>d’observation</w:t>
      </w:r>
      <w:proofErr w:type="gramEnd"/>
      <w:r>
        <w:rPr>
          <w:rFonts w:cs="Calibri"/>
          <w:bCs/>
        </w:rPr>
        <w:t>.</w:t>
      </w:r>
    </w:p>
    <w:p w:rsidR="00536621" w:rsidRDefault="00536621" w:rsidP="00536621">
      <w:pPr>
        <w:spacing w:after="0"/>
        <w:jc w:val="both"/>
        <w:rPr>
          <w:rFonts w:cs="Calibri"/>
          <w:bCs/>
          <w:sz w:val="14"/>
        </w:rPr>
      </w:pPr>
    </w:p>
    <w:p w:rsidR="00536621" w:rsidRDefault="00536621" w:rsidP="00536621">
      <w:pPr>
        <w:spacing w:after="0"/>
        <w:jc w:val="both"/>
      </w:pPr>
      <w:r>
        <w:rPr>
          <w:rFonts w:cs="Calibri"/>
          <w:b/>
          <w:bCs/>
          <w:i/>
          <w:iCs/>
        </w:rPr>
        <w:t>Rôles</w:t>
      </w:r>
    </w:p>
    <w:p w:rsidR="00536621" w:rsidRDefault="00536621" w:rsidP="00536621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- Les acteurs : « l’assistant » et « les clients »</w:t>
      </w:r>
    </w:p>
    <w:p w:rsidR="00536621" w:rsidRDefault="00536621" w:rsidP="00536621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- Les observateurs </w:t>
      </w:r>
    </w:p>
    <w:p w:rsidR="00536621" w:rsidRDefault="00536621" w:rsidP="00536621">
      <w:pPr>
        <w:spacing w:after="0" w:line="240" w:lineRule="auto"/>
        <w:jc w:val="both"/>
        <w:rPr>
          <w:rFonts w:cs="Calibri"/>
        </w:rPr>
      </w:pPr>
    </w:p>
    <w:p w:rsidR="00536621" w:rsidRDefault="00536621" w:rsidP="00536621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right="6190"/>
        <w:jc w:val="both"/>
        <w:rPr>
          <w:rFonts w:cs="Calibri"/>
          <w:b/>
          <w:bCs/>
          <w:smallCaps/>
          <w:sz w:val="28"/>
          <w:szCs w:val="28"/>
        </w:rPr>
      </w:pPr>
      <w:r>
        <w:rPr>
          <w:rFonts w:cs="Calibri"/>
          <w:b/>
          <w:bCs/>
          <w:smallCaps/>
          <w:sz w:val="28"/>
          <w:szCs w:val="28"/>
        </w:rPr>
        <w:t>les fiches de rôle</w:t>
      </w:r>
    </w:p>
    <w:p w:rsidR="00536621" w:rsidRDefault="00536621" w:rsidP="00536621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both"/>
        <w:rPr>
          <w:rFonts w:cs="Calibri"/>
          <w:b/>
          <w:bCs/>
          <w:i/>
          <w:iCs/>
          <w:smallCaps/>
          <w:color w:val="00B0F0"/>
          <w:sz w:val="8"/>
        </w:rPr>
      </w:pPr>
    </w:p>
    <w:p w:rsidR="00536621" w:rsidRPr="00932321" w:rsidRDefault="00536621" w:rsidP="00536621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both"/>
        <w:rPr>
          <w:rFonts w:cs="Calibri"/>
          <w:b/>
          <w:bCs/>
          <w:i/>
          <w:iCs/>
          <w:smallCaps/>
          <w:color w:val="00B0F0"/>
        </w:rPr>
      </w:pPr>
      <w:r w:rsidRPr="00932321">
        <w:rPr>
          <w:rFonts w:cs="Calibri"/>
          <w:b/>
          <w:bCs/>
          <w:i/>
          <w:iCs/>
          <w:smallCaps/>
          <w:color w:val="00B0F0"/>
        </w:rPr>
        <w:t>la fiche de rôle de l’assistant : Étudiant</w:t>
      </w:r>
    </w:p>
    <w:p w:rsidR="00536621" w:rsidRDefault="00536621" w:rsidP="00536621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pacing w:after="120"/>
        <w:jc w:val="both"/>
        <w:rPr>
          <w:rFonts w:cs="Calibri"/>
          <w:bCs/>
          <w:i/>
        </w:rPr>
      </w:pPr>
      <w:r>
        <w:rPr>
          <w:rFonts w:cs="Calibri"/>
          <w:bCs/>
          <w:i/>
        </w:rPr>
        <w:t>Documents à disposition :</w:t>
      </w:r>
    </w:p>
    <w:p w:rsidR="00536621" w:rsidRDefault="00536621" w:rsidP="00536621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pacing w:after="120"/>
        <w:jc w:val="both"/>
        <w:rPr>
          <w:rFonts w:cs="Calibri"/>
          <w:bCs/>
        </w:rPr>
      </w:pPr>
      <w:r>
        <w:rPr>
          <w:rFonts w:cs="Calibri"/>
          <w:bCs/>
        </w:rPr>
        <w:t xml:space="preserve">La charte d’accueil en face à face </w:t>
      </w:r>
    </w:p>
    <w:p w:rsidR="00536621" w:rsidRDefault="00536621" w:rsidP="00536621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pacing w:after="120"/>
        <w:jc w:val="both"/>
        <w:rPr>
          <w:rFonts w:cs="Calibri"/>
          <w:bCs/>
        </w:rPr>
      </w:pPr>
      <w:r>
        <w:rPr>
          <w:rFonts w:cs="Calibri"/>
          <w:bCs/>
        </w:rPr>
        <w:t xml:space="preserve">Historique de la relation client : il s’agit d’un client potentiel. Courriel de Julie </w:t>
      </w:r>
      <w:proofErr w:type="spellStart"/>
      <w:r>
        <w:rPr>
          <w:rFonts w:cs="Calibri"/>
          <w:bCs/>
        </w:rPr>
        <w:t>Pocino</w:t>
      </w:r>
      <w:proofErr w:type="spellEnd"/>
    </w:p>
    <w:p w:rsidR="00536621" w:rsidRDefault="00536621" w:rsidP="00536621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pacing w:after="120"/>
        <w:jc w:val="both"/>
        <w:rPr>
          <w:rFonts w:cs="Calibri"/>
          <w:bCs/>
        </w:rPr>
      </w:pPr>
      <w:proofErr w:type="gramStart"/>
      <w:r>
        <w:rPr>
          <w:rFonts w:cs="Calibri"/>
          <w:bCs/>
        </w:rPr>
        <w:t>fiche</w:t>
      </w:r>
      <w:proofErr w:type="gramEnd"/>
      <w:r>
        <w:rPr>
          <w:rFonts w:cs="Calibri"/>
          <w:bCs/>
        </w:rPr>
        <w:t xml:space="preserve"> produit sauna</w:t>
      </w:r>
    </w:p>
    <w:p w:rsidR="00536621" w:rsidRDefault="00536621" w:rsidP="00536621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pacing w:after="120"/>
        <w:jc w:val="both"/>
        <w:rPr>
          <w:rFonts w:cs="Calibri"/>
          <w:bCs/>
        </w:rPr>
      </w:pPr>
      <w:r>
        <w:rPr>
          <w:rFonts w:cs="Calibri"/>
          <w:bCs/>
        </w:rPr>
        <w:t>Vous êtes assistant au service administration des ventes. Vous avez reçu la consigne d’accueillir les deux visiteurs.</w:t>
      </w:r>
    </w:p>
    <w:p w:rsidR="00536621" w:rsidRDefault="00536621" w:rsidP="00536621">
      <w:pPr>
        <w:spacing w:after="0" w:line="240" w:lineRule="auto"/>
        <w:jc w:val="both"/>
        <w:rPr>
          <w:rFonts w:cs="Calibri"/>
        </w:rPr>
      </w:pPr>
    </w:p>
    <w:p w:rsidR="00536621" w:rsidRPr="00932321" w:rsidRDefault="00536621" w:rsidP="00536621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both"/>
        <w:rPr>
          <w:rFonts w:cs="Calibri"/>
          <w:b/>
          <w:bCs/>
          <w:i/>
          <w:iCs/>
          <w:smallCaps/>
          <w:color w:val="00B0F0"/>
        </w:rPr>
      </w:pPr>
      <w:r w:rsidRPr="00932321">
        <w:rPr>
          <w:rFonts w:cs="Calibri"/>
          <w:b/>
          <w:bCs/>
          <w:i/>
          <w:iCs/>
          <w:smallCaps/>
          <w:color w:val="00B0F0"/>
        </w:rPr>
        <w:t>la fiche de rôle de l’observateur</w:t>
      </w:r>
    </w:p>
    <w:p w:rsidR="00536621" w:rsidRDefault="00536621" w:rsidP="00536621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pacing w:after="120"/>
        <w:jc w:val="both"/>
      </w:pPr>
      <w:r>
        <w:rPr>
          <w:rFonts w:cs="Calibri"/>
          <w:bCs/>
          <w:i/>
          <w:iCs/>
        </w:rPr>
        <w:t>Document à disposition :</w:t>
      </w:r>
    </w:p>
    <w:p w:rsidR="00536621" w:rsidRDefault="00536621" w:rsidP="00536621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pacing w:after="120"/>
        <w:jc w:val="both"/>
        <w:rPr>
          <w:rFonts w:cs="Calibri"/>
          <w:bCs/>
        </w:rPr>
      </w:pPr>
      <w:r>
        <w:rPr>
          <w:rFonts w:cs="Calibri"/>
          <w:bCs/>
        </w:rPr>
        <w:t>Grille d’observation</w:t>
      </w:r>
    </w:p>
    <w:p w:rsidR="00536621" w:rsidRDefault="00536621" w:rsidP="00536621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pacing w:after="120"/>
        <w:jc w:val="both"/>
        <w:rPr>
          <w:rFonts w:cs="Calibri"/>
          <w:bCs/>
        </w:rPr>
      </w:pPr>
      <w:r>
        <w:rPr>
          <w:rFonts w:cs="Calibri"/>
          <w:bCs/>
        </w:rPr>
        <w:t>Vous allez assister à un jeu de rôle.</w:t>
      </w:r>
    </w:p>
    <w:p w:rsidR="00536621" w:rsidRDefault="00536621" w:rsidP="00536621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both"/>
        <w:rPr>
          <w:rFonts w:cs="Calibri"/>
          <w:bCs/>
        </w:rPr>
      </w:pPr>
      <w:r>
        <w:rPr>
          <w:rFonts w:cs="Calibri"/>
          <w:bCs/>
        </w:rPr>
        <w:t>Votre rôle est d’observer le jeu, d’analyser la situation de communication et de compléter la grille d’observation.</w:t>
      </w:r>
    </w:p>
    <w:p w:rsidR="00536621" w:rsidRPr="00CF7214" w:rsidRDefault="00536621" w:rsidP="0053662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Theme="minorHAnsi" w:eastAsia="SimSun" w:hAnsiTheme="minorHAnsi" w:cstheme="minorHAnsi"/>
          <w:b/>
          <w:bCs/>
          <w:caps/>
          <w:lang w:eastAsia="zh-CN"/>
        </w:rPr>
      </w:pPr>
      <w:r w:rsidRPr="00CF7214">
        <w:rPr>
          <w:rFonts w:asciiTheme="minorHAnsi" w:eastAsia="SimSun" w:hAnsiTheme="minorHAnsi" w:cstheme="minorHAnsi"/>
          <w:b/>
          <w:bCs/>
          <w:caps/>
          <w:lang w:eastAsia="zh-CN"/>
        </w:rPr>
        <w:lastRenderedPageBreak/>
        <w:t xml:space="preserve">Grille d’observation et d’analyse de la situation de communication </w:t>
      </w:r>
    </w:p>
    <w:p w:rsidR="00536621" w:rsidRPr="00CF7214" w:rsidRDefault="00536621" w:rsidP="00536621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="SimSun" w:hAnsiTheme="minorHAnsi" w:cstheme="minorHAnsi"/>
          <w:bCs/>
          <w:sz w:val="20"/>
          <w:szCs w:val="20"/>
          <w:lang w:eastAsia="zh-CN"/>
        </w:rPr>
      </w:pPr>
    </w:p>
    <w:tbl>
      <w:tblPr>
        <w:tblStyle w:val="Grilledutableau"/>
        <w:tblW w:w="9600" w:type="dxa"/>
        <w:jc w:val="center"/>
        <w:tblLook w:val="01E0" w:firstRow="1" w:lastRow="1" w:firstColumn="1" w:lastColumn="1" w:noHBand="0" w:noVBand="0"/>
      </w:tblPr>
      <w:tblGrid>
        <w:gridCol w:w="4080"/>
        <w:gridCol w:w="3480"/>
        <w:gridCol w:w="2040"/>
      </w:tblGrid>
      <w:tr w:rsidR="00536621" w:rsidRPr="00932321" w:rsidTr="007D3A75">
        <w:trPr>
          <w:jc w:val="center"/>
        </w:trPr>
        <w:tc>
          <w:tcPr>
            <w:tcW w:w="4080" w:type="dxa"/>
            <w:shd w:val="clear" w:color="auto" w:fill="E6E6E6"/>
            <w:vAlign w:val="center"/>
          </w:tcPr>
          <w:p w:rsidR="00536621" w:rsidRPr="00932321" w:rsidRDefault="00536621" w:rsidP="007D3A75">
            <w:pPr>
              <w:suppressAutoHyphens w:val="0"/>
              <w:spacing w:before="120" w:after="120"/>
              <w:jc w:val="center"/>
              <w:rPr>
                <w:rFonts w:asciiTheme="minorHAnsi" w:eastAsia="SimSun" w:hAnsiTheme="minorHAnsi" w:cstheme="minorHAnsi"/>
                <w:b/>
                <w:i/>
                <w:iCs/>
                <w:sz w:val="20"/>
                <w:szCs w:val="20"/>
                <w:lang w:eastAsia="zh-CN"/>
              </w:rPr>
            </w:pPr>
            <w:bookmarkStart w:id="0" w:name="OLE_LINK1"/>
            <w:r w:rsidRPr="00932321">
              <w:rPr>
                <w:rFonts w:asciiTheme="minorHAnsi" w:eastAsia="SimSu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L’accueil en face à face, le showroom, un espace où communiquer</w:t>
            </w:r>
          </w:p>
        </w:tc>
        <w:tc>
          <w:tcPr>
            <w:tcW w:w="3480" w:type="dxa"/>
            <w:shd w:val="clear" w:color="auto" w:fill="E6E6E6"/>
            <w:vAlign w:val="center"/>
          </w:tcPr>
          <w:p w:rsidR="00536621" w:rsidRPr="00932321" w:rsidRDefault="00536621" w:rsidP="007D3A75">
            <w:pPr>
              <w:suppressAutoHyphens w:val="0"/>
              <w:spacing w:before="120" w:after="120"/>
              <w:jc w:val="center"/>
              <w:rPr>
                <w:rFonts w:asciiTheme="minorHAnsi" w:eastAsia="SimSun" w:hAnsiTheme="minorHAnsi" w:cstheme="minorHAnsi"/>
                <w:b/>
                <w:i/>
                <w:i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C</w:t>
            </w:r>
            <w:r w:rsidR="003A20A9">
              <w:rPr>
                <w:rFonts w:asciiTheme="minorHAnsi" w:eastAsia="SimSu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ritère de performance</w:t>
            </w:r>
            <w:r w:rsidRPr="00932321">
              <w:rPr>
                <w:rFonts w:asciiTheme="minorHAnsi" w:eastAsia="SimSu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de communication à mobiliser/acquises. 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536621" w:rsidRPr="00932321" w:rsidRDefault="00536621" w:rsidP="007D3A75">
            <w:pPr>
              <w:suppressAutoHyphens w:val="0"/>
              <w:spacing w:before="120" w:after="120"/>
              <w:jc w:val="center"/>
              <w:rPr>
                <w:rFonts w:asciiTheme="minorHAnsi" w:eastAsia="SimSun" w:hAnsiTheme="minorHAnsi" w:cstheme="minorHAnsi"/>
                <w:b/>
                <w:i/>
                <w:i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Points à améliorer</w:t>
            </w: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Véhiculer une image valorisante et fidèle de l’entreprise dans la relation avec la clientèle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S’adapter aux interlocuteurs de niveaux, fonctions, personnalités différentes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Poser sa voix (débit plus lent qu’en face à face), voix claire et audible 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Adapter son registre de langage à l’interlocuteur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Être clair et concis dans la communication avec les clients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Faire preuve de courtoisie, d’empathie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Evaluer l’enjeu des demandes clients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Identifier les priorités et les commandes à forts enjeux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Être autonome et faire preuve d’initiative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Faire preuve d’affirmation de soi (assertivité)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jc w:val="center"/>
        </w:trPr>
        <w:tc>
          <w:tcPr>
            <w:tcW w:w="4080" w:type="dxa"/>
            <w:shd w:val="clear" w:color="auto" w:fill="E0E0E0"/>
            <w:vAlign w:val="center"/>
          </w:tcPr>
          <w:p w:rsidR="00536621" w:rsidRPr="00932321" w:rsidRDefault="003A20A9" w:rsidP="007D3A75">
            <w:pPr>
              <w:suppressAutoHyphens w:val="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Critères de performance opérationnels/méthodologiques</w:t>
            </w:r>
            <w:r w:rsidR="00536621" w:rsidRPr="00932321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536621" w:rsidRPr="00932321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br/>
              <w:t>de l’accueil en face à face</w:t>
            </w:r>
          </w:p>
        </w:tc>
        <w:tc>
          <w:tcPr>
            <w:tcW w:w="5520" w:type="dxa"/>
            <w:gridSpan w:val="2"/>
            <w:shd w:val="clear" w:color="auto" w:fill="E0E0E0"/>
            <w:vAlign w:val="center"/>
          </w:tcPr>
          <w:p w:rsidR="00536621" w:rsidRPr="00932321" w:rsidRDefault="00536621" w:rsidP="007D3A75">
            <w:pPr>
              <w:suppressAutoHyphens w:val="0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Observation</w:t>
            </w:r>
            <w:r w:rsidRPr="00932321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br/>
              <w:t xml:space="preserve">de la gestion d’une situation d’accueil </w:t>
            </w: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Respecter la charte d’accueil 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Respecter la phase prise de contact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Prendre en charge le client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Anticiper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S’adapter à la demande du client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Utiliser le showroom </w:t>
            </w:r>
            <w:r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pour </w:t>
            </w: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présenter le produit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Traiter la demande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7D3A75">
        <w:trPr>
          <w:trHeight w:val="510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Reformuler la demande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tr w:rsidR="00536621" w:rsidRPr="00932321" w:rsidTr="00141C3E">
        <w:trPr>
          <w:trHeight w:val="357"/>
          <w:jc w:val="center"/>
        </w:trPr>
        <w:tc>
          <w:tcPr>
            <w:tcW w:w="40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932321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Respecter la prise de congé</w:t>
            </w:r>
          </w:p>
        </w:tc>
        <w:tc>
          <w:tcPr>
            <w:tcW w:w="348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bookmarkStart w:id="1" w:name="_GoBack"/>
            <w:bookmarkEnd w:id="1"/>
          </w:p>
        </w:tc>
        <w:tc>
          <w:tcPr>
            <w:tcW w:w="2040" w:type="dxa"/>
            <w:vAlign w:val="center"/>
          </w:tcPr>
          <w:p w:rsidR="00536621" w:rsidRPr="00932321" w:rsidRDefault="00536621" w:rsidP="007D3A75">
            <w:pPr>
              <w:suppressAutoHyphens w:val="0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:rsidR="00561557" w:rsidRDefault="007F6BAB" w:rsidP="00141C3E"/>
    <w:sectPr w:rsidR="00561557" w:rsidSect="00141C3E">
      <w:headerReference w:type="default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AB" w:rsidRDefault="007F6BAB" w:rsidP="00536621">
      <w:pPr>
        <w:spacing w:after="0" w:line="240" w:lineRule="auto"/>
      </w:pPr>
      <w:r>
        <w:separator/>
      </w:r>
    </w:p>
  </w:endnote>
  <w:endnote w:type="continuationSeparator" w:id="0">
    <w:p w:rsidR="007F6BAB" w:rsidRDefault="007F6BAB" w:rsidP="0053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21" w:rsidRDefault="00536621">
    <w:pPr>
      <w:pStyle w:val="Pieddepage"/>
    </w:pPr>
    <w:r>
      <w:t xml:space="preserve">CRCOM – BTS GPME – GRCF – Activité 3 – Amaya </w:t>
    </w:r>
    <w:proofErr w:type="spellStart"/>
    <w:r>
      <w:t>Géronimi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AB" w:rsidRDefault="007F6BAB" w:rsidP="00536621">
      <w:pPr>
        <w:spacing w:after="0" w:line="240" w:lineRule="auto"/>
      </w:pPr>
      <w:r>
        <w:separator/>
      </w:r>
    </w:p>
  </w:footnote>
  <w:footnote w:type="continuationSeparator" w:id="0">
    <w:p w:rsidR="007F6BAB" w:rsidRDefault="007F6BAB" w:rsidP="0053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21" w:rsidRDefault="00536621">
    <w:pPr>
      <w:pStyle w:val="En-tte"/>
    </w:pPr>
    <w:r>
      <w:rPr>
        <w:rFonts w:cs="Calibri"/>
        <w:b/>
        <w:noProof/>
        <w:lang w:eastAsia="fr-FR"/>
      </w:rPr>
      <w:drawing>
        <wp:inline distT="0" distB="0" distL="0" distR="0" wp14:anchorId="7669989B" wp14:editId="4C106DCA">
          <wp:extent cx="1015453" cy="66040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46" cy="66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CC3"/>
    <w:multiLevelType w:val="multilevel"/>
    <w:tmpl w:val="51348F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21"/>
    <w:rsid w:val="0009586A"/>
    <w:rsid w:val="00141C3E"/>
    <w:rsid w:val="003A167F"/>
    <w:rsid w:val="003A20A9"/>
    <w:rsid w:val="004577A3"/>
    <w:rsid w:val="004E49BF"/>
    <w:rsid w:val="00536621"/>
    <w:rsid w:val="00650024"/>
    <w:rsid w:val="007F6BAB"/>
    <w:rsid w:val="0092236E"/>
    <w:rsid w:val="00A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E904"/>
  <w15:chartTrackingRefBased/>
  <w15:docId w15:val="{8FA318F4-D087-4BD2-A84D-43E9B7C4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6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662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62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3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6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 Geronimi</dc:creator>
  <cp:keywords/>
  <dc:description/>
  <cp:lastModifiedBy>Amaya Geronimi</cp:lastModifiedBy>
  <cp:revision>3</cp:revision>
  <dcterms:created xsi:type="dcterms:W3CDTF">2020-03-28T06:56:00Z</dcterms:created>
  <dcterms:modified xsi:type="dcterms:W3CDTF">2020-03-31T07:59:00Z</dcterms:modified>
</cp:coreProperties>
</file>