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963" w14:textId="77777777" w:rsidR="005C178B" w:rsidRPr="00A63664" w:rsidRDefault="00FB0C97" w:rsidP="00656455">
      <w:pPr>
        <w:spacing w:after="0" w:line="240" w:lineRule="auto"/>
        <w:jc w:val="center"/>
        <w:rPr>
          <w:rFonts w:cstheme="minorHAnsi"/>
          <w:b/>
          <w:bCs/>
        </w:rPr>
      </w:pPr>
      <w:bookmarkStart w:id="0" w:name="_Hlk86939356"/>
      <w:bookmarkEnd w:id="0"/>
      <w:r w:rsidRPr="00A63664">
        <w:rPr>
          <w:rFonts w:cstheme="minorHAnsi"/>
          <w:b/>
          <w:bCs/>
        </w:rPr>
        <w:t>Monographie</w:t>
      </w:r>
      <w:r w:rsidR="005C178B" w:rsidRPr="00A63664">
        <w:rPr>
          <w:rFonts w:cstheme="minorHAnsi"/>
          <w:b/>
          <w:bCs/>
        </w:rPr>
        <w:t xml:space="preserve"> </w:t>
      </w:r>
    </w:p>
    <w:p w14:paraId="0A52A762" w14:textId="10644DC4" w:rsidR="005C178B" w:rsidRPr="00A63664" w:rsidRDefault="005C178B" w:rsidP="00656455">
      <w:pPr>
        <w:spacing w:after="0" w:line="240" w:lineRule="auto"/>
        <w:jc w:val="center"/>
        <w:rPr>
          <w:rFonts w:cstheme="minorHAnsi"/>
          <w:b/>
          <w:bCs/>
        </w:rPr>
      </w:pPr>
      <w:r w:rsidRPr="00A63664">
        <w:rPr>
          <w:rFonts w:cstheme="minorHAnsi"/>
          <w:b/>
          <w:bCs/>
        </w:rPr>
        <w:t>Kadalys</w:t>
      </w:r>
    </w:p>
    <w:p w14:paraId="0D70DD54" w14:textId="763E801E" w:rsidR="006329AA" w:rsidRPr="00A63664" w:rsidRDefault="006329AA" w:rsidP="00656455">
      <w:pPr>
        <w:spacing w:after="0" w:line="240" w:lineRule="auto"/>
        <w:jc w:val="center"/>
        <w:rPr>
          <w:rFonts w:cstheme="minorHAnsi"/>
          <w:b/>
          <w:bCs/>
        </w:rPr>
      </w:pPr>
    </w:p>
    <w:p w14:paraId="56C5F55C" w14:textId="77777777" w:rsidR="006329AA" w:rsidRPr="00A63664" w:rsidRDefault="006329AA" w:rsidP="00656455">
      <w:pPr>
        <w:spacing w:after="0" w:line="240" w:lineRule="auto"/>
        <w:jc w:val="center"/>
        <w:rPr>
          <w:rFonts w:cstheme="minorHAnsi"/>
          <w:b/>
          <w:bCs/>
        </w:rPr>
      </w:pPr>
    </w:p>
    <w:p w14:paraId="33E16946" w14:textId="3DE7874E" w:rsidR="002C1E5A" w:rsidRPr="00A63664" w:rsidRDefault="006329AA" w:rsidP="00656455">
      <w:pPr>
        <w:spacing w:line="240" w:lineRule="auto"/>
        <w:jc w:val="center"/>
        <w:rPr>
          <w:rFonts w:cstheme="minorHAnsi"/>
          <w:b/>
          <w:bCs/>
        </w:rPr>
      </w:pPr>
      <w:r w:rsidRPr="00A63664">
        <w:rPr>
          <w:rFonts w:cstheme="minorHAnsi"/>
          <w:b/>
          <w:bCs/>
          <w:noProof/>
        </w:rPr>
        <w:drawing>
          <wp:inline distT="0" distB="0" distL="0" distR="0" wp14:anchorId="2383A3BB" wp14:editId="0C2CF3B6">
            <wp:extent cx="2438611" cy="9525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611" cy="95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8F5E3" w14:textId="465FA763" w:rsidR="000B24CD" w:rsidRPr="00A63664" w:rsidRDefault="001D5F3D" w:rsidP="00656455">
      <w:pPr>
        <w:spacing w:line="240" w:lineRule="auto"/>
        <w:jc w:val="center"/>
        <w:rPr>
          <w:rFonts w:cstheme="minorHAnsi"/>
        </w:rPr>
      </w:pPr>
      <w:r w:rsidRPr="00A63664">
        <w:rPr>
          <w:rFonts w:cstheme="minorHAnsi"/>
          <w:noProof/>
        </w:rPr>
        <w:drawing>
          <wp:inline distT="0" distB="0" distL="0" distR="0" wp14:anchorId="21A3587F" wp14:editId="1CB0BB1B">
            <wp:extent cx="3691890" cy="5232400"/>
            <wp:effectExtent l="0" t="0" r="3810" b="6350"/>
            <wp:docPr id="36" name="Image 3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 descr="Une image contenant texte&#10;&#10;Description générée automatiquement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95"/>
                    <a:stretch/>
                  </pic:blipFill>
                  <pic:spPr bwMode="auto">
                    <a:xfrm>
                      <a:off x="0" y="0"/>
                      <a:ext cx="3698153" cy="5241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12B9BC" w14:textId="696C1046" w:rsidR="00FB0C97" w:rsidRPr="00A63664" w:rsidRDefault="00FB0C97" w:rsidP="00656455">
      <w:pPr>
        <w:spacing w:line="240" w:lineRule="auto"/>
        <w:jc w:val="both"/>
        <w:rPr>
          <w:rFonts w:cstheme="minorHAnsi"/>
        </w:rPr>
      </w:pPr>
    </w:p>
    <w:p w14:paraId="704F0087" w14:textId="7CE35743" w:rsidR="00D423DA" w:rsidRDefault="00D423DA">
      <w:pPr>
        <w:rPr>
          <w:rFonts w:cstheme="minorHAnsi"/>
        </w:rPr>
      </w:pPr>
      <w:r>
        <w:rPr>
          <w:rFonts w:cstheme="minorHAnsi"/>
        </w:rPr>
        <w:br w:type="page"/>
      </w:r>
    </w:p>
    <w:p w14:paraId="3897A731" w14:textId="77777777" w:rsidR="00FB0C97" w:rsidRPr="00A63664" w:rsidRDefault="00FB0C97" w:rsidP="00656455">
      <w:pPr>
        <w:spacing w:line="240" w:lineRule="auto"/>
        <w:jc w:val="both"/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18418838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9CD561" w14:textId="46D33FBB" w:rsidR="00E042E5" w:rsidRPr="00A63664" w:rsidRDefault="004D38CE" w:rsidP="00656455">
          <w:pPr>
            <w:pStyle w:val="En-ttedetabledesmatires"/>
            <w:spacing w:line="24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A63664">
            <w:rPr>
              <w:rFonts w:asciiTheme="minorHAnsi" w:hAnsiTheme="minorHAnsi" w:cstheme="minorHAnsi"/>
              <w:sz w:val="22"/>
              <w:szCs w:val="22"/>
            </w:rPr>
            <w:t>Sommaire</w:t>
          </w:r>
        </w:p>
        <w:p w14:paraId="02F4ADC8" w14:textId="2B5A96B3" w:rsidR="00873DC7" w:rsidRDefault="00E042E5">
          <w:pPr>
            <w:pStyle w:val="TM1"/>
            <w:tabs>
              <w:tab w:val="right" w:leader="dot" w:pos="974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r w:rsidRPr="00A63664">
            <w:rPr>
              <w:rFonts w:cstheme="minorHAnsi"/>
            </w:rPr>
            <w:fldChar w:fldCharType="begin"/>
          </w:r>
          <w:r w:rsidRPr="00A63664">
            <w:rPr>
              <w:rFonts w:cstheme="minorHAnsi"/>
            </w:rPr>
            <w:instrText xml:space="preserve"> TOC \o "1-3" \h \z \u </w:instrText>
          </w:r>
          <w:r w:rsidRPr="00A63664">
            <w:rPr>
              <w:rFonts w:cstheme="minorHAnsi"/>
            </w:rPr>
            <w:fldChar w:fldCharType="separate"/>
          </w:r>
          <w:hyperlink w:anchor="_Toc144197731" w:history="1">
            <w:r w:rsidR="00873DC7" w:rsidRPr="00F21BB0">
              <w:rPr>
                <w:rStyle w:val="Lienhypertexte"/>
                <w:rFonts w:cstheme="minorHAnsi"/>
                <w:i/>
                <w:iCs/>
                <w:noProof/>
              </w:rPr>
              <w:t>Historique</w:t>
            </w:r>
            <w:r w:rsidR="00873DC7">
              <w:rPr>
                <w:noProof/>
                <w:webHidden/>
              </w:rPr>
              <w:tab/>
            </w:r>
            <w:r w:rsidR="00873DC7">
              <w:rPr>
                <w:noProof/>
                <w:webHidden/>
              </w:rPr>
              <w:fldChar w:fldCharType="begin"/>
            </w:r>
            <w:r w:rsidR="00873DC7">
              <w:rPr>
                <w:noProof/>
                <w:webHidden/>
              </w:rPr>
              <w:instrText xml:space="preserve"> PAGEREF _Toc144197731 \h </w:instrText>
            </w:r>
            <w:r w:rsidR="00873DC7">
              <w:rPr>
                <w:noProof/>
                <w:webHidden/>
              </w:rPr>
            </w:r>
            <w:r w:rsidR="00873DC7">
              <w:rPr>
                <w:noProof/>
                <w:webHidden/>
              </w:rPr>
              <w:fldChar w:fldCharType="separate"/>
            </w:r>
            <w:r w:rsidR="00873DC7">
              <w:rPr>
                <w:noProof/>
                <w:webHidden/>
              </w:rPr>
              <w:t>3</w:t>
            </w:r>
            <w:r w:rsidR="00873DC7">
              <w:rPr>
                <w:noProof/>
                <w:webHidden/>
              </w:rPr>
              <w:fldChar w:fldCharType="end"/>
            </w:r>
          </w:hyperlink>
        </w:p>
        <w:p w14:paraId="7FBB92D7" w14:textId="68DCF4D0" w:rsidR="00873DC7" w:rsidRDefault="00873DC7">
          <w:pPr>
            <w:pStyle w:val="TM1"/>
            <w:tabs>
              <w:tab w:val="right" w:leader="dot" w:pos="974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44197732" w:history="1">
            <w:r w:rsidRPr="00F21BB0">
              <w:rPr>
                <w:rStyle w:val="Lienhypertexte"/>
                <w:rFonts w:cstheme="minorHAnsi"/>
                <w:i/>
                <w:iCs/>
                <w:noProof/>
              </w:rPr>
              <w:t>Organigramme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_Toc144197732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FD435C" w14:textId="53874CE8" w:rsidR="00873DC7" w:rsidRDefault="00873DC7">
          <w:pPr>
            <w:pStyle w:val="TM1"/>
            <w:tabs>
              <w:tab w:val="right" w:leader="dot" w:pos="974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44197733" w:history="1">
            <w:r w:rsidRPr="00F21BB0">
              <w:rPr>
                <w:rStyle w:val="Lienhypertexte"/>
                <w:rFonts w:cstheme="minorHAnsi"/>
                <w:i/>
                <w:iCs/>
                <w:noProof/>
              </w:rPr>
              <w:t>Produits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_Toc144197733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0DF790" w14:textId="416EACF4" w:rsidR="00873DC7" w:rsidRDefault="00873DC7">
          <w:pPr>
            <w:pStyle w:val="TM1"/>
            <w:tabs>
              <w:tab w:val="right" w:leader="dot" w:pos="974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44197734" w:history="1">
            <w:r w:rsidRPr="00F21BB0">
              <w:rPr>
                <w:rStyle w:val="Lienhypertexte"/>
                <w:rFonts w:cstheme="minorHAnsi"/>
                <w:i/>
                <w:iCs/>
                <w:noProof/>
              </w:rPr>
              <w:t>Points de vente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_Toc144197734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DF32AC" w14:textId="0BBD7312" w:rsidR="00873DC7" w:rsidRDefault="00873DC7">
          <w:pPr>
            <w:pStyle w:val="TM1"/>
            <w:tabs>
              <w:tab w:val="right" w:leader="dot" w:pos="974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44197735" w:history="1">
            <w:r w:rsidRPr="00F21BB0">
              <w:rPr>
                <w:rStyle w:val="Lienhypertexte"/>
                <w:rFonts w:cstheme="minorHAnsi"/>
                <w:i/>
                <w:iCs/>
                <w:noProof/>
              </w:rPr>
              <w:t>Valeurs et engagements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_Toc144197735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A79E6A" w14:textId="1DBEEF2D" w:rsidR="00873DC7" w:rsidRDefault="00873DC7">
          <w:pPr>
            <w:pStyle w:val="TM1"/>
            <w:tabs>
              <w:tab w:val="right" w:leader="dot" w:pos="974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44197736" w:history="1">
            <w:r w:rsidRPr="00F21BB0">
              <w:rPr>
                <w:rStyle w:val="Lienhypertexte"/>
                <w:rFonts w:cstheme="minorHAnsi"/>
                <w:i/>
                <w:iCs/>
                <w:noProof/>
              </w:rPr>
              <w:t>Certifications et labels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_Toc144197736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752F9C" w14:textId="3D075EB7" w:rsidR="00873DC7" w:rsidRDefault="00873DC7">
          <w:pPr>
            <w:pStyle w:val="TM1"/>
            <w:tabs>
              <w:tab w:val="right" w:leader="dot" w:pos="974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44197737" w:history="1">
            <w:r w:rsidRPr="00F21BB0">
              <w:rPr>
                <w:rStyle w:val="Lienhypertexte"/>
                <w:rFonts w:cstheme="minorHAnsi"/>
                <w:i/>
                <w:iCs/>
                <w:noProof/>
              </w:rPr>
              <w:t>Partenaires producteurs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_Toc144197737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B04B1D" w14:textId="279D0C0F" w:rsidR="00873DC7" w:rsidRDefault="00873DC7">
          <w:pPr>
            <w:pStyle w:val="TM1"/>
            <w:tabs>
              <w:tab w:val="right" w:leader="dot" w:pos="974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44197738" w:history="1">
            <w:r w:rsidRPr="00F21BB0">
              <w:rPr>
                <w:rStyle w:val="Lienhypertexte"/>
                <w:rFonts w:cstheme="minorHAnsi"/>
                <w:i/>
                <w:iCs/>
                <w:noProof/>
              </w:rPr>
              <w:t>Données comptables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_Toc144197738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3E7067" w14:textId="118D76E1" w:rsidR="00873DC7" w:rsidRDefault="00873DC7">
          <w:pPr>
            <w:pStyle w:val="TM1"/>
            <w:tabs>
              <w:tab w:val="right" w:leader="dot" w:pos="974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44197739" w:history="1">
            <w:r w:rsidRPr="00F21BB0">
              <w:rPr>
                <w:rStyle w:val="Lienhypertexte"/>
                <w:rFonts w:ascii="Calibri" w:hAnsi="Calibri" w:cs="Calibri"/>
                <w:i/>
                <w:iCs/>
                <w:noProof/>
              </w:rPr>
              <w:t>Enseignement technologique en langue vivante – questionnements possibles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_Toc144197739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6AE33A" w14:textId="50280BA0" w:rsidR="00873DC7" w:rsidRDefault="00873DC7">
          <w:pPr>
            <w:pStyle w:val="TM1"/>
            <w:tabs>
              <w:tab w:val="right" w:leader="dot" w:pos="974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44197740" w:history="1">
            <w:r w:rsidRPr="00F21BB0">
              <w:rPr>
                <w:rStyle w:val="Lienhypertexte"/>
                <w:rFonts w:cstheme="minorHAnsi"/>
                <w:noProof/>
                <w:lang w:val="en-GB"/>
              </w:rPr>
              <w:t>Annexe</w:t>
            </w:r>
            <w:r w:rsidRPr="00F21BB0">
              <w:rPr>
                <w:rStyle w:val="Lienhypertexte"/>
                <w:rFonts w:cstheme="minorHAnsi"/>
                <w:noProof/>
                <w:lang w:val="en-US"/>
              </w:rPr>
              <w:t xml:space="preserve"> 1. Upcycling banana waste to create raw materials and cosmetics, nutraceuticals and functional foods and drinks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_Toc144197740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C10AC" w14:textId="53E35C05" w:rsidR="00873DC7" w:rsidRDefault="00873DC7">
          <w:pPr>
            <w:pStyle w:val="TM1"/>
            <w:tabs>
              <w:tab w:val="right" w:leader="dot" w:pos="974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44197741" w:history="1">
            <w:r w:rsidRPr="00F21BB0">
              <w:rPr>
                <w:rStyle w:val="Lienhypertexte"/>
                <w:rFonts w:cstheme="minorHAnsi"/>
                <w:noProof/>
                <w:lang w:val="en-GB"/>
              </w:rPr>
              <w:t>Annexe</w:t>
            </w:r>
            <w:r w:rsidRPr="00F21BB0">
              <w:rPr>
                <w:rStyle w:val="Lienhypertexte"/>
                <w:rFonts w:cstheme="minorHAnsi"/>
                <w:noProof/>
                <w:lang w:val="en-US"/>
              </w:rPr>
              <w:t xml:space="preserve"> 2. KADALYS: Beauty at the heart of Banana Tree - Luxury French Caribbean Skincare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_Toc144197741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385FD7" w14:textId="4A4769C3" w:rsidR="00873DC7" w:rsidRDefault="00873DC7">
          <w:pPr>
            <w:pStyle w:val="TM1"/>
            <w:tabs>
              <w:tab w:val="right" w:leader="dot" w:pos="974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44197742" w:history="1">
            <w:r w:rsidRPr="00F21BB0">
              <w:rPr>
                <w:rStyle w:val="Lienhypertexte"/>
                <w:rFonts w:cstheme="minorHAnsi"/>
                <w:noProof/>
                <w:lang w:val="es-ES"/>
              </w:rPr>
              <w:t>Annexe 3. El bálsamo labial que pone de acuerdo a todas las francesas y cuesta menos de 19 euros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_Toc144197742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18E47" w14:textId="3822394B" w:rsidR="00873DC7" w:rsidRDefault="00873DC7">
          <w:pPr>
            <w:pStyle w:val="TM1"/>
            <w:tabs>
              <w:tab w:val="right" w:leader="dot" w:pos="974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44197743" w:history="1">
            <w:r w:rsidRPr="00F21BB0">
              <w:rPr>
                <w:rStyle w:val="Lienhypertexte"/>
                <w:rFonts w:cstheme="minorHAnsi"/>
                <w:i/>
                <w:iCs/>
                <w:noProof/>
              </w:rPr>
              <w:t>Complément d’information (liens audios et vidéos complémentaires)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_Toc144197743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C4B22D" w14:textId="247C0519" w:rsidR="009B312C" w:rsidRPr="00A63664" w:rsidRDefault="00E042E5" w:rsidP="00656455">
          <w:pPr>
            <w:pStyle w:val="TM1"/>
            <w:tabs>
              <w:tab w:val="right" w:leader="dot" w:pos="9629"/>
            </w:tabs>
            <w:spacing w:line="240" w:lineRule="auto"/>
            <w:rPr>
              <w:rFonts w:cstheme="minorHAnsi"/>
              <w:b/>
              <w:bCs/>
            </w:rPr>
          </w:pPr>
          <w:r w:rsidRPr="00A63664">
            <w:rPr>
              <w:rFonts w:cstheme="minorHAnsi"/>
              <w:b/>
              <w:bCs/>
            </w:rPr>
            <w:fldChar w:fldCharType="end"/>
          </w:r>
        </w:p>
      </w:sdtContent>
    </w:sdt>
    <w:p w14:paraId="0AA443A5" w14:textId="77777777" w:rsidR="00656455" w:rsidRPr="00A63664" w:rsidRDefault="00656455">
      <w:pPr>
        <w:rPr>
          <w:rFonts w:eastAsia="Times New Roman" w:cstheme="minorHAnsi"/>
          <w:b/>
          <w:bCs/>
          <w:i/>
          <w:iCs/>
          <w:kern w:val="36"/>
          <w:u w:val="single"/>
          <w:lang w:eastAsia="fr-FR"/>
        </w:rPr>
      </w:pPr>
      <w:r w:rsidRPr="00A63664">
        <w:rPr>
          <w:rFonts w:cstheme="minorHAnsi"/>
          <w:i/>
          <w:iCs/>
          <w:u w:val="single"/>
        </w:rPr>
        <w:br w:type="page"/>
      </w:r>
    </w:p>
    <w:p w14:paraId="6018B6DB" w14:textId="55B13753" w:rsidR="000B24CD" w:rsidRPr="00A63664" w:rsidRDefault="00F2176A" w:rsidP="00656455">
      <w:pPr>
        <w:pStyle w:val="Titre1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bookmarkStart w:id="1" w:name="_Toc144197731"/>
      <w:r w:rsidRPr="00A63664">
        <w:rPr>
          <w:rFonts w:asciiTheme="minorHAnsi" w:hAnsiTheme="minorHAnsi" w:cstheme="minorHAnsi"/>
          <w:i/>
          <w:iCs/>
          <w:sz w:val="22"/>
          <w:szCs w:val="22"/>
          <w:u w:val="single"/>
        </w:rPr>
        <w:lastRenderedPageBreak/>
        <w:t>Historique</w:t>
      </w:r>
      <w:bookmarkEnd w:id="1"/>
    </w:p>
    <w:p w14:paraId="1A7F8F34" w14:textId="221C3CCA" w:rsidR="006E3FC8" w:rsidRPr="00A63664" w:rsidRDefault="005C731F" w:rsidP="00656455">
      <w:pPr>
        <w:spacing w:line="240" w:lineRule="auto"/>
        <w:jc w:val="both"/>
        <w:rPr>
          <w:rFonts w:cstheme="minorHAnsi"/>
          <w:color w:val="000000"/>
        </w:rPr>
      </w:pPr>
      <w:r w:rsidRPr="00A63664">
        <w:rPr>
          <w:rFonts w:cstheme="minorHAnsi"/>
        </w:rPr>
        <w:t xml:space="preserve">KADALYS est une société par action simplifiée, créée en 2012 </w:t>
      </w:r>
      <w:r w:rsidRPr="00A63664">
        <w:rPr>
          <w:rFonts w:cstheme="minorHAnsi"/>
          <w:color w:val="000000"/>
        </w:rPr>
        <w:t>par Shirley B</w:t>
      </w:r>
      <w:r w:rsidR="00876C32">
        <w:rPr>
          <w:rFonts w:cstheme="minorHAnsi"/>
          <w:color w:val="000000"/>
        </w:rPr>
        <w:t>illot</w:t>
      </w:r>
      <w:r w:rsidRPr="00A63664">
        <w:rPr>
          <w:rFonts w:cstheme="minorHAnsi"/>
          <w:color w:val="000000"/>
        </w:rPr>
        <w:t> </w:t>
      </w:r>
      <w:r w:rsidR="00D126B8" w:rsidRPr="00A63664">
        <w:rPr>
          <w:rFonts w:cstheme="minorHAnsi"/>
          <w:color w:val="000000"/>
        </w:rPr>
        <w:t>en Martinique</w:t>
      </w:r>
      <w:r w:rsidR="00876C32">
        <w:rPr>
          <w:rFonts w:cstheme="minorHAnsi"/>
          <w:color w:val="000000"/>
        </w:rPr>
        <w:t>. J</w:t>
      </w:r>
      <w:r w:rsidR="00876C32" w:rsidRPr="00A63664">
        <w:rPr>
          <w:rFonts w:cstheme="minorHAnsi"/>
          <w:color w:val="000000"/>
        </w:rPr>
        <w:t xml:space="preserve">usqu’en 2019, cette entreprise se nommait SHB SAS. Elle développe la marque éponyme de cosmétiques faites à partir de bananes. Dès l’enfance, </w:t>
      </w:r>
      <w:r w:rsidR="00876C32">
        <w:rPr>
          <w:rFonts w:cstheme="minorHAnsi"/>
          <w:color w:val="000000"/>
        </w:rPr>
        <w:t>Shirley Billot</w:t>
      </w:r>
      <w:r w:rsidR="00876C32" w:rsidRPr="00A63664">
        <w:rPr>
          <w:rFonts w:cstheme="minorHAnsi"/>
          <w:color w:val="000000"/>
        </w:rPr>
        <w:t xml:space="preserve"> faisait son initiation à la pharmacopée créole en compagnie de sa mère</w:t>
      </w:r>
      <w:r w:rsidR="00876C32">
        <w:rPr>
          <w:rFonts w:cstheme="minorHAnsi"/>
          <w:color w:val="000000"/>
        </w:rPr>
        <w:t xml:space="preserve">, </w:t>
      </w:r>
      <w:r w:rsidR="00876C32" w:rsidRPr="00A63664">
        <w:rPr>
          <w:rFonts w:cstheme="minorHAnsi"/>
          <w:color w:val="000000"/>
        </w:rPr>
        <w:t>ce qui lui permit ensuite de valoriser les bienfaits de ces plantes.</w:t>
      </w:r>
      <w:r w:rsidRPr="00A63664">
        <w:rPr>
          <w:rFonts w:cstheme="minorHAnsi"/>
          <w:color w:val="000000"/>
        </w:rPr>
        <w:t xml:space="preserve"> </w:t>
      </w:r>
    </w:p>
    <w:p w14:paraId="51571367" w14:textId="1EBAB289" w:rsidR="001D3CE8" w:rsidRPr="00A63664" w:rsidRDefault="00473486" w:rsidP="006564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3664">
        <w:rPr>
          <w:rFonts w:asciiTheme="minorHAnsi" w:hAnsiTheme="minorHAnsi" w:cstheme="minorHAnsi"/>
          <w:color w:val="000000"/>
          <w:sz w:val="22"/>
          <w:szCs w:val="22"/>
        </w:rPr>
        <w:t>La création des produits Kadalys démarr</w:t>
      </w:r>
      <w:r w:rsidR="005A7837" w:rsidRPr="00A6366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C51074"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B36BD"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en 2010 </w:t>
      </w:r>
      <w:r w:rsidR="006E3FC8" w:rsidRPr="00A63664">
        <w:rPr>
          <w:rFonts w:asciiTheme="minorHAnsi" w:hAnsiTheme="minorHAnsi" w:cstheme="minorHAnsi"/>
          <w:color w:val="000000"/>
          <w:sz w:val="22"/>
          <w:szCs w:val="22"/>
        </w:rPr>
        <w:t>par u</w:t>
      </w:r>
      <w:r w:rsidR="001D3CE8" w:rsidRPr="00A63664">
        <w:rPr>
          <w:rFonts w:asciiTheme="minorHAnsi" w:hAnsiTheme="minorHAnsi" w:cstheme="minorHAnsi"/>
          <w:color w:val="000000"/>
          <w:sz w:val="22"/>
          <w:szCs w:val="22"/>
        </w:rPr>
        <w:t>n programme de recherche</w:t>
      </w:r>
      <w:r w:rsidRPr="00A63664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1D3CE8"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4FC3" w:rsidRPr="00A63664">
        <w:rPr>
          <w:rFonts w:asciiTheme="minorHAnsi" w:hAnsiTheme="minorHAnsi" w:cstheme="minorHAnsi"/>
          <w:color w:val="000000"/>
          <w:sz w:val="22"/>
          <w:szCs w:val="22"/>
        </w:rPr>
        <w:t>dédié à l’</w:t>
      </w:r>
      <w:r w:rsidR="001D3CE8" w:rsidRPr="00A63664">
        <w:rPr>
          <w:rFonts w:asciiTheme="minorHAnsi" w:hAnsiTheme="minorHAnsi" w:cstheme="minorHAnsi"/>
          <w:color w:val="000000"/>
          <w:sz w:val="22"/>
          <w:szCs w:val="22"/>
        </w:rPr>
        <w:t>étude des vertus du bananier</w:t>
      </w:r>
      <w:r w:rsidR="006E3FC8" w:rsidRPr="00A6366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D3CE8"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3FC8" w:rsidRPr="00A63664">
        <w:rPr>
          <w:rFonts w:asciiTheme="minorHAnsi" w:hAnsiTheme="minorHAnsi" w:cstheme="minorHAnsi"/>
          <w:color w:val="000000"/>
          <w:sz w:val="22"/>
          <w:szCs w:val="22"/>
        </w:rPr>
        <w:t>Il</w:t>
      </w:r>
      <w:r w:rsidR="001D3CE8"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 perm</w:t>
      </w:r>
      <w:r w:rsidR="00876C32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6E3FC8" w:rsidRPr="00A63664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1D3CE8"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 de développer des actifs cosmétiques appelés les « </w:t>
      </w:r>
      <w:proofErr w:type="spellStart"/>
      <w:r w:rsidR="001D3CE8" w:rsidRPr="00A63664">
        <w:rPr>
          <w:rFonts w:asciiTheme="minorHAnsi" w:hAnsiTheme="minorHAnsi" w:cstheme="minorHAnsi"/>
          <w:color w:val="000000"/>
          <w:sz w:val="22"/>
          <w:szCs w:val="22"/>
        </w:rPr>
        <w:t>Musactifs</w:t>
      </w:r>
      <w:proofErr w:type="spellEnd"/>
      <w:r w:rsidR="001D3CE8" w:rsidRPr="00A63664">
        <w:rPr>
          <w:rFonts w:asciiTheme="minorHAnsi" w:hAnsiTheme="minorHAnsi" w:cstheme="minorHAnsi"/>
          <w:color w:val="000000"/>
          <w:sz w:val="22"/>
          <w:szCs w:val="22"/>
        </w:rPr>
        <w:t> »</w:t>
      </w:r>
      <w:r w:rsidR="001F4FC3"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 et de déposer plusieurs brevets</w:t>
      </w:r>
      <w:r w:rsidR="001D3CE8"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349C1"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Ces actifs </w:t>
      </w:r>
      <w:r w:rsidR="001F4FC3" w:rsidRPr="00A63664">
        <w:rPr>
          <w:rFonts w:asciiTheme="minorHAnsi" w:hAnsiTheme="minorHAnsi" w:cstheme="minorHAnsi"/>
          <w:color w:val="000000"/>
          <w:sz w:val="22"/>
          <w:szCs w:val="22"/>
        </w:rPr>
        <w:t>réduisent les tâches pigmentaires, les signes de l’âge et apaisent les inflammations de la peau.</w:t>
      </w:r>
      <w:r w:rsidR="001D3CE8"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3664">
        <w:rPr>
          <w:rFonts w:asciiTheme="minorHAnsi" w:hAnsiTheme="minorHAnsi" w:cstheme="minorHAnsi"/>
          <w:color w:val="000000"/>
          <w:sz w:val="22"/>
          <w:szCs w:val="22"/>
        </w:rPr>
        <w:t>C’est en 2012</w:t>
      </w:r>
      <w:r w:rsidR="00876C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3664">
        <w:rPr>
          <w:rFonts w:asciiTheme="minorHAnsi" w:hAnsiTheme="minorHAnsi" w:cstheme="minorHAnsi"/>
          <w:color w:val="000000"/>
          <w:sz w:val="22"/>
          <w:szCs w:val="22"/>
        </w:rPr>
        <w:t>que les</w:t>
      </w:r>
      <w:r w:rsidR="001D3CE8"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 premiers produits </w:t>
      </w:r>
      <w:r w:rsidR="005A7837" w:rsidRPr="00A63664">
        <w:rPr>
          <w:rFonts w:asciiTheme="minorHAnsi" w:hAnsiTheme="minorHAnsi" w:cstheme="minorHAnsi"/>
          <w:color w:val="000000"/>
          <w:sz w:val="22"/>
          <w:szCs w:val="22"/>
        </w:rPr>
        <w:t>voient</w:t>
      </w:r>
      <w:r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 le jour</w:t>
      </w:r>
      <w:r w:rsidR="001D3CE8"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349C1" w:rsidRPr="00A636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Shirley B</w:t>
      </w:r>
      <w:r w:rsidR="00876C3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illot</w:t>
      </w:r>
      <w:r w:rsidR="00C349C1"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 décide de se concentrer </w:t>
      </w:r>
      <w:r w:rsidR="001D3CE8"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 sur l’usage d’une formulation à base de molécules extraites de bananier. </w:t>
      </w:r>
      <w:r w:rsidRPr="00A63664">
        <w:rPr>
          <w:rFonts w:asciiTheme="minorHAnsi" w:hAnsiTheme="minorHAnsi" w:cstheme="minorHAnsi"/>
          <w:color w:val="000000"/>
          <w:sz w:val="22"/>
          <w:szCs w:val="22"/>
        </w:rPr>
        <w:t>Les</w:t>
      </w:r>
      <w:r w:rsidR="001D3CE8"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 plantes </w:t>
      </w:r>
      <w:r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utilisées, </w:t>
      </w:r>
      <w:r w:rsidR="001D3CE8"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sont cultivées </w:t>
      </w:r>
      <w:r w:rsidR="005A7837"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aux </w:t>
      </w:r>
      <w:r w:rsidRPr="00A63664">
        <w:rPr>
          <w:rFonts w:asciiTheme="minorHAnsi" w:hAnsiTheme="minorHAnsi" w:cstheme="minorHAnsi"/>
          <w:color w:val="000000"/>
          <w:sz w:val="22"/>
          <w:szCs w:val="22"/>
        </w:rPr>
        <w:t>Antilles Françaises</w:t>
      </w:r>
      <w:r w:rsidR="001D3CE8"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3664">
        <w:rPr>
          <w:rFonts w:asciiTheme="minorHAnsi" w:hAnsiTheme="minorHAnsi" w:cstheme="minorHAnsi"/>
          <w:color w:val="000000"/>
          <w:sz w:val="22"/>
          <w:szCs w:val="22"/>
        </w:rPr>
        <w:t>(à savoir la Guadeloupe et la Martinique)</w:t>
      </w:r>
      <w:r w:rsidR="005A7837"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 et sont d’origine biologique</w:t>
      </w:r>
      <w:r w:rsidR="001D3CE8"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. Au fil des années, </w:t>
      </w:r>
      <w:r w:rsidR="00C349C1" w:rsidRPr="00A636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Shirley B</w:t>
      </w:r>
      <w:r w:rsidR="00876C3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illot</w:t>
      </w:r>
      <w:r w:rsidR="00C349C1" w:rsidRPr="00A636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349C1" w:rsidRPr="00A63664">
        <w:rPr>
          <w:rFonts w:asciiTheme="minorHAnsi" w:hAnsiTheme="minorHAnsi" w:cstheme="minorHAnsi"/>
          <w:color w:val="000000"/>
          <w:sz w:val="22"/>
          <w:szCs w:val="22"/>
        </w:rPr>
        <w:t xml:space="preserve">choisit d’étendre sa marque avec une </w:t>
      </w:r>
      <w:r w:rsidRPr="00A63664">
        <w:rPr>
          <w:rFonts w:asciiTheme="minorHAnsi" w:hAnsiTheme="minorHAnsi" w:cstheme="minorHAnsi"/>
          <w:color w:val="000000"/>
          <w:sz w:val="22"/>
          <w:szCs w:val="22"/>
        </w:rPr>
        <w:t>offre de produits, allant du soin du visage aux huiles capillaires.</w:t>
      </w:r>
    </w:p>
    <w:p w14:paraId="0F8B0F16" w14:textId="4006D269" w:rsidR="006F194E" w:rsidRPr="00A63664" w:rsidRDefault="00876C32" w:rsidP="00656455">
      <w:pPr>
        <w:spacing w:before="24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L</w:t>
      </w:r>
      <w:r w:rsidR="00C51074" w:rsidRPr="00A63664">
        <w:rPr>
          <w:rFonts w:cstheme="minorHAnsi"/>
          <w:color w:val="000000"/>
          <w:shd w:val="clear" w:color="auto" w:fill="FFFFFF"/>
        </w:rPr>
        <w:t>a dirigeante</w:t>
      </w:r>
      <w:r w:rsidR="00C349C1" w:rsidRPr="00A63664">
        <w:rPr>
          <w:rFonts w:cstheme="minorHAnsi"/>
          <w:color w:val="000000"/>
          <w:shd w:val="clear" w:color="auto" w:fill="FFFFFF"/>
        </w:rPr>
        <w:t>,</w:t>
      </w:r>
      <w:r w:rsidR="006F194E" w:rsidRPr="00A63664">
        <w:rPr>
          <w:rFonts w:cstheme="minorHAnsi"/>
          <w:color w:val="000000"/>
          <w:shd w:val="clear" w:color="auto" w:fill="FFFFFF"/>
        </w:rPr>
        <w:t xml:space="preserve"> grâce à </w:t>
      </w:r>
      <w:r w:rsidR="00C349C1" w:rsidRPr="00A63664">
        <w:rPr>
          <w:rFonts w:cstheme="minorHAnsi"/>
          <w:color w:val="000000"/>
          <w:shd w:val="clear" w:color="auto" w:fill="FFFFFF"/>
        </w:rPr>
        <w:t xml:space="preserve">son </w:t>
      </w:r>
      <w:r w:rsidR="006F194E" w:rsidRPr="00A63664">
        <w:rPr>
          <w:rFonts w:cstheme="minorHAnsi"/>
          <w:color w:val="000000"/>
          <w:shd w:val="clear" w:color="auto" w:fill="FFFFFF"/>
        </w:rPr>
        <w:t>réseau de mentors très solide et de grande notoriété </w:t>
      </w:r>
      <w:r>
        <w:rPr>
          <w:rFonts w:cstheme="minorHAnsi"/>
          <w:color w:val="000000"/>
          <w:shd w:val="clear" w:color="auto" w:fill="FFFFFF"/>
        </w:rPr>
        <w:t>réussit à</w:t>
      </w:r>
      <w:r w:rsidR="00C349C1" w:rsidRPr="00A63664">
        <w:rPr>
          <w:rFonts w:cstheme="minorHAnsi"/>
          <w:color w:val="000000"/>
          <w:shd w:val="clear" w:color="auto" w:fill="FFFFFF"/>
        </w:rPr>
        <w:t xml:space="preserve"> développ</w:t>
      </w:r>
      <w:r>
        <w:rPr>
          <w:rFonts w:cstheme="minorHAnsi"/>
          <w:color w:val="000000"/>
          <w:shd w:val="clear" w:color="auto" w:fill="FFFFFF"/>
        </w:rPr>
        <w:t>er</w:t>
      </w:r>
      <w:r w:rsidR="00C349C1" w:rsidRPr="00A63664">
        <w:rPr>
          <w:rFonts w:cstheme="minorHAnsi"/>
          <w:color w:val="000000"/>
          <w:shd w:val="clear" w:color="auto" w:fill="FFFFFF"/>
        </w:rPr>
        <w:t xml:space="preserve"> </w:t>
      </w:r>
      <w:r w:rsidR="009B5C60" w:rsidRPr="00A63664">
        <w:rPr>
          <w:rFonts w:cstheme="minorHAnsi"/>
          <w:color w:val="000000"/>
          <w:shd w:val="clear" w:color="auto" w:fill="FFFFFF"/>
        </w:rPr>
        <w:t>l</w:t>
      </w:r>
      <w:r w:rsidR="00C349C1" w:rsidRPr="00A63664">
        <w:rPr>
          <w:rFonts w:cstheme="minorHAnsi"/>
          <w:color w:val="000000"/>
          <w:shd w:val="clear" w:color="auto" w:fill="FFFFFF"/>
        </w:rPr>
        <w:t xml:space="preserve">a marque </w:t>
      </w:r>
      <w:r w:rsidR="009B5C60" w:rsidRPr="00A63664">
        <w:rPr>
          <w:rFonts w:cstheme="minorHAnsi"/>
          <w:color w:val="000000"/>
          <w:shd w:val="clear" w:color="auto" w:fill="FFFFFF"/>
        </w:rPr>
        <w:t xml:space="preserve">et son image. En effet, </w:t>
      </w:r>
      <w:r w:rsidR="006F194E" w:rsidRPr="00A63664">
        <w:rPr>
          <w:rFonts w:cstheme="minorHAnsi"/>
          <w:color w:val="000000"/>
          <w:shd w:val="clear" w:color="auto" w:fill="FFFFFF"/>
        </w:rPr>
        <w:t>Shirley B</w:t>
      </w:r>
      <w:r>
        <w:rPr>
          <w:rFonts w:cstheme="minorHAnsi"/>
          <w:color w:val="000000"/>
          <w:shd w:val="clear" w:color="auto" w:fill="FFFFFF"/>
        </w:rPr>
        <w:t>illot</w:t>
      </w:r>
      <w:r w:rsidR="006F194E" w:rsidRPr="00A63664">
        <w:rPr>
          <w:rFonts w:cstheme="minorHAnsi"/>
          <w:color w:val="000000"/>
          <w:shd w:val="clear" w:color="auto" w:fill="FFFFFF"/>
        </w:rPr>
        <w:t xml:space="preserve"> fut boursière de la fondation FONTANET qui soutient des actions en faveur de l’enseignement et de la recherche en stratégie d’entreprise et </w:t>
      </w:r>
      <w:r>
        <w:rPr>
          <w:rFonts w:cstheme="minorHAnsi"/>
          <w:color w:val="000000"/>
          <w:shd w:val="clear" w:color="auto" w:fill="FFFFFF"/>
        </w:rPr>
        <w:t>favorise</w:t>
      </w:r>
      <w:r w:rsidR="006F194E" w:rsidRPr="00A63664">
        <w:rPr>
          <w:rFonts w:cstheme="minorHAnsi"/>
          <w:color w:val="000000"/>
          <w:shd w:val="clear" w:color="auto" w:fill="FFFFFF"/>
        </w:rPr>
        <w:t xml:space="preserve"> l’accès à HEC.</w:t>
      </w:r>
      <w:r w:rsidR="004B36BD" w:rsidRPr="00A63664">
        <w:rPr>
          <w:rFonts w:cstheme="minorHAnsi"/>
          <w:color w:val="000000"/>
          <w:shd w:val="clear" w:color="auto" w:fill="FFFFFF"/>
        </w:rPr>
        <w:t xml:space="preserve"> </w:t>
      </w:r>
      <w:r w:rsidR="00A43FE7" w:rsidRPr="00A63664">
        <w:rPr>
          <w:rFonts w:cstheme="minorHAnsi"/>
        </w:rPr>
        <w:t>La fondatrice</w:t>
      </w:r>
      <w:r w:rsidR="006F194E" w:rsidRPr="00A63664">
        <w:rPr>
          <w:rFonts w:cstheme="minorHAnsi"/>
        </w:rPr>
        <w:t xml:space="preserve"> fait partie d’</w:t>
      </w:r>
      <w:r w:rsidR="00AC07E0" w:rsidRPr="00A63664">
        <w:rPr>
          <w:rFonts w:cstheme="minorHAnsi"/>
        </w:rPr>
        <w:t>Outre-Mer</w:t>
      </w:r>
      <w:r w:rsidR="006F194E" w:rsidRPr="00A63664">
        <w:rPr>
          <w:rFonts w:cstheme="minorHAnsi"/>
        </w:rPr>
        <w:t xml:space="preserve"> Network (une association d’entrepreneurs qui accompagne les futurs créateurs d’entreprise originaires d’outremer mais présents dans l’hexagone)</w:t>
      </w:r>
      <w:r w:rsidR="001C0070" w:rsidRPr="00A63664">
        <w:rPr>
          <w:rFonts w:cstheme="minorHAnsi"/>
        </w:rPr>
        <w:t xml:space="preserve">. Elle </w:t>
      </w:r>
      <w:r w:rsidR="006F194E" w:rsidRPr="00A63664">
        <w:rPr>
          <w:rFonts w:cstheme="minorHAnsi"/>
        </w:rPr>
        <w:t xml:space="preserve">préside </w:t>
      </w:r>
      <w:r w:rsidR="001C0070" w:rsidRPr="00A63664">
        <w:rPr>
          <w:rFonts w:cstheme="minorHAnsi"/>
        </w:rPr>
        <w:t xml:space="preserve">également </w:t>
      </w:r>
      <w:r w:rsidR="006F194E" w:rsidRPr="00A63664">
        <w:rPr>
          <w:rFonts w:cstheme="minorHAnsi"/>
        </w:rPr>
        <w:t>un</w:t>
      </w:r>
      <w:r w:rsidR="001C0070" w:rsidRPr="00A63664">
        <w:rPr>
          <w:rFonts w:cstheme="minorHAnsi"/>
        </w:rPr>
        <w:t xml:space="preserve">e </w:t>
      </w:r>
      <w:r w:rsidR="00A938C1" w:rsidRPr="00A63664">
        <w:rPr>
          <w:rFonts w:cstheme="minorHAnsi"/>
        </w:rPr>
        <w:t>association nommée</w:t>
      </w:r>
      <w:r w:rsidR="006F194E" w:rsidRPr="00A63664">
        <w:rPr>
          <w:rFonts w:cstheme="minorHAnsi"/>
        </w:rPr>
        <w:t xml:space="preserve"> « Les jeudis de la stratégie ».</w:t>
      </w:r>
      <w:r w:rsidR="00A43FE7" w:rsidRPr="00A63664">
        <w:rPr>
          <w:rFonts w:cstheme="minorHAnsi"/>
        </w:rPr>
        <w:t xml:space="preserve"> </w:t>
      </w:r>
      <w:r w:rsidR="006F194E" w:rsidRPr="00A63664">
        <w:rPr>
          <w:rFonts w:cstheme="minorHAnsi"/>
          <w:shd w:val="clear" w:color="auto" w:fill="FFFFFF"/>
        </w:rPr>
        <w:t>La dirigeante a représenté la France au G20YEA 2019 au Japon</w:t>
      </w:r>
      <w:r w:rsidR="001F4FC3" w:rsidRPr="00A63664">
        <w:rPr>
          <w:rFonts w:cstheme="minorHAnsi"/>
          <w:shd w:val="clear" w:color="auto" w:fill="FFFFFF"/>
        </w:rPr>
        <w:t xml:space="preserve"> et en 2020 en Arabie Saoudite,</w:t>
      </w:r>
      <w:r w:rsidR="006F194E" w:rsidRPr="00A63664">
        <w:rPr>
          <w:rFonts w:cstheme="minorHAnsi"/>
          <w:shd w:val="clear" w:color="auto" w:fill="FFFFFF"/>
        </w:rPr>
        <w:t xml:space="preserve"> bénéfici</w:t>
      </w:r>
      <w:r w:rsidR="001F4FC3" w:rsidRPr="00A63664">
        <w:rPr>
          <w:rFonts w:cstheme="minorHAnsi"/>
          <w:shd w:val="clear" w:color="auto" w:fill="FFFFFF"/>
        </w:rPr>
        <w:t>ant ainsi</w:t>
      </w:r>
      <w:r w:rsidR="006F194E" w:rsidRPr="00A63664">
        <w:rPr>
          <w:rFonts w:cstheme="minorHAnsi"/>
          <w:shd w:val="clear" w:color="auto" w:fill="FFFFFF"/>
        </w:rPr>
        <w:t xml:space="preserve"> de l’écosystème de Citizen entrepreneurs.</w:t>
      </w:r>
      <w:r w:rsidR="0017776D" w:rsidRPr="00A63664">
        <w:rPr>
          <w:rFonts w:cstheme="minorHAnsi"/>
          <w:shd w:val="clear" w:color="auto" w:fill="FFFFFF"/>
        </w:rPr>
        <w:t xml:space="preserve"> De même, Madame B</w:t>
      </w:r>
      <w:r>
        <w:rPr>
          <w:rFonts w:cstheme="minorHAnsi"/>
          <w:shd w:val="clear" w:color="auto" w:fill="FFFFFF"/>
        </w:rPr>
        <w:t>illot</w:t>
      </w:r>
      <w:r w:rsidR="0017776D" w:rsidRPr="00A63664">
        <w:rPr>
          <w:rFonts w:cstheme="minorHAnsi"/>
          <w:shd w:val="clear" w:color="auto" w:fill="FFFFFF"/>
        </w:rPr>
        <w:t xml:space="preserve">, devient en </w:t>
      </w:r>
      <w:r>
        <w:rPr>
          <w:rFonts w:cstheme="minorHAnsi"/>
          <w:shd w:val="clear" w:color="auto" w:fill="FFFFFF"/>
        </w:rPr>
        <w:t>m</w:t>
      </w:r>
      <w:r w:rsidR="0017776D" w:rsidRPr="00A63664">
        <w:rPr>
          <w:rFonts w:cstheme="minorHAnsi"/>
          <w:shd w:val="clear" w:color="auto" w:fill="FFFFFF"/>
        </w:rPr>
        <w:t>ai 2022 administratrice du syndicat des entreprises de beauté, siégeant ainsi avec les leaders de la profession tels que L’Oréal, Sisley, LVMH…</w:t>
      </w:r>
    </w:p>
    <w:p w14:paraId="0E38D3D0" w14:textId="33612F01" w:rsidR="005A7837" w:rsidRPr="00A63664" w:rsidRDefault="006F194E" w:rsidP="00656455">
      <w:pPr>
        <w:spacing w:line="240" w:lineRule="auto"/>
        <w:jc w:val="both"/>
        <w:rPr>
          <w:rFonts w:cstheme="minorHAnsi"/>
        </w:rPr>
      </w:pPr>
      <w:r w:rsidRPr="00A63664">
        <w:rPr>
          <w:rFonts w:cstheme="minorHAnsi"/>
        </w:rPr>
        <w:t>Par ailleurs, e</w:t>
      </w:r>
      <w:r w:rsidR="005A7837" w:rsidRPr="00A63664">
        <w:rPr>
          <w:rFonts w:cstheme="minorHAnsi"/>
        </w:rPr>
        <w:t>n 2014, la marque Kadalys remporte le prix de l’Innovation Outremer et bénéficie d’une bourse du Boston Consulting group</w:t>
      </w:r>
      <w:r w:rsidRPr="00A63664">
        <w:rPr>
          <w:rFonts w:cstheme="minorHAnsi"/>
        </w:rPr>
        <w:t xml:space="preserve"> (cabinet international de conseils en stratégie)</w:t>
      </w:r>
      <w:r w:rsidR="005A7837" w:rsidRPr="00A63664">
        <w:rPr>
          <w:rFonts w:cstheme="minorHAnsi"/>
        </w:rPr>
        <w:t>.</w:t>
      </w:r>
      <w:r w:rsidR="00A43FE7" w:rsidRPr="00A63664">
        <w:rPr>
          <w:rFonts w:cstheme="minorHAnsi"/>
        </w:rPr>
        <w:t xml:space="preserve"> </w:t>
      </w:r>
      <w:r w:rsidR="009F5DFB" w:rsidRPr="00A63664">
        <w:rPr>
          <w:rFonts w:cstheme="minorHAnsi"/>
        </w:rPr>
        <w:t>L’Oréal et Station F</w:t>
      </w:r>
      <w:r w:rsidR="009B5C60" w:rsidRPr="00A63664">
        <w:rPr>
          <w:rStyle w:val="Appelnotedebasdep"/>
          <w:rFonts w:cstheme="minorHAnsi"/>
        </w:rPr>
        <w:footnoteReference w:id="1"/>
      </w:r>
      <w:r w:rsidR="009F5DFB" w:rsidRPr="00A63664">
        <w:rPr>
          <w:rFonts w:cstheme="minorHAnsi"/>
        </w:rPr>
        <w:t xml:space="preserve"> s’associent sous forme d’incubateur pour start-up de la beauté. Kadalys a intégré le programme proposé en 2018.</w:t>
      </w:r>
      <w:r w:rsidR="00AC07E0" w:rsidRPr="00A63664">
        <w:rPr>
          <w:rFonts w:cstheme="minorHAnsi"/>
        </w:rPr>
        <w:t xml:space="preserve"> Enfin, en Juillet 2021, Kadalys remporte la finale région</w:t>
      </w:r>
      <w:r w:rsidR="007D33F1" w:rsidRPr="00A63664">
        <w:rPr>
          <w:rFonts w:cstheme="minorHAnsi"/>
        </w:rPr>
        <w:t xml:space="preserve"> Caraïbes d</w:t>
      </w:r>
      <w:r w:rsidR="00FF7FE6" w:rsidRPr="00A63664">
        <w:rPr>
          <w:rFonts w:cstheme="minorHAnsi"/>
        </w:rPr>
        <w:t>u concours international « </w:t>
      </w:r>
      <w:proofErr w:type="spellStart"/>
      <w:r w:rsidR="007D33F1" w:rsidRPr="00A63664">
        <w:rPr>
          <w:rFonts w:cstheme="minorHAnsi"/>
        </w:rPr>
        <w:t>Entrepreneurship</w:t>
      </w:r>
      <w:proofErr w:type="spellEnd"/>
      <w:r w:rsidR="007D33F1" w:rsidRPr="00A63664">
        <w:rPr>
          <w:rFonts w:cstheme="minorHAnsi"/>
        </w:rPr>
        <w:t xml:space="preserve"> World Cup », qui récompense les meilleurs startups au monde.</w:t>
      </w:r>
      <w:r w:rsidR="001F4FC3" w:rsidRPr="00A63664">
        <w:rPr>
          <w:rFonts w:cstheme="minorHAnsi"/>
        </w:rPr>
        <w:t xml:space="preserve"> En 2021, elle est élue « Blue Beauty</w:t>
      </w:r>
      <w:r w:rsidR="0017776D" w:rsidRPr="00A63664">
        <w:rPr>
          <w:rFonts w:cstheme="minorHAnsi"/>
        </w:rPr>
        <w:t xml:space="preserve"> Brand »</w:t>
      </w:r>
      <w:r w:rsidR="009B5C60" w:rsidRPr="00A63664">
        <w:rPr>
          <w:rStyle w:val="Appelnotedebasdep"/>
          <w:rFonts w:cstheme="minorHAnsi"/>
        </w:rPr>
        <w:footnoteReference w:id="2"/>
      </w:r>
      <w:r w:rsidR="0017776D" w:rsidRPr="00A63664">
        <w:rPr>
          <w:rFonts w:cstheme="minorHAnsi"/>
        </w:rPr>
        <w:t xml:space="preserve"> aux USA puis en 2022 « </w:t>
      </w:r>
      <w:proofErr w:type="spellStart"/>
      <w:r w:rsidR="0017776D" w:rsidRPr="00A63664">
        <w:rPr>
          <w:rFonts w:cstheme="minorHAnsi"/>
        </w:rPr>
        <w:t>Sustainability</w:t>
      </w:r>
      <w:proofErr w:type="spellEnd"/>
      <w:r w:rsidR="0017776D" w:rsidRPr="00A63664">
        <w:rPr>
          <w:rFonts w:cstheme="minorHAnsi"/>
        </w:rPr>
        <w:t xml:space="preserve"> Champion »</w:t>
      </w:r>
      <w:r w:rsidR="008F385B" w:rsidRPr="00A63664">
        <w:rPr>
          <w:rStyle w:val="Appelnotedebasdep"/>
          <w:rFonts w:cstheme="minorHAnsi"/>
        </w:rPr>
        <w:footnoteReference w:id="3"/>
      </w:r>
      <w:r w:rsidR="0017776D" w:rsidRPr="00A63664">
        <w:rPr>
          <w:rFonts w:cstheme="minorHAnsi"/>
        </w:rPr>
        <w:t>.</w:t>
      </w:r>
    </w:p>
    <w:p w14:paraId="4F3B9A1D" w14:textId="3FFDBD0B" w:rsidR="005A7837" w:rsidRPr="00A63664" w:rsidRDefault="006F194E" w:rsidP="00656455">
      <w:pPr>
        <w:spacing w:line="240" w:lineRule="auto"/>
        <w:jc w:val="both"/>
        <w:rPr>
          <w:rFonts w:cstheme="minorHAnsi"/>
        </w:rPr>
      </w:pPr>
      <w:r w:rsidRPr="00A63664">
        <w:rPr>
          <w:rFonts w:cstheme="minorHAnsi"/>
        </w:rPr>
        <w:t>La marque Kadalys est ainsi reconnue à l’échelle internationale pour son savoir-faire, de même</w:t>
      </w:r>
      <w:r w:rsidR="001C0070" w:rsidRPr="00A63664">
        <w:rPr>
          <w:rFonts w:cstheme="minorHAnsi"/>
        </w:rPr>
        <w:t xml:space="preserve"> que</w:t>
      </w:r>
      <w:r w:rsidRPr="00A63664">
        <w:rPr>
          <w:rFonts w:cstheme="minorHAnsi"/>
        </w:rPr>
        <w:t xml:space="preserve"> pour ses valeurs et ses engagements éco-responsables.</w:t>
      </w:r>
    </w:p>
    <w:p w14:paraId="747F807E" w14:textId="77777777" w:rsidR="00656455" w:rsidRPr="00A63664" w:rsidRDefault="00656455">
      <w:pPr>
        <w:rPr>
          <w:rFonts w:eastAsia="Times New Roman" w:cstheme="minorHAnsi"/>
          <w:b/>
          <w:bCs/>
          <w:i/>
          <w:iCs/>
          <w:kern w:val="36"/>
          <w:u w:val="single"/>
          <w:lang w:eastAsia="fr-FR"/>
        </w:rPr>
      </w:pPr>
      <w:r w:rsidRPr="00A63664">
        <w:rPr>
          <w:rFonts w:cstheme="minorHAnsi"/>
          <w:i/>
          <w:iCs/>
          <w:u w:val="single"/>
        </w:rPr>
        <w:br w:type="page"/>
      </w:r>
    </w:p>
    <w:p w14:paraId="34E3151A" w14:textId="77777777" w:rsidR="009C465C" w:rsidRDefault="00F2176A" w:rsidP="00244749">
      <w:pPr>
        <w:pStyle w:val="Titre1"/>
        <w:spacing w:after="0" w:afterAutospacing="0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bookmarkStart w:id="2" w:name="_Toc144197732"/>
      <w:r w:rsidRPr="00A63664">
        <w:rPr>
          <w:rFonts w:asciiTheme="minorHAnsi" w:hAnsiTheme="minorHAnsi" w:cstheme="minorHAnsi"/>
          <w:i/>
          <w:iCs/>
          <w:sz w:val="22"/>
          <w:szCs w:val="22"/>
          <w:u w:val="single"/>
        </w:rPr>
        <w:lastRenderedPageBreak/>
        <w:t>Organigramme</w:t>
      </w:r>
      <w:bookmarkEnd w:id="2"/>
    </w:p>
    <w:p w14:paraId="256CFA2A" w14:textId="77777777" w:rsidR="009C465C" w:rsidRDefault="009C465C" w:rsidP="00244749">
      <w:pPr>
        <w:pStyle w:val="Titre1"/>
        <w:spacing w:after="0" w:afterAutospacing="0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25BD1A19" w14:textId="365D506C" w:rsidR="000B24CD" w:rsidRPr="00A63664" w:rsidRDefault="00244749" w:rsidP="009C465C">
      <w:pPr>
        <w:rPr>
          <w:i/>
          <w:iCs/>
          <w:u w:val="single"/>
        </w:rPr>
      </w:pPr>
      <w:r w:rsidRPr="00A63664">
        <w:rPr>
          <w:noProof/>
        </w:rPr>
        <w:drawing>
          <wp:inline distT="0" distB="0" distL="0" distR="0" wp14:anchorId="600122DF" wp14:editId="26A3B69B">
            <wp:extent cx="6111240" cy="1684020"/>
            <wp:effectExtent l="0" t="0" r="0" b="3048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C9777A2" w14:textId="5C5F98D7" w:rsidR="00D859B6" w:rsidRPr="00A63664" w:rsidRDefault="007D33F1" w:rsidP="00656455">
      <w:pPr>
        <w:spacing w:line="240" w:lineRule="auto"/>
        <w:rPr>
          <w:rFonts w:cstheme="minorHAnsi"/>
        </w:rPr>
      </w:pPr>
      <w:r w:rsidRPr="00A63664">
        <w:rPr>
          <w:rFonts w:cstheme="minorHAnsi"/>
        </w:rPr>
        <w:t>De la recherche développement jusqu’à la vente des produits, l</w:t>
      </w:r>
      <w:r w:rsidR="00AC07E0" w:rsidRPr="00A63664">
        <w:rPr>
          <w:rFonts w:cstheme="minorHAnsi"/>
        </w:rPr>
        <w:t xml:space="preserve">’entreprise compte </w:t>
      </w:r>
      <w:r w:rsidR="00D954C6" w:rsidRPr="00A63664">
        <w:rPr>
          <w:rFonts w:cstheme="minorHAnsi"/>
        </w:rPr>
        <w:t>10</w:t>
      </w:r>
      <w:r w:rsidR="00AC07E0" w:rsidRPr="00A63664">
        <w:rPr>
          <w:rFonts w:cstheme="minorHAnsi"/>
          <w:color w:val="FF0000"/>
        </w:rPr>
        <w:t xml:space="preserve"> </w:t>
      </w:r>
      <w:r w:rsidR="00AC07E0" w:rsidRPr="00A63664">
        <w:rPr>
          <w:rFonts w:cstheme="minorHAnsi"/>
        </w:rPr>
        <w:t>salariés</w:t>
      </w:r>
      <w:r w:rsidRPr="00A63664">
        <w:rPr>
          <w:rFonts w:cstheme="minorHAnsi"/>
        </w:rPr>
        <w:t>.</w:t>
      </w:r>
    </w:p>
    <w:p w14:paraId="74CE8C70" w14:textId="575B99A7" w:rsidR="000B24CD" w:rsidRPr="00A63664" w:rsidRDefault="000B24CD" w:rsidP="00656455">
      <w:pPr>
        <w:pStyle w:val="Titre1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bookmarkStart w:id="3" w:name="_Toc144197733"/>
      <w:r w:rsidRPr="00A63664">
        <w:rPr>
          <w:rFonts w:asciiTheme="minorHAnsi" w:hAnsiTheme="minorHAnsi" w:cstheme="minorHAnsi"/>
          <w:i/>
          <w:iCs/>
          <w:sz w:val="22"/>
          <w:szCs w:val="22"/>
          <w:u w:val="single"/>
        </w:rPr>
        <w:t>Produits</w:t>
      </w:r>
      <w:bookmarkEnd w:id="3"/>
    </w:p>
    <w:p w14:paraId="050BC5B1" w14:textId="12FF2123" w:rsidR="00F12645" w:rsidRPr="00A63664" w:rsidRDefault="009F6389" w:rsidP="00656455">
      <w:pPr>
        <w:spacing w:after="0" w:line="240" w:lineRule="auto"/>
        <w:jc w:val="center"/>
        <w:rPr>
          <w:rFonts w:cstheme="minorHAnsi"/>
        </w:rPr>
      </w:pPr>
      <w:r w:rsidRPr="00A63664">
        <w:rPr>
          <w:rFonts w:cstheme="minorHAnsi"/>
          <w:noProof/>
        </w:rPr>
        <w:drawing>
          <wp:inline distT="0" distB="0" distL="0" distR="0" wp14:anchorId="638CE0DF" wp14:editId="2E3FBF66">
            <wp:extent cx="4557370" cy="1547908"/>
            <wp:effectExtent l="0" t="0" r="0" b="0"/>
            <wp:docPr id="33" name="Image 33" descr="Tous nos produits - KADAL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ous nos produits - KADALY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9" b="12893"/>
                    <a:stretch/>
                  </pic:blipFill>
                  <pic:spPr bwMode="auto">
                    <a:xfrm>
                      <a:off x="0" y="0"/>
                      <a:ext cx="4594306" cy="156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ECFB73" w14:textId="6CA103BC" w:rsidR="00B438D6" w:rsidRPr="00A63664" w:rsidRDefault="004D70A0" w:rsidP="00656455">
      <w:pPr>
        <w:spacing w:after="0" w:line="240" w:lineRule="auto"/>
        <w:jc w:val="right"/>
        <w:rPr>
          <w:rStyle w:val="Lienhypertexte"/>
          <w:rFonts w:cstheme="minorHAnsi"/>
        </w:rPr>
      </w:pPr>
      <w:r w:rsidRPr="00A63664">
        <w:rPr>
          <w:rFonts w:cstheme="minorHAnsi"/>
          <w:b/>
          <w:bCs/>
        </w:rPr>
        <w:t>Source</w:t>
      </w:r>
      <w:r w:rsidRPr="00A63664">
        <w:rPr>
          <w:rFonts w:cstheme="minorHAnsi"/>
        </w:rPr>
        <w:t xml:space="preserve"> : </w:t>
      </w:r>
      <w:hyperlink r:id="rId16" w:history="1">
        <w:r w:rsidRPr="00A63664">
          <w:rPr>
            <w:rStyle w:val="Lienhypertexte"/>
            <w:rFonts w:cstheme="minorHAnsi"/>
          </w:rPr>
          <w:t>www.kadalys.com</w:t>
        </w:r>
      </w:hyperlink>
    </w:p>
    <w:p w14:paraId="7819260D" w14:textId="77777777" w:rsidR="00A85BE3" w:rsidRPr="00A63664" w:rsidRDefault="00A85BE3" w:rsidP="00656455">
      <w:pPr>
        <w:spacing w:after="0" w:line="240" w:lineRule="auto"/>
        <w:jc w:val="right"/>
        <w:rPr>
          <w:rFonts w:cstheme="minorHAnsi"/>
        </w:rPr>
      </w:pPr>
    </w:p>
    <w:p w14:paraId="082BA7D0" w14:textId="202B170B" w:rsidR="00B438D6" w:rsidRPr="00A63664" w:rsidRDefault="00B438D6" w:rsidP="00656455">
      <w:pPr>
        <w:spacing w:line="240" w:lineRule="auto"/>
        <w:jc w:val="both"/>
        <w:rPr>
          <w:rFonts w:cstheme="minorHAnsi"/>
        </w:rPr>
        <w:sectPr w:rsidR="00B438D6" w:rsidRPr="00A63664" w:rsidSect="002A2837">
          <w:footerReference w:type="default" r:id="rId17"/>
          <w:footerReference w:type="first" r:id="rId18"/>
          <w:type w:val="continuous"/>
          <w:pgSz w:w="11906" w:h="16838"/>
          <w:pgMar w:top="1077" w:right="1077" w:bottom="1077" w:left="1077" w:header="567" w:footer="454" w:gutter="0"/>
          <w:cols w:sep="1" w:space="709"/>
          <w:titlePg/>
          <w:docGrid w:linePitch="360"/>
        </w:sectPr>
      </w:pPr>
    </w:p>
    <w:p w14:paraId="691F3AC5" w14:textId="65702EFE" w:rsidR="009F6389" w:rsidRPr="00A63664" w:rsidRDefault="00CB0CD9" w:rsidP="00244749">
      <w:pPr>
        <w:spacing w:after="0" w:line="240" w:lineRule="auto"/>
        <w:jc w:val="both"/>
        <w:rPr>
          <w:rFonts w:cstheme="minorHAnsi"/>
        </w:rPr>
      </w:pPr>
      <w:r w:rsidRPr="00A63664">
        <w:rPr>
          <w:rFonts w:cstheme="minorHAnsi"/>
        </w:rPr>
        <w:t>L</w:t>
      </w:r>
      <w:r w:rsidR="00F67134" w:rsidRPr="00A63664">
        <w:rPr>
          <w:rFonts w:cstheme="minorHAnsi"/>
        </w:rPr>
        <w:t>es produits de la</w:t>
      </w:r>
      <w:r w:rsidRPr="00A63664">
        <w:rPr>
          <w:rFonts w:cstheme="minorHAnsi"/>
        </w:rPr>
        <w:t xml:space="preserve"> marque Kadalys </w:t>
      </w:r>
      <w:r w:rsidR="00F67134" w:rsidRPr="00A63664">
        <w:rPr>
          <w:rFonts w:cstheme="minorHAnsi"/>
        </w:rPr>
        <w:t>sont déclinés sous forme de :</w:t>
      </w:r>
    </w:p>
    <w:p w14:paraId="305E26FB" w14:textId="43799C03" w:rsidR="00B438D6" w:rsidRPr="00A63664" w:rsidRDefault="00000000" w:rsidP="00244749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hyperlink r:id="rId19" w:history="1">
        <w:r w:rsidR="00B438D6" w:rsidRPr="00A63664">
          <w:rPr>
            <w:rStyle w:val="Lienhypertexte"/>
            <w:rFonts w:cstheme="minorHAnsi"/>
            <w:color w:val="auto"/>
            <w:u w:val="none"/>
          </w:rPr>
          <w:t xml:space="preserve">Sérums </w:t>
        </w:r>
        <w:r w:rsidR="00A85BE3" w:rsidRPr="00A63664">
          <w:rPr>
            <w:rStyle w:val="Lienhypertexte"/>
            <w:rFonts w:cstheme="minorHAnsi"/>
            <w:color w:val="auto"/>
            <w:u w:val="none"/>
          </w:rPr>
          <w:t>et</w:t>
        </w:r>
        <w:r w:rsidR="00B438D6" w:rsidRPr="00A63664">
          <w:rPr>
            <w:rStyle w:val="Lienhypertexte"/>
            <w:rFonts w:cstheme="minorHAnsi"/>
            <w:color w:val="auto"/>
            <w:u w:val="none"/>
          </w:rPr>
          <w:t xml:space="preserve"> Crèmes</w:t>
        </w:r>
      </w:hyperlink>
    </w:p>
    <w:p w14:paraId="410A94B2" w14:textId="695F11A2" w:rsidR="00CB0CD9" w:rsidRPr="00A63664" w:rsidRDefault="00000000" w:rsidP="00244749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hyperlink r:id="rId20" w:history="1">
        <w:r w:rsidR="00CB0CD9" w:rsidRPr="00A63664">
          <w:rPr>
            <w:rStyle w:val="Lienhypertexte"/>
            <w:rFonts w:cstheme="minorHAnsi"/>
            <w:color w:val="auto"/>
            <w:u w:val="none"/>
          </w:rPr>
          <w:t xml:space="preserve">Démaquillants, Nettoyants </w:t>
        </w:r>
        <w:r w:rsidR="00A85BE3" w:rsidRPr="00A63664">
          <w:rPr>
            <w:rStyle w:val="Lienhypertexte"/>
            <w:rFonts w:cstheme="minorHAnsi"/>
            <w:color w:val="auto"/>
            <w:u w:val="none"/>
          </w:rPr>
          <w:t>et</w:t>
        </w:r>
        <w:r w:rsidR="00CB0CD9" w:rsidRPr="00A63664">
          <w:rPr>
            <w:rStyle w:val="Lienhypertexte"/>
            <w:rFonts w:cstheme="minorHAnsi"/>
            <w:color w:val="auto"/>
            <w:u w:val="none"/>
          </w:rPr>
          <w:t xml:space="preserve"> Lotions</w:t>
        </w:r>
      </w:hyperlink>
    </w:p>
    <w:p w14:paraId="4DF74A81" w14:textId="5216E845" w:rsidR="00CB0CD9" w:rsidRPr="00A63664" w:rsidRDefault="00000000" w:rsidP="00244749">
      <w:pPr>
        <w:numPr>
          <w:ilvl w:val="0"/>
          <w:numId w:val="6"/>
        </w:numPr>
        <w:spacing w:after="0" w:line="240" w:lineRule="auto"/>
        <w:jc w:val="both"/>
        <w:rPr>
          <w:rStyle w:val="Lienhypertexte"/>
          <w:rFonts w:cstheme="minorHAnsi"/>
          <w:color w:val="auto"/>
          <w:u w:val="none"/>
        </w:rPr>
      </w:pPr>
      <w:hyperlink r:id="rId21" w:history="1">
        <w:r w:rsidR="00CB0CD9" w:rsidRPr="00A63664">
          <w:rPr>
            <w:rStyle w:val="Lienhypertexte"/>
            <w:rFonts w:cstheme="minorHAnsi"/>
            <w:color w:val="auto"/>
            <w:u w:val="none"/>
          </w:rPr>
          <w:t xml:space="preserve">Exfoliants </w:t>
        </w:r>
        <w:r w:rsidR="00A85BE3" w:rsidRPr="00A63664">
          <w:rPr>
            <w:rStyle w:val="Lienhypertexte"/>
            <w:rFonts w:cstheme="minorHAnsi"/>
            <w:color w:val="auto"/>
            <w:u w:val="none"/>
          </w:rPr>
          <w:t>et</w:t>
        </w:r>
        <w:r w:rsidR="00CB0CD9" w:rsidRPr="00A63664">
          <w:rPr>
            <w:rStyle w:val="Lienhypertexte"/>
            <w:rFonts w:cstheme="minorHAnsi"/>
            <w:color w:val="auto"/>
            <w:u w:val="none"/>
          </w:rPr>
          <w:t xml:space="preserve"> Masques</w:t>
        </w:r>
      </w:hyperlink>
    </w:p>
    <w:p w14:paraId="28F3FB34" w14:textId="77777777" w:rsidR="00B438D6" w:rsidRPr="00A63664" w:rsidRDefault="00000000" w:rsidP="00244749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hyperlink r:id="rId22" w:history="1">
        <w:r w:rsidR="00B438D6" w:rsidRPr="00A63664">
          <w:rPr>
            <w:rStyle w:val="Lienhypertexte"/>
            <w:rFonts w:cstheme="minorHAnsi"/>
            <w:color w:val="auto"/>
            <w:u w:val="none"/>
          </w:rPr>
          <w:t xml:space="preserve">Gels </w:t>
        </w:r>
        <w:proofErr w:type="spellStart"/>
        <w:r w:rsidR="00B438D6" w:rsidRPr="00A63664">
          <w:rPr>
            <w:rStyle w:val="Lienhypertexte"/>
            <w:rFonts w:cstheme="minorHAnsi"/>
            <w:color w:val="auto"/>
            <w:u w:val="none"/>
          </w:rPr>
          <w:t>Hydro-alcooliques</w:t>
        </w:r>
        <w:proofErr w:type="spellEnd"/>
      </w:hyperlink>
    </w:p>
    <w:p w14:paraId="3A3E4929" w14:textId="77777777" w:rsidR="00CB0CD9" w:rsidRPr="00A63664" w:rsidRDefault="00000000" w:rsidP="00244749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hyperlink r:id="rId23" w:history="1">
        <w:r w:rsidR="00CB0CD9" w:rsidRPr="00A63664">
          <w:rPr>
            <w:rStyle w:val="Lienhypertexte"/>
            <w:rFonts w:cstheme="minorHAnsi"/>
            <w:color w:val="auto"/>
            <w:u w:val="none"/>
          </w:rPr>
          <w:t>Soins Ciblés</w:t>
        </w:r>
      </w:hyperlink>
    </w:p>
    <w:p w14:paraId="02897820" w14:textId="77777777" w:rsidR="00CB0CD9" w:rsidRPr="00A63664" w:rsidRDefault="00000000" w:rsidP="00244749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hyperlink r:id="rId24" w:history="1">
        <w:r w:rsidR="00CB0CD9" w:rsidRPr="00A63664">
          <w:rPr>
            <w:rStyle w:val="Lienhypertexte"/>
            <w:rFonts w:cstheme="minorHAnsi"/>
            <w:color w:val="auto"/>
            <w:u w:val="none"/>
          </w:rPr>
          <w:t>Huiles de Soins</w:t>
        </w:r>
      </w:hyperlink>
    </w:p>
    <w:p w14:paraId="368735EC" w14:textId="5CDFEE06" w:rsidR="00CB0CD9" w:rsidRPr="00A63664" w:rsidRDefault="00CB0CD9" w:rsidP="00244749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63664">
        <w:rPr>
          <w:rFonts w:cstheme="minorHAnsi"/>
        </w:rPr>
        <w:t xml:space="preserve">Crèmes de </w:t>
      </w:r>
      <w:hyperlink r:id="rId25" w:history="1">
        <w:r w:rsidRPr="00A63664">
          <w:rPr>
            <w:rStyle w:val="Lienhypertexte"/>
            <w:rFonts w:cstheme="minorHAnsi"/>
            <w:color w:val="auto"/>
            <w:u w:val="none"/>
          </w:rPr>
          <w:t xml:space="preserve">rasage </w:t>
        </w:r>
        <w:r w:rsidR="00A85BE3" w:rsidRPr="00A63664">
          <w:rPr>
            <w:rStyle w:val="Lienhypertexte"/>
            <w:rFonts w:cstheme="minorHAnsi"/>
            <w:color w:val="auto"/>
            <w:u w:val="none"/>
          </w:rPr>
          <w:t>et</w:t>
        </w:r>
        <w:r w:rsidRPr="00A63664">
          <w:rPr>
            <w:rStyle w:val="Lienhypertexte"/>
            <w:rFonts w:cstheme="minorHAnsi"/>
            <w:color w:val="auto"/>
            <w:u w:val="none"/>
          </w:rPr>
          <w:t xml:space="preserve"> Soin de la Barbe</w:t>
        </w:r>
      </w:hyperlink>
    </w:p>
    <w:p w14:paraId="5AECF9C5" w14:textId="77777777" w:rsidR="009A798A" w:rsidRPr="00A63664" w:rsidRDefault="00000000" w:rsidP="00244749">
      <w:pPr>
        <w:numPr>
          <w:ilvl w:val="0"/>
          <w:numId w:val="6"/>
        </w:numPr>
        <w:spacing w:after="0" w:line="240" w:lineRule="auto"/>
        <w:jc w:val="both"/>
        <w:rPr>
          <w:rStyle w:val="Lienhypertexte"/>
          <w:rFonts w:cstheme="minorHAnsi"/>
          <w:color w:val="auto"/>
          <w:u w:val="none"/>
        </w:rPr>
      </w:pPr>
      <w:hyperlink r:id="rId26" w:history="1">
        <w:r w:rsidR="00CB0CD9" w:rsidRPr="00A63664">
          <w:rPr>
            <w:rStyle w:val="Lienhypertexte"/>
            <w:rFonts w:cstheme="minorHAnsi"/>
            <w:color w:val="auto"/>
            <w:u w:val="none"/>
          </w:rPr>
          <w:t>Accessoires</w:t>
        </w:r>
      </w:hyperlink>
    </w:p>
    <w:p w14:paraId="21A92951" w14:textId="77777777" w:rsidR="00876C32" w:rsidRDefault="00876C32" w:rsidP="00656455">
      <w:pPr>
        <w:spacing w:line="240" w:lineRule="auto"/>
        <w:jc w:val="both"/>
        <w:rPr>
          <w:rStyle w:val="Lienhypertexte"/>
          <w:rFonts w:cstheme="minorHAnsi"/>
          <w:b/>
          <w:bCs/>
          <w:i/>
          <w:iCs/>
          <w:color w:val="auto"/>
        </w:rPr>
      </w:pPr>
    </w:p>
    <w:p w14:paraId="1C7ED4B0" w14:textId="77777777" w:rsidR="00876C32" w:rsidRPr="00A63664" w:rsidRDefault="00876C32" w:rsidP="00656455">
      <w:pPr>
        <w:spacing w:line="240" w:lineRule="auto"/>
        <w:jc w:val="both"/>
        <w:rPr>
          <w:rStyle w:val="Lienhypertexte"/>
          <w:rFonts w:cstheme="minorHAnsi"/>
          <w:b/>
          <w:bCs/>
          <w:i/>
          <w:iCs/>
          <w:color w:val="auto"/>
        </w:rPr>
        <w:sectPr w:rsidR="00876C32" w:rsidRPr="00A63664" w:rsidSect="00A63664">
          <w:type w:val="continuous"/>
          <w:pgSz w:w="11906" w:h="16838"/>
          <w:pgMar w:top="1417" w:right="1077" w:bottom="1077" w:left="1077" w:header="708" w:footer="708" w:gutter="0"/>
          <w:cols w:num="2" w:sep="1" w:space="709"/>
          <w:titlePg/>
          <w:docGrid w:linePitch="360"/>
        </w:sectPr>
      </w:pPr>
    </w:p>
    <w:p w14:paraId="2A69EA39" w14:textId="71A2BEAC" w:rsidR="009A798A" w:rsidRPr="00A63664" w:rsidRDefault="009A798A" w:rsidP="00656455">
      <w:pPr>
        <w:pStyle w:val="Titre1"/>
        <w:rPr>
          <w:rStyle w:val="Lienhypertexte"/>
          <w:rFonts w:asciiTheme="minorHAnsi" w:hAnsiTheme="minorHAnsi" w:cstheme="minorHAnsi"/>
          <w:i/>
          <w:iCs/>
          <w:color w:val="auto"/>
          <w:sz w:val="22"/>
          <w:szCs w:val="22"/>
        </w:rPr>
      </w:pPr>
      <w:bookmarkStart w:id="4" w:name="_Toc144197734"/>
      <w:r w:rsidRPr="00A63664">
        <w:rPr>
          <w:rStyle w:val="Lienhypertexte"/>
          <w:rFonts w:asciiTheme="minorHAnsi" w:hAnsiTheme="minorHAnsi" w:cstheme="minorHAnsi"/>
          <w:i/>
          <w:iCs/>
          <w:color w:val="auto"/>
          <w:sz w:val="22"/>
          <w:szCs w:val="22"/>
        </w:rPr>
        <w:t>Points de vente</w:t>
      </w:r>
      <w:bookmarkEnd w:id="4"/>
      <w:r w:rsidRPr="00A63664">
        <w:rPr>
          <w:rStyle w:val="Lienhypertexte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14:paraId="56EDD65C" w14:textId="422F4838" w:rsidR="009A798A" w:rsidRPr="00A63664" w:rsidRDefault="00E006B3" w:rsidP="00656455">
      <w:pPr>
        <w:spacing w:line="240" w:lineRule="auto"/>
        <w:jc w:val="both"/>
        <w:rPr>
          <w:rStyle w:val="Lienhypertexte"/>
          <w:rFonts w:cstheme="minorHAnsi"/>
          <w:color w:val="auto"/>
          <w:u w:val="none"/>
        </w:rPr>
        <w:sectPr w:rsidR="009A798A" w:rsidRPr="00A63664" w:rsidSect="00A63664">
          <w:type w:val="continuous"/>
          <w:pgSz w:w="11906" w:h="16838"/>
          <w:pgMar w:top="1134" w:right="1077" w:bottom="1077" w:left="1077" w:header="708" w:footer="708" w:gutter="0"/>
          <w:cols w:sep="1" w:space="709"/>
          <w:titlePg/>
          <w:docGrid w:linePitch="360"/>
        </w:sectPr>
      </w:pPr>
      <w:r w:rsidRPr="00A63664">
        <w:rPr>
          <w:rStyle w:val="Lienhypertexte"/>
          <w:rFonts w:cstheme="minorHAnsi"/>
          <w:color w:val="auto"/>
          <w:u w:val="none"/>
        </w:rPr>
        <w:t xml:space="preserve">Les produits </w:t>
      </w:r>
      <w:r w:rsidR="00B6139B" w:rsidRPr="00A63664">
        <w:rPr>
          <w:rStyle w:val="Lienhypertexte"/>
          <w:rFonts w:cstheme="minorHAnsi"/>
          <w:color w:val="auto"/>
          <w:u w:val="none"/>
        </w:rPr>
        <w:t>Kadalys</w:t>
      </w:r>
      <w:r w:rsidRPr="00A63664">
        <w:rPr>
          <w:rStyle w:val="Lienhypertexte"/>
          <w:rFonts w:cstheme="minorHAnsi"/>
          <w:color w:val="auto"/>
          <w:u w:val="none"/>
        </w:rPr>
        <w:t xml:space="preserve"> sont disponibles sur le </w:t>
      </w:r>
      <w:r w:rsidR="009A798A" w:rsidRPr="00A63664">
        <w:rPr>
          <w:rStyle w:val="Lienhypertexte"/>
          <w:rFonts w:cstheme="minorHAnsi"/>
          <w:color w:val="auto"/>
          <w:u w:val="none"/>
        </w:rPr>
        <w:t xml:space="preserve">site </w:t>
      </w:r>
      <w:r w:rsidR="00656455" w:rsidRPr="00A63664">
        <w:rPr>
          <w:rStyle w:val="Lienhypertexte"/>
          <w:rFonts w:cstheme="minorHAnsi"/>
          <w:i/>
          <w:iCs/>
          <w:color w:val="auto"/>
          <w:u w:val="none"/>
        </w:rPr>
        <w:t>web</w:t>
      </w:r>
      <w:r w:rsidR="00656455" w:rsidRPr="00A63664">
        <w:rPr>
          <w:rStyle w:val="Lienhypertexte"/>
          <w:rFonts w:cstheme="minorHAnsi"/>
          <w:color w:val="auto"/>
          <w:u w:val="none"/>
        </w:rPr>
        <w:t xml:space="preserve"> </w:t>
      </w:r>
      <w:r w:rsidR="009A798A" w:rsidRPr="00A63664">
        <w:rPr>
          <w:rStyle w:val="Lienhypertexte"/>
          <w:rFonts w:cstheme="minorHAnsi"/>
          <w:color w:val="auto"/>
          <w:u w:val="none"/>
        </w:rPr>
        <w:t>de l’organisation,</w:t>
      </w:r>
      <w:r w:rsidRPr="00A63664">
        <w:rPr>
          <w:rStyle w:val="Lienhypertexte"/>
          <w:rFonts w:cstheme="minorHAnsi"/>
          <w:color w:val="auto"/>
          <w:u w:val="none"/>
        </w:rPr>
        <w:t xml:space="preserve"> le</w:t>
      </w:r>
      <w:r w:rsidR="009A798A" w:rsidRPr="00A63664">
        <w:rPr>
          <w:rStyle w:val="Lienhypertexte"/>
          <w:rFonts w:cstheme="minorHAnsi"/>
          <w:color w:val="auto"/>
          <w:u w:val="none"/>
        </w:rPr>
        <w:t xml:space="preserve"> showroom à Paris, </w:t>
      </w:r>
      <w:r w:rsidRPr="00A63664">
        <w:rPr>
          <w:rStyle w:val="Lienhypertexte"/>
          <w:rFonts w:cstheme="minorHAnsi"/>
          <w:color w:val="auto"/>
          <w:u w:val="none"/>
        </w:rPr>
        <w:t xml:space="preserve">les </w:t>
      </w:r>
      <w:r w:rsidR="009A798A" w:rsidRPr="00A63664">
        <w:rPr>
          <w:rStyle w:val="Lienhypertexte"/>
          <w:rFonts w:cstheme="minorHAnsi"/>
          <w:color w:val="auto"/>
          <w:u w:val="none"/>
        </w:rPr>
        <w:t>pharmacie</w:t>
      </w:r>
      <w:r w:rsidRPr="00A63664">
        <w:rPr>
          <w:rStyle w:val="Lienhypertexte"/>
          <w:rFonts w:cstheme="minorHAnsi"/>
          <w:color w:val="auto"/>
          <w:u w:val="none"/>
        </w:rPr>
        <w:t>s et</w:t>
      </w:r>
      <w:r w:rsidR="009A798A" w:rsidRPr="00A63664">
        <w:rPr>
          <w:rStyle w:val="Lienhypertexte"/>
          <w:rFonts w:cstheme="minorHAnsi"/>
          <w:color w:val="auto"/>
          <w:u w:val="none"/>
        </w:rPr>
        <w:t xml:space="preserve"> parapharmacies, </w:t>
      </w:r>
      <w:r w:rsidRPr="00A63664">
        <w:rPr>
          <w:rStyle w:val="Lienhypertexte"/>
          <w:rFonts w:cstheme="minorHAnsi"/>
          <w:color w:val="auto"/>
          <w:u w:val="none"/>
        </w:rPr>
        <w:t xml:space="preserve">les </w:t>
      </w:r>
      <w:r w:rsidR="009A798A" w:rsidRPr="00A63664">
        <w:rPr>
          <w:rStyle w:val="Lienhypertexte"/>
          <w:rFonts w:cstheme="minorHAnsi"/>
          <w:color w:val="auto"/>
          <w:u w:val="none"/>
        </w:rPr>
        <w:t>instituts</w:t>
      </w:r>
      <w:r w:rsidRPr="00A63664">
        <w:rPr>
          <w:rStyle w:val="Lienhypertexte"/>
          <w:rFonts w:cstheme="minorHAnsi"/>
          <w:color w:val="auto"/>
          <w:u w:val="none"/>
        </w:rPr>
        <w:t xml:space="preserve"> de beauté</w:t>
      </w:r>
      <w:r w:rsidR="009A798A" w:rsidRPr="00A63664">
        <w:rPr>
          <w:rStyle w:val="Lienhypertexte"/>
          <w:rFonts w:cstheme="minorHAnsi"/>
          <w:color w:val="auto"/>
          <w:u w:val="none"/>
        </w:rPr>
        <w:t xml:space="preserve">, </w:t>
      </w:r>
      <w:r w:rsidRPr="00A63664">
        <w:rPr>
          <w:rStyle w:val="Lienhypertexte"/>
          <w:rFonts w:cstheme="minorHAnsi"/>
          <w:color w:val="auto"/>
          <w:u w:val="none"/>
        </w:rPr>
        <w:t xml:space="preserve">les </w:t>
      </w:r>
      <w:r w:rsidR="009A798A" w:rsidRPr="00A63664">
        <w:rPr>
          <w:rStyle w:val="Lienhypertexte"/>
          <w:rFonts w:cstheme="minorHAnsi"/>
          <w:color w:val="auto"/>
          <w:u w:val="none"/>
        </w:rPr>
        <w:t>magasins de cosmétiques,</w:t>
      </w:r>
      <w:r w:rsidRPr="00A63664">
        <w:rPr>
          <w:rStyle w:val="Lienhypertexte"/>
          <w:rFonts w:cstheme="minorHAnsi"/>
          <w:color w:val="auto"/>
          <w:u w:val="none"/>
        </w:rPr>
        <w:t xml:space="preserve"> et sur les</w:t>
      </w:r>
      <w:r w:rsidR="009A798A" w:rsidRPr="00A63664">
        <w:rPr>
          <w:rStyle w:val="Lienhypertexte"/>
          <w:rFonts w:cstheme="minorHAnsi"/>
          <w:color w:val="auto"/>
          <w:u w:val="none"/>
        </w:rPr>
        <w:t xml:space="preserve"> sites de e-commerce à l’international</w:t>
      </w:r>
      <w:r w:rsidRPr="00A63664">
        <w:rPr>
          <w:rStyle w:val="Lienhypertexte"/>
          <w:rFonts w:cstheme="minorHAnsi"/>
          <w:color w:val="auto"/>
          <w:u w:val="none"/>
        </w:rPr>
        <w:t>.</w:t>
      </w:r>
    </w:p>
    <w:p w14:paraId="35381092" w14:textId="46952B69" w:rsidR="00D859B6" w:rsidRPr="00A63664" w:rsidRDefault="00D859B6" w:rsidP="00656455">
      <w:pPr>
        <w:pStyle w:val="Titre1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bookmarkStart w:id="5" w:name="_Toc144197735"/>
      <w:r w:rsidRPr="00A63664">
        <w:rPr>
          <w:rFonts w:asciiTheme="minorHAnsi" w:hAnsiTheme="minorHAnsi" w:cstheme="minorHAnsi"/>
          <w:i/>
          <w:iCs/>
          <w:sz w:val="22"/>
          <w:szCs w:val="22"/>
          <w:u w:val="single"/>
        </w:rPr>
        <w:t>Valeurs et engagements</w:t>
      </w:r>
      <w:bookmarkEnd w:id="5"/>
    </w:p>
    <w:p w14:paraId="37D99688" w14:textId="77777777" w:rsidR="00876C32" w:rsidRDefault="00B6139B" w:rsidP="002447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63664">
        <w:rPr>
          <w:rFonts w:asciiTheme="minorHAnsi" w:hAnsiTheme="minorHAnsi" w:cstheme="minorHAnsi"/>
          <w:sz w:val="22"/>
          <w:szCs w:val="22"/>
        </w:rPr>
        <w:t xml:space="preserve">La </w:t>
      </w:r>
      <w:r w:rsidR="00656455" w:rsidRPr="00A63664">
        <w:rPr>
          <w:rFonts w:asciiTheme="minorHAnsi" w:hAnsiTheme="minorHAnsi" w:cstheme="minorHAnsi"/>
          <w:sz w:val="22"/>
          <w:szCs w:val="22"/>
        </w:rPr>
        <w:t>dirigeante</w:t>
      </w:r>
      <w:r w:rsidR="008D4C6F" w:rsidRPr="00A63664">
        <w:rPr>
          <w:rFonts w:asciiTheme="minorHAnsi" w:hAnsiTheme="minorHAnsi" w:cstheme="minorHAnsi"/>
          <w:sz w:val="22"/>
          <w:szCs w:val="22"/>
        </w:rPr>
        <w:t xml:space="preserve"> croit</w:t>
      </w:r>
      <w:r w:rsidR="00EC6FF3" w:rsidRPr="00A63664">
        <w:rPr>
          <w:rFonts w:asciiTheme="minorHAnsi" w:hAnsiTheme="minorHAnsi" w:cstheme="minorHAnsi"/>
          <w:sz w:val="22"/>
          <w:szCs w:val="22"/>
        </w:rPr>
        <w:t xml:space="preserve"> aux produits issus de ressources durables et </w:t>
      </w:r>
      <w:r w:rsidR="00656455" w:rsidRPr="00A63664">
        <w:rPr>
          <w:rFonts w:asciiTheme="minorHAnsi" w:hAnsiTheme="minorHAnsi" w:cstheme="minorHAnsi"/>
          <w:sz w:val="22"/>
          <w:szCs w:val="22"/>
        </w:rPr>
        <w:t xml:space="preserve">souhaite </w:t>
      </w:r>
      <w:r w:rsidR="00EC6FF3" w:rsidRPr="00A63664">
        <w:rPr>
          <w:rFonts w:asciiTheme="minorHAnsi" w:hAnsiTheme="minorHAnsi" w:cstheme="minorHAnsi"/>
          <w:sz w:val="22"/>
          <w:szCs w:val="22"/>
        </w:rPr>
        <w:t>contribu</w:t>
      </w:r>
      <w:r w:rsidR="008D4C6F" w:rsidRPr="00A63664">
        <w:rPr>
          <w:rFonts w:asciiTheme="minorHAnsi" w:hAnsiTheme="minorHAnsi" w:cstheme="minorHAnsi"/>
          <w:sz w:val="22"/>
          <w:szCs w:val="22"/>
        </w:rPr>
        <w:t>e</w:t>
      </w:r>
      <w:r w:rsidR="00656455" w:rsidRPr="00A63664">
        <w:rPr>
          <w:rFonts w:asciiTheme="minorHAnsi" w:hAnsiTheme="minorHAnsi" w:cstheme="minorHAnsi"/>
          <w:sz w:val="22"/>
          <w:szCs w:val="22"/>
        </w:rPr>
        <w:t>r</w:t>
      </w:r>
      <w:r w:rsidR="00EC6FF3" w:rsidRPr="00A63664">
        <w:rPr>
          <w:rFonts w:asciiTheme="minorHAnsi" w:hAnsiTheme="minorHAnsi" w:cstheme="minorHAnsi"/>
          <w:sz w:val="22"/>
          <w:szCs w:val="22"/>
        </w:rPr>
        <w:t xml:space="preserve"> à la construction d'une économie circulaire et participative. </w:t>
      </w:r>
      <w:r w:rsidR="00656455" w:rsidRPr="00A63664">
        <w:rPr>
          <w:rFonts w:asciiTheme="minorHAnsi" w:hAnsiTheme="minorHAnsi" w:cstheme="minorHAnsi"/>
          <w:sz w:val="22"/>
          <w:szCs w:val="22"/>
        </w:rPr>
        <w:t>Ainsi les agros-déchets et co-produits générés par l’industrie agro-alimentaire et notamment la filière Banane de Guadeloupe et Martinique</w:t>
      </w:r>
      <w:r w:rsidR="00876C32">
        <w:rPr>
          <w:rFonts w:asciiTheme="minorHAnsi" w:hAnsiTheme="minorHAnsi" w:cstheme="minorHAnsi"/>
          <w:sz w:val="22"/>
          <w:szCs w:val="22"/>
        </w:rPr>
        <w:t xml:space="preserve"> </w:t>
      </w:r>
      <w:r w:rsidR="00656455" w:rsidRPr="00A63664">
        <w:rPr>
          <w:rFonts w:asciiTheme="minorHAnsi" w:hAnsiTheme="minorHAnsi" w:cstheme="minorHAnsi"/>
          <w:sz w:val="22"/>
          <w:szCs w:val="22"/>
        </w:rPr>
        <w:t>sont</w:t>
      </w:r>
      <w:r w:rsidR="00EC6FF3" w:rsidRPr="00A63664">
        <w:rPr>
          <w:rFonts w:asciiTheme="minorHAnsi" w:hAnsiTheme="minorHAnsi" w:cstheme="minorHAnsi"/>
          <w:sz w:val="22"/>
          <w:szCs w:val="22"/>
        </w:rPr>
        <w:t xml:space="preserve"> recycl</w:t>
      </w:r>
      <w:r w:rsidR="00656455" w:rsidRPr="00A63664">
        <w:rPr>
          <w:rFonts w:asciiTheme="minorHAnsi" w:hAnsiTheme="minorHAnsi" w:cstheme="minorHAnsi"/>
          <w:sz w:val="22"/>
          <w:szCs w:val="22"/>
        </w:rPr>
        <w:t>és</w:t>
      </w:r>
      <w:r w:rsidR="00EC6FF3" w:rsidRPr="00A63664">
        <w:rPr>
          <w:rFonts w:asciiTheme="minorHAnsi" w:hAnsiTheme="minorHAnsi" w:cstheme="minorHAnsi"/>
          <w:sz w:val="22"/>
          <w:szCs w:val="22"/>
        </w:rPr>
        <w:t xml:space="preserve"> et valoris</w:t>
      </w:r>
      <w:r w:rsidR="00656455" w:rsidRPr="00A63664">
        <w:rPr>
          <w:rFonts w:asciiTheme="minorHAnsi" w:hAnsiTheme="minorHAnsi" w:cstheme="minorHAnsi"/>
          <w:sz w:val="22"/>
          <w:szCs w:val="22"/>
        </w:rPr>
        <w:t>és</w:t>
      </w:r>
      <w:r w:rsidR="00876C32">
        <w:rPr>
          <w:rFonts w:asciiTheme="minorHAnsi" w:hAnsiTheme="minorHAnsi" w:cstheme="minorHAnsi"/>
          <w:sz w:val="22"/>
          <w:szCs w:val="22"/>
        </w:rPr>
        <w:t>.</w:t>
      </w:r>
    </w:p>
    <w:p w14:paraId="4F339E46" w14:textId="77777777" w:rsidR="00876C32" w:rsidRDefault="00876C32" w:rsidP="002447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D2501C0" w14:textId="4C17FC37" w:rsidR="00EC6FF3" w:rsidRPr="00A63664" w:rsidRDefault="00EC6FF3" w:rsidP="002447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63664">
        <w:rPr>
          <w:rFonts w:asciiTheme="minorHAnsi" w:hAnsiTheme="minorHAnsi" w:cstheme="minorHAnsi"/>
          <w:sz w:val="22"/>
          <w:szCs w:val="22"/>
        </w:rPr>
        <w:t>Chaque année</w:t>
      </w:r>
      <w:r w:rsidR="00876C32">
        <w:rPr>
          <w:rFonts w:asciiTheme="minorHAnsi" w:hAnsiTheme="minorHAnsi" w:cstheme="minorHAnsi"/>
          <w:sz w:val="22"/>
          <w:szCs w:val="22"/>
        </w:rPr>
        <w:t xml:space="preserve">, </w:t>
      </w:r>
      <w:r w:rsidRPr="00A63664">
        <w:rPr>
          <w:rFonts w:asciiTheme="minorHAnsi" w:hAnsiTheme="minorHAnsi" w:cstheme="minorHAnsi"/>
          <w:sz w:val="22"/>
          <w:szCs w:val="22"/>
        </w:rPr>
        <w:t>près de 270 000 tonnes de bananes sont transportées en bateau vers l’Europ</w:t>
      </w:r>
      <w:r w:rsidR="00876C32">
        <w:rPr>
          <w:rFonts w:asciiTheme="minorHAnsi" w:hAnsiTheme="minorHAnsi" w:cstheme="minorHAnsi"/>
          <w:sz w:val="22"/>
          <w:szCs w:val="22"/>
        </w:rPr>
        <w:t>e mais</w:t>
      </w:r>
      <w:r w:rsidRPr="00A63664">
        <w:rPr>
          <w:rFonts w:asciiTheme="minorHAnsi" w:hAnsiTheme="minorHAnsi" w:cstheme="minorHAnsi"/>
          <w:sz w:val="22"/>
          <w:szCs w:val="22"/>
        </w:rPr>
        <w:t xml:space="preserve"> 15% d’</w:t>
      </w:r>
      <w:r w:rsidR="008D4C6F" w:rsidRPr="00A63664">
        <w:rPr>
          <w:rFonts w:asciiTheme="minorHAnsi" w:hAnsiTheme="minorHAnsi" w:cstheme="minorHAnsi"/>
          <w:sz w:val="22"/>
          <w:szCs w:val="22"/>
        </w:rPr>
        <w:t>entre</w:t>
      </w:r>
      <w:r w:rsidRPr="00A63664">
        <w:rPr>
          <w:rFonts w:asciiTheme="minorHAnsi" w:hAnsiTheme="minorHAnsi" w:cstheme="minorHAnsi"/>
          <w:sz w:val="22"/>
          <w:szCs w:val="22"/>
        </w:rPr>
        <w:t xml:space="preserve"> elles, soit 40 000 tonnes ne seront jamais vendues car abîmées, imparfaites ou seules.</w:t>
      </w:r>
      <w:r w:rsidR="00876C32">
        <w:rPr>
          <w:rFonts w:asciiTheme="minorHAnsi" w:hAnsiTheme="minorHAnsi" w:cstheme="minorHAnsi"/>
          <w:sz w:val="22"/>
          <w:szCs w:val="22"/>
        </w:rPr>
        <w:t xml:space="preserve"> </w:t>
      </w:r>
      <w:r w:rsidR="008D4C6F" w:rsidRPr="00A63664">
        <w:rPr>
          <w:rFonts w:asciiTheme="minorHAnsi" w:hAnsiTheme="minorHAnsi" w:cstheme="minorHAnsi"/>
          <w:sz w:val="22"/>
          <w:szCs w:val="22"/>
        </w:rPr>
        <w:t>L’idée est de redonner</w:t>
      </w:r>
      <w:r w:rsidRPr="00A63664">
        <w:rPr>
          <w:rFonts w:asciiTheme="minorHAnsi" w:hAnsiTheme="minorHAnsi" w:cstheme="minorHAnsi"/>
          <w:sz w:val="22"/>
          <w:szCs w:val="22"/>
        </w:rPr>
        <w:t xml:space="preserve"> une seconde chance à ces bananes écartées par le circuit de distribution, ces «</w:t>
      </w:r>
      <w:r w:rsidR="002D7259" w:rsidRPr="00A63664">
        <w:rPr>
          <w:rFonts w:asciiTheme="minorHAnsi" w:hAnsiTheme="minorHAnsi" w:cstheme="minorHAnsi"/>
          <w:sz w:val="22"/>
          <w:szCs w:val="22"/>
        </w:rPr>
        <w:t> </w:t>
      </w:r>
      <w:r w:rsidRPr="00A63664">
        <w:rPr>
          <w:rFonts w:asciiTheme="minorHAnsi" w:hAnsiTheme="minorHAnsi" w:cstheme="minorHAnsi"/>
          <w:sz w:val="22"/>
          <w:szCs w:val="22"/>
        </w:rPr>
        <w:t>bananes oubliées, moches et célibataires » e</w:t>
      </w:r>
      <w:r w:rsidR="002D7259" w:rsidRPr="00A63664">
        <w:rPr>
          <w:rFonts w:asciiTheme="minorHAnsi" w:hAnsiTheme="minorHAnsi" w:cstheme="minorHAnsi"/>
          <w:sz w:val="22"/>
          <w:szCs w:val="22"/>
        </w:rPr>
        <w:t>n</w:t>
      </w:r>
      <w:r w:rsidRPr="00A63664">
        <w:rPr>
          <w:rFonts w:asciiTheme="minorHAnsi" w:hAnsiTheme="minorHAnsi" w:cstheme="minorHAnsi"/>
          <w:sz w:val="22"/>
          <w:szCs w:val="22"/>
        </w:rPr>
        <w:t xml:space="preserve"> les transformant en soins de qualité bons pour </w:t>
      </w:r>
      <w:r w:rsidR="008D4C6F" w:rsidRPr="00A63664">
        <w:rPr>
          <w:rFonts w:asciiTheme="minorHAnsi" w:hAnsiTheme="minorHAnsi" w:cstheme="minorHAnsi"/>
          <w:sz w:val="22"/>
          <w:szCs w:val="22"/>
        </w:rPr>
        <w:t>la</w:t>
      </w:r>
      <w:r w:rsidRPr="00A63664">
        <w:rPr>
          <w:rFonts w:asciiTheme="minorHAnsi" w:hAnsiTheme="minorHAnsi" w:cstheme="minorHAnsi"/>
          <w:sz w:val="22"/>
          <w:szCs w:val="22"/>
        </w:rPr>
        <w:t xml:space="preserve"> peau </w:t>
      </w:r>
      <w:r w:rsidR="008D4C6F" w:rsidRPr="00A63664">
        <w:rPr>
          <w:rFonts w:asciiTheme="minorHAnsi" w:hAnsiTheme="minorHAnsi" w:cstheme="minorHAnsi"/>
          <w:sz w:val="22"/>
          <w:szCs w:val="22"/>
        </w:rPr>
        <w:t>de</w:t>
      </w:r>
      <w:r w:rsidR="002D7259" w:rsidRPr="00A63664">
        <w:rPr>
          <w:rFonts w:asciiTheme="minorHAnsi" w:hAnsiTheme="minorHAnsi" w:cstheme="minorHAnsi"/>
          <w:sz w:val="22"/>
          <w:szCs w:val="22"/>
        </w:rPr>
        <w:t>s</w:t>
      </w:r>
      <w:r w:rsidR="008D4C6F" w:rsidRPr="00A63664">
        <w:rPr>
          <w:rFonts w:asciiTheme="minorHAnsi" w:hAnsiTheme="minorHAnsi" w:cstheme="minorHAnsi"/>
          <w:sz w:val="22"/>
          <w:szCs w:val="22"/>
        </w:rPr>
        <w:t xml:space="preserve"> clients</w:t>
      </w:r>
      <w:r w:rsidRPr="00A63664">
        <w:rPr>
          <w:rFonts w:asciiTheme="minorHAnsi" w:hAnsiTheme="minorHAnsi" w:cstheme="minorHAnsi"/>
          <w:sz w:val="22"/>
          <w:szCs w:val="22"/>
        </w:rPr>
        <w:t xml:space="preserve">. </w:t>
      </w:r>
      <w:r w:rsidR="008D4C6F" w:rsidRPr="00A63664">
        <w:rPr>
          <w:rFonts w:asciiTheme="minorHAnsi" w:hAnsiTheme="minorHAnsi" w:cstheme="minorHAnsi"/>
          <w:sz w:val="22"/>
          <w:szCs w:val="22"/>
        </w:rPr>
        <w:t xml:space="preserve">La </w:t>
      </w:r>
      <w:r w:rsidRPr="00A63664">
        <w:rPr>
          <w:rFonts w:asciiTheme="minorHAnsi" w:hAnsiTheme="minorHAnsi" w:cstheme="minorHAnsi"/>
          <w:sz w:val="22"/>
          <w:szCs w:val="22"/>
        </w:rPr>
        <w:t>préserv</w:t>
      </w:r>
      <w:r w:rsidR="008D4C6F" w:rsidRPr="00A63664">
        <w:rPr>
          <w:rFonts w:asciiTheme="minorHAnsi" w:hAnsiTheme="minorHAnsi" w:cstheme="minorHAnsi"/>
          <w:sz w:val="22"/>
          <w:szCs w:val="22"/>
        </w:rPr>
        <w:t>ation</w:t>
      </w:r>
      <w:r w:rsidRPr="00A63664">
        <w:rPr>
          <w:rFonts w:asciiTheme="minorHAnsi" w:hAnsiTheme="minorHAnsi" w:cstheme="minorHAnsi"/>
          <w:sz w:val="22"/>
          <w:szCs w:val="22"/>
        </w:rPr>
        <w:t xml:space="preserve"> </w:t>
      </w:r>
      <w:r w:rsidR="008D4C6F" w:rsidRPr="00A63664">
        <w:rPr>
          <w:rFonts w:asciiTheme="minorHAnsi" w:hAnsiTheme="minorHAnsi" w:cstheme="minorHAnsi"/>
          <w:sz w:val="22"/>
          <w:szCs w:val="22"/>
        </w:rPr>
        <w:t>de</w:t>
      </w:r>
      <w:r w:rsidRPr="00A63664">
        <w:rPr>
          <w:rFonts w:asciiTheme="minorHAnsi" w:hAnsiTheme="minorHAnsi" w:cstheme="minorHAnsi"/>
          <w:sz w:val="22"/>
          <w:szCs w:val="22"/>
        </w:rPr>
        <w:t xml:space="preserve">s ressources naturelles </w:t>
      </w:r>
      <w:r w:rsidR="008D4C6F" w:rsidRPr="00A63664">
        <w:rPr>
          <w:rFonts w:asciiTheme="minorHAnsi" w:hAnsiTheme="minorHAnsi" w:cstheme="minorHAnsi"/>
          <w:sz w:val="22"/>
          <w:szCs w:val="22"/>
        </w:rPr>
        <w:t xml:space="preserve">est primordiale </w:t>
      </w:r>
      <w:r w:rsidRPr="00A63664">
        <w:rPr>
          <w:rFonts w:asciiTheme="minorHAnsi" w:hAnsiTheme="minorHAnsi" w:cstheme="minorHAnsi"/>
          <w:sz w:val="22"/>
          <w:szCs w:val="22"/>
        </w:rPr>
        <w:t xml:space="preserve">pour réduire </w:t>
      </w:r>
      <w:r w:rsidR="008D4C6F" w:rsidRPr="00A63664">
        <w:rPr>
          <w:rFonts w:asciiTheme="minorHAnsi" w:hAnsiTheme="minorHAnsi" w:cstheme="minorHAnsi"/>
          <w:sz w:val="22"/>
          <w:szCs w:val="22"/>
        </w:rPr>
        <w:t xml:space="preserve">son </w:t>
      </w:r>
      <w:r w:rsidRPr="00A63664">
        <w:rPr>
          <w:rFonts w:asciiTheme="minorHAnsi" w:hAnsiTheme="minorHAnsi" w:cstheme="minorHAnsi"/>
          <w:sz w:val="22"/>
          <w:szCs w:val="22"/>
        </w:rPr>
        <w:t xml:space="preserve">impact sur l’environnement et </w:t>
      </w:r>
      <w:r w:rsidR="002D7259" w:rsidRPr="00A63664">
        <w:rPr>
          <w:rFonts w:asciiTheme="minorHAnsi" w:hAnsiTheme="minorHAnsi" w:cstheme="minorHAnsi"/>
          <w:sz w:val="22"/>
          <w:szCs w:val="22"/>
        </w:rPr>
        <w:t xml:space="preserve">également </w:t>
      </w:r>
      <w:r w:rsidRPr="00A63664">
        <w:rPr>
          <w:rFonts w:asciiTheme="minorHAnsi" w:hAnsiTheme="minorHAnsi" w:cstheme="minorHAnsi"/>
          <w:sz w:val="22"/>
          <w:szCs w:val="22"/>
        </w:rPr>
        <w:t>soutenir une production française durable.</w:t>
      </w:r>
    </w:p>
    <w:p w14:paraId="3240B66C" w14:textId="5DB7803C" w:rsidR="00185879" w:rsidRPr="00A63664" w:rsidRDefault="008D4C6F" w:rsidP="006564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63664">
        <w:rPr>
          <w:rFonts w:asciiTheme="minorHAnsi" w:hAnsiTheme="minorHAnsi" w:cstheme="minorHAnsi"/>
          <w:sz w:val="22"/>
          <w:szCs w:val="22"/>
        </w:rPr>
        <w:lastRenderedPageBreak/>
        <w:t>La matière première principale est issu</w:t>
      </w:r>
      <w:r w:rsidR="002D7259" w:rsidRPr="00A63664">
        <w:rPr>
          <w:rFonts w:asciiTheme="minorHAnsi" w:hAnsiTheme="minorHAnsi" w:cstheme="minorHAnsi"/>
          <w:sz w:val="22"/>
          <w:szCs w:val="22"/>
        </w:rPr>
        <w:t>e</w:t>
      </w:r>
      <w:r w:rsidRPr="00A63664">
        <w:rPr>
          <w:rFonts w:asciiTheme="minorHAnsi" w:hAnsiTheme="minorHAnsi" w:cstheme="minorHAnsi"/>
          <w:sz w:val="22"/>
          <w:szCs w:val="22"/>
        </w:rPr>
        <w:t xml:space="preserve"> </w:t>
      </w:r>
      <w:r w:rsidR="00D859B6" w:rsidRPr="00A63664">
        <w:rPr>
          <w:rFonts w:asciiTheme="minorHAnsi" w:hAnsiTheme="minorHAnsi" w:cstheme="minorHAnsi"/>
          <w:sz w:val="22"/>
          <w:szCs w:val="22"/>
        </w:rPr>
        <w:t>du bananier</w:t>
      </w:r>
      <w:r w:rsidR="006C721A" w:rsidRPr="00A63664">
        <w:rPr>
          <w:rFonts w:asciiTheme="minorHAnsi" w:hAnsiTheme="minorHAnsi" w:cstheme="minorHAnsi"/>
          <w:sz w:val="22"/>
          <w:szCs w:val="22"/>
        </w:rPr>
        <w:t xml:space="preserve">. En effet, les </w:t>
      </w:r>
      <w:r w:rsidR="002D7259" w:rsidRPr="00A63664">
        <w:rPr>
          <w:rFonts w:asciiTheme="minorHAnsi" w:hAnsiTheme="minorHAnsi" w:cstheme="minorHAnsi"/>
          <w:sz w:val="22"/>
          <w:szCs w:val="22"/>
        </w:rPr>
        <w:t xml:space="preserve">composants </w:t>
      </w:r>
      <w:proofErr w:type="spellStart"/>
      <w:r w:rsidR="006C721A" w:rsidRPr="00A63664">
        <w:rPr>
          <w:rFonts w:asciiTheme="minorHAnsi" w:hAnsiTheme="minorHAnsi" w:cstheme="minorHAnsi"/>
          <w:sz w:val="22"/>
          <w:szCs w:val="22"/>
        </w:rPr>
        <w:t>bio-actifs</w:t>
      </w:r>
      <w:proofErr w:type="spellEnd"/>
      <w:r w:rsidR="002D7259" w:rsidRPr="00A63664">
        <w:rPr>
          <w:rStyle w:val="Appelnotedebasdep"/>
          <w:rFonts w:asciiTheme="minorHAnsi" w:hAnsiTheme="minorHAnsi" w:cstheme="minorHAnsi"/>
          <w:sz w:val="22"/>
          <w:szCs w:val="22"/>
        </w:rPr>
        <w:footnoteReference w:id="4"/>
      </w:r>
      <w:r w:rsidR="006C721A" w:rsidRPr="00A63664">
        <w:rPr>
          <w:rFonts w:asciiTheme="minorHAnsi" w:hAnsiTheme="minorHAnsi" w:cstheme="minorHAnsi"/>
          <w:sz w:val="22"/>
          <w:szCs w:val="22"/>
        </w:rPr>
        <w:t xml:space="preserve"> sont des extraits huileux innovants issus de la peau et de la pulpe de bananes verte</w:t>
      </w:r>
      <w:r w:rsidR="002D7259" w:rsidRPr="00A63664">
        <w:rPr>
          <w:rFonts w:asciiTheme="minorHAnsi" w:hAnsiTheme="minorHAnsi" w:cstheme="minorHAnsi"/>
          <w:sz w:val="22"/>
          <w:szCs w:val="22"/>
        </w:rPr>
        <w:t>s</w:t>
      </w:r>
      <w:r w:rsidR="006C721A" w:rsidRPr="00A63664">
        <w:rPr>
          <w:rFonts w:asciiTheme="minorHAnsi" w:hAnsiTheme="minorHAnsi" w:cstheme="minorHAnsi"/>
          <w:sz w:val="22"/>
          <w:szCs w:val="22"/>
        </w:rPr>
        <w:t>, jaune</w:t>
      </w:r>
      <w:r w:rsidR="002D7259" w:rsidRPr="00A63664">
        <w:rPr>
          <w:rFonts w:asciiTheme="minorHAnsi" w:hAnsiTheme="minorHAnsi" w:cstheme="minorHAnsi"/>
          <w:sz w:val="22"/>
          <w:szCs w:val="22"/>
        </w:rPr>
        <w:t>s</w:t>
      </w:r>
      <w:r w:rsidR="006C721A" w:rsidRPr="00A63664">
        <w:rPr>
          <w:rFonts w:asciiTheme="minorHAnsi" w:hAnsiTheme="minorHAnsi" w:cstheme="minorHAnsi"/>
          <w:sz w:val="22"/>
          <w:szCs w:val="22"/>
        </w:rPr>
        <w:t xml:space="preserve"> et rose</w:t>
      </w:r>
      <w:r w:rsidR="007951C6" w:rsidRPr="00A63664">
        <w:rPr>
          <w:rFonts w:asciiTheme="minorHAnsi" w:hAnsiTheme="minorHAnsi" w:cstheme="minorHAnsi"/>
          <w:sz w:val="22"/>
          <w:szCs w:val="22"/>
        </w:rPr>
        <w:t>s</w:t>
      </w:r>
      <w:r w:rsidR="006C721A" w:rsidRPr="00A63664">
        <w:rPr>
          <w:rFonts w:asciiTheme="minorHAnsi" w:hAnsiTheme="minorHAnsi" w:cstheme="minorHAnsi"/>
          <w:sz w:val="22"/>
          <w:szCs w:val="22"/>
        </w:rPr>
        <w:t>.</w:t>
      </w:r>
      <w:r w:rsidRPr="00A63664">
        <w:rPr>
          <w:rFonts w:asciiTheme="minorHAnsi" w:hAnsiTheme="minorHAnsi" w:cstheme="minorHAnsi"/>
          <w:sz w:val="22"/>
          <w:szCs w:val="22"/>
        </w:rPr>
        <w:t xml:space="preserve"> </w:t>
      </w:r>
      <w:r w:rsidR="006C721A" w:rsidRPr="00A63664">
        <w:rPr>
          <w:rFonts w:asciiTheme="minorHAnsi" w:hAnsiTheme="minorHAnsi" w:cstheme="minorHAnsi"/>
          <w:sz w:val="22"/>
          <w:szCs w:val="22"/>
        </w:rPr>
        <w:t>T</w:t>
      </w:r>
      <w:r w:rsidRPr="00A63664">
        <w:rPr>
          <w:rFonts w:asciiTheme="minorHAnsi" w:hAnsiTheme="minorHAnsi" w:cstheme="minorHAnsi"/>
          <w:sz w:val="22"/>
          <w:szCs w:val="22"/>
        </w:rPr>
        <w:t>outefois</w:t>
      </w:r>
      <w:r w:rsidR="00380871" w:rsidRPr="00A63664">
        <w:rPr>
          <w:rFonts w:asciiTheme="minorHAnsi" w:hAnsiTheme="minorHAnsi" w:cstheme="minorHAnsi"/>
          <w:sz w:val="22"/>
          <w:szCs w:val="22"/>
        </w:rPr>
        <w:t>,</w:t>
      </w:r>
      <w:r w:rsidRPr="00A63664">
        <w:rPr>
          <w:rFonts w:asciiTheme="minorHAnsi" w:hAnsiTheme="minorHAnsi" w:cstheme="minorHAnsi"/>
          <w:sz w:val="22"/>
          <w:szCs w:val="22"/>
        </w:rPr>
        <w:t xml:space="preserve"> </w:t>
      </w:r>
      <w:r w:rsidR="00D859B6" w:rsidRPr="00A63664">
        <w:rPr>
          <w:rFonts w:asciiTheme="minorHAnsi" w:hAnsiTheme="minorHAnsi" w:cstheme="minorHAnsi"/>
          <w:sz w:val="22"/>
          <w:szCs w:val="22"/>
        </w:rPr>
        <w:t>d’autres matières</w:t>
      </w:r>
      <w:r w:rsidRPr="00A63664">
        <w:rPr>
          <w:rFonts w:asciiTheme="minorHAnsi" w:hAnsiTheme="minorHAnsi" w:cstheme="minorHAnsi"/>
          <w:sz w:val="22"/>
          <w:szCs w:val="22"/>
        </w:rPr>
        <w:t xml:space="preserve"> toujours</w:t>
      </w:r>
      <w:r w:rsidR="00D859B6" w:rsidRPr="00A63664">
        <w:rPr>
          <w:rFonts w:asciiTheme="minorHAnsi" w:hAnsiTheme="minorHAnsi" w:cstheme="minorHAnsi"/>
          <w:sz w:val="22"/>
          <w:szCs w:val="22"/>
        </w:rPr>
        <w:t xml:space="preserve"> d’origine naturelle et entièrement biologique</w:t>
      </w:r>
      <w:r w:rsidRPr="00A63664">
        <w:rPr>
          <w:rFonts w:asciiTheme="minorHAnsi" w:hAnsiTheme="minorHAnsi" w:cstheme="minorHAnsi"/>
          <w:sz w:val="22"/>
          <w:szCs w:val="22"/>
        </w:rPr>
        <w:t xml:space="preserve"> sont utilisées. C’est le cas par exemple de l’alo</w:t>
      </w:r>
      <w:r w:rsidR="00185879" w:rsidRPr="00A63664">
        <w:rPr>
          <w:rFonts w:asciiTheme="minorHAnsi" w:hAnsiTheme="minorHAnsi" w:cstheme="minorHAnsi"/>
          <w:sz w:val="22"/>
          <w:szCs w:val="22"/>
        </w:rPr>
        <w:t>e</w:t>
      </w:r>
      <w:r w:rsidRPr="00A636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3664">
        <w:rPr>
          <w:rFonts w:asciiTheme="minorHAnsi" w:hAnsiTheme="minorHAnsi" w:cstheme="minorHAnsi"/>
          <w:sz w:val="22"/>
          <w:szCs w:val="22"/>
        </w:rPr>
        <w:t>vera</w:t>
      </w:r>
      <w:proofErr w:type="spellEnd"/>
      <w:r w:rsidR="007951C6" w:rsidRPr="00A63664">
        <w:rPr>
          <w:rStyle w:val="Appelnotedebasdep"/>
          <w:rFonts w:asciiTheme="minorHAnsi" w:hAnsiTheme="minorHAnsi" w:cstheme="minorHAnsi"/>
          <w:sz w:val="22"/>
          <w:szCs w:val="22"/>
        </w:rPr>
        <w:footnoteReference w:id="5"/>
      </w:r>
      <w:r w:rsidRPr="00A63664">
        <w:rPr>
          <w:rFonts w:asciiTheme="minorHAnsi" w:hAnsiTheme="minorHAnsi" w:cstheme="minorHAnsi"/>
          <w:sz w:val="22"/>
          <w:szCs w:val="22"/>
        </w:rPr>
        <w:t>,</w:t>
      </w:r>
      <w:r w:rsidR="00185879" w:rsidRPr="00A63664">
        <w:rPr>
          <w:rFonts w:asciiTheme="minorHAnsi" w:hAnsiTheme="minorHAnsi" w:cstheme="minorHAnsi"/>
          <w:sz w:val="22"/>
          <w:szCs w:val="22"/>
        </w:rPr>
        <w:t xml:space="preserve"> le gingembre, la canne à sucre, l’avocat, le ricin</w:t>
      </w:r>
      <w:r w:rsidR="007951C6" w:rsidRPr="00A63664">
        <w:rPr>
          <w:rStyle w:val="Appelnotedebasdep"/>
          <w:rFonts w:asciiTheme="minorHAnsi" w:hAnsiTheme="minorHAnsi" w:cstheme="minorHAnsi"/>
          <w:sz w:val="22"/>
          <w:szCs w:val="22"/>
        </w:rPr>
        <w:footnoteReference w:id="6"/>
      </w:r>
      <w:r w:rsidR="00185879" w:rsidRPr="00A63664">
        <w:rPr>
          <w:rFonts w:asciiTheme="minorHAnsi" w:hAnsiTheme="minorHAnsi" w:cstheme="minorHAnsi"/>
          <w:sz w:val="22"/>
          <w:szCs w:val="22"/>
        </w:rPr>
        <w:t>, etc.</w:t>
      </w:r>
      <w:r w:rsidR="00491994" w:rsidRPr="00A63664">
        <w:rPr>
          <w:rFonts w:asciiTheme="minorHAnsi" w:hAnsiTheme="minorHAnsi" w:cstheme="minorHAnsi"/>
          <w:sz w:val="22"/>
          <w:szCs w:val="22"/>
        </w:rPr>
        <w:t xml:space="preserve"> </w:t>
      </w:r>
      <w:r w:rsidR="00185879" w:rsidRPr="00A63664">
        <w:rPr>
          <w:rFonts w:asciiTheme="minorHAnsi" w:hAnsiTheme="minorHAnsi" w:cstheme="minorHAnsi"/>
          <w:sz w:val="22"/>
          <w:szCs w:val="22"/>
        </w:rPr>
        <w:t>La marque détient</w:t>
      </w:r>
      <w:r w:rsidR="00491994" w:rsidRPr="00A63664">
        <w:rPr>
          <w:rFonts w:asciiTheme="minorHAnsi" w:hAnsiTheme="minorHAnsi" w:cstheme="minorHAnsi"/>
          <w:sz w:val="22"/>
          <w:szCs w:val="22"/>
        </w:rPr>
        <w:t xml:space="preserve"> d’ailleurs</w:t>
      </w:r>
      <w:r w:rsidR="00185879" w:rsidRPr="00A63664">
        <w:rPr>
          <w:rFonts w:asciiTheme="minorHAnsi" w:hAnsiTheme="minorHAnsi" w:cstheme="minorHAnsi"/>
          <w:sz w:val="22"/>
          <w:szCs w:val="22"/>
        </w:rPr>
        <w:t xml:space="preserve"> de nombreuses certifications prouvant </w:t>
      </w:r>
      <w:r w:rsidR="00491994" w:rsidRPr="00A63664">
        <w:rPr>
          <w:rFonts w:asciiTheme="minorHAnsi" w:hAnsiTheme="minorHAnsi" w:cstheme="minorHAnsi"/>
          <w:sz w:val="22"/>
          <w:szCs w:val="22"/>
        </w:rPr>
        <w:t xml:space="preserve">son </w:t>
      </w:r>
      <w:r w:rsidR="00185879" w:rsidRPr="00A63664">
        <w:rPr>
          <w:rFonts w:asciiTheme="minorHAnsi" w:hAnsiTheme="minorHAnsi" w:cstheme="minorHAnsi"/>
          <w:sz w:val="22"/>
          <w:szCs w:val="22"/>
        </w:rPr>
        <w:t xml:space="preserve">engagement </w:t>
      </w:r>
      <w:r w:rsidR="00066F68" w:rsidRPr="00A63664">
        <w:rPr>
          <w:rFonts w:asciiTheme="minorHAnsi" w:hAnsiTheme="minorHAnsi" w:cstheme="minorHAnsi"/>
          <w:sz w:val="22"/>
          <w:szCs w:val="22"/>
        </w:rPr>
        <w:t>quant au</w:t>
      </w:r>
      <w:r w:rsidR="00491994" w:rsidRPr="00A63664">
        <w:rPr>
          <w:rFonts w:asciiTheme="minorHAnsi" w:hAnsiTheme="minorHAnsi" w:cstheme="minorHAnsi"/>
          <w:sz w:val="22"/>
          <w:szCs w:val="22"/>
        </w:rPr>
        <w:t xml:space="preserve"> bien-être et à la santé des clients, de même qu</w:t>
      </w:r>
      <w:r w:rsidR="00066F68" w:rsidRPr="00A63664">
        <w:rPr>
          <w:rFonts w:asciiTheme="minorHAnsi" w:hAnsiTheme="minorHAnsi" w:cstheme="minorHAnsi"/>
          <w:sz w:val="22"/>
          <w:szCs w:val="22"/>
        </w:rPr>
        <w:t xml:space="preserve">’au </w:t>
      </w:r>
      <w:r w:rsidR="00491994" w:rsidRPr="00A63664">
        <w:rPr>
          <w:rFonts w:asciiTheme="minorHAnsi" w:hAnsiTheme="minorHAnsi" w:cstheme="minorHAnsi"/>
          <w:sz w:val="22"/>
          <w:szCs w:val="22"/>
        </w:rPr>
        <w:t>respect de l’environnement. Ainsi, l</w:t>
      </w:r>
      <w:r w:rsidR="00185879" w:rsidRPr="00A63664">
        <w:rPr>
          <w:rFonts w:asciiTheme="minorHAnsi" w:hAnsiTheme="minorHAnsi" w:cstheme="minorHAnsi"/>
          <w:sz w:val="22"/>
          <w:szCs w:val="22"/>
        </w:rPr>
        <w:t xml:space="preserve">’ensemble des produits cosmétiques est dépourvu de </w:t>
      </w:r>
      <w:r w:rsidR="00491994" w:rsidRPr="00A63664">
        <w:rPr>
          <w:rFonts w:asciiTheme="minorHAnsi" w:hAnsiTheme="minorHAnsi" w:cstheme="minorHAnsi"/>
          <w:sz w:val="22"/>
          <w:szCs w:val="22"/>
        </w:rPr>
        <w:t xml:space="preserve">conservateurs ou autres </w:t>
      </w:r>
      <w:r w:rsidR="00185879" w:rsidRPr="00A63664">
        <w:rPr>
          <w:rFonts w:asciiTheme="minorHAnsi" w:hAnsiTheme="minorHAnsi" w:cstheme="minorHAnsi"/>
          <w:sz w:val="22"/>
          <w:szCs w:val="22"/>
        </w:rPr>
        <w:t xml:space="preserve">produits chimiques. </w:t>
      </w:r>
    </w:p>
    <w:p w14:paraId="2949C583" w14:textId="77777777" w:rsidR="00185879" w:rsidRPr="00A63664" w:rsidRDefault="00185879" w:rsidP="006564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0"/>
          <w:szCs w:val="10"/>
        </w:rPr>
      </w:pPr>
    </w:p>
    <w:p w14:paraId="7BB3CBA4" w14:textId="26E58E75" w:rsidR="00491994" w:rsidRPr="00A63664" w:rsidRDefault="00491994" w:rsidP="006564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63664">
        <w:rPr>
          <w:rFonts w:asciiTheme="minorHAnsi" w:hAnsiTheme="minorHAnsi" w:cstheme="minorHAnsi"/>
          <w:sz w:val="22"/>
          <w:szCs w:val="22"/>
        </w:rPr>
        <w:t>Enfin, les produits Kadalys sont synonymes d’une beauté diverse, exploratrice, curieuse des autres, soit « </w:t>
      </w:r>
      <w:r w:rsidRPr="00A63664">
        <w:rPr>
          <w:rFonts w:asciiTheme="minorHAnsi" w:hAnsiTheme="minorHAnsi" w:cstheme="minorHAnsi"/>
          <w:b/>
          <w:bCs/>
          <w:sz w:val="22"/>
          <w:szCs w:val="22"/>
        </w:rPr>
        <w:t xml:space="preserve">une beauté inclusive indifférente des origines, loin des stéréotypes ». </w:t>
      </w:r>
      <w:r w:rsidRPr="00A63664">
        <w:rPr>
          <w:rFonts w:asciiTheme="minorHAnsi" w:hAnsiTheme="minorHAnsi" w:cstheme="minorHAnsi"/>
          <w:sz w:val="22"/>
          <w:szCs w:val="22"/>
        </w:rPr>
        <w:t>L’entreprise valorise</w:t>
      </w:r>
      <w:r w:rsidRPr="00A636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63664">
        <w:rPr>
          <w:rFonts w:asciiTheme="minorHAnsi" w:hAnsiTheme="minorHAnsi" w:cstheme="minorHAnsi"/>
          <w:sz w:val="22"/>
          <w:szCs w:val="22"/>
        </w:rPr>
        <w:t>les différences et encourage toutes les femmes à s’aimer et s’accepter telles qu’elles sont.</w:t>
      </w:r>
    </w:p>
    <w:p w14:paraId="66FDFDFF" w14:textId="074E1484" w:rsidR="004A043D" w:rsidRPr="00A63664" w:rsidRDefault="004A043D" w:rsidP="00656455">
      <w:pPr>
        <w:pStyle w:val="Titre1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bookmarkStart w:id="6" w:name="_Toc144197736"/>
      <w:r w:rsidRPr="00A63664">
        <w:rPr>
          <w:rFonts w:asciiTheme="minorHAnsi" w:hAnsiTheme="minorHAnsi" w:cstheme="minorHAnsi"/>
          <w:i/>
          <w:iCs/>
          <w:sz w:val="22"/>
          <w:szCs w:val="22"/>
          <w:u w:val="single"/>
        </w:rPr>
        <w:t>Certifications et labels</w:t>
      </w:r>
      <w:bookmarkEnd w:id="6"/>
    </w:p>
    <w:p w14:paraId="68BC216C" w14:textId="58C84A89" w:rsidR="00F3508E" w:rsidRPr="00A63664" w:rsidRDefault="00F3508E" w:rsidP="00656455">
      <w:pPr>
        <w:spacing w:line="240" w:lineRule="auto"/>
        <w:rPr>
          <w:rFonts w:cstheme="minorHAnsi"/>
          <w:noProof/>
        </w:rPr>
      </w:pPr>
      <w:r w:rsidRPr="00A63664">
        <w:rPr>
          <w:rFonts w:cstheme="minorHAnsi"/>
          <w:noProof/>
        </w:rPr>
        <w:drawing>
          <wp:anchor distT="0" distB="0" distL="114300" distR="114300" simplePos="0" relativeHeight="251632640" behindDoc="0" locked="0" layoutInCell="1" allowOverlap="1" wp14:anchorId="04E6D3CA" wp14:editId="3504640B">
            <wp:simplePos x="0" y="0"/>
            <wp:positionH relativeFrom="column">
              <wp:posOffset>15875</wp:posOffset>
            </wp:positionH>
            <wp:positionV relativeFrom="paragraph">
              <wp:posOffset>20955</wp:posOffset>
            </wp:positionV>
            <wp:extent cx="1174750" cy="813435"/>
            <wp:effectExtent l="0" t="0" r="6350" b="5715"/>
            <wp:wrapSquare wrapText="bothSides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3664">
        <w:rPr>
          <w:rFonts w:cstheme="minorHAnsi"/>
          <w:noProof/>
        </w:rPr>
        <w:t xml:space="preserve">Les cosmétiques Kadalys sont certifiés naturels et biologiques par </w:t>
      </w:r>
      <w:r w:rsidRPr="00A63664">
        <w:rPr>
          <w:rFonts w:cstheme="minorHAnsi"/>
          <w:b/>
          <w:bCs/>
          <w:noProof/>
        </w:rPr>
        <w:t>ECOCERT</w:t>
      </w:r>
      <w:r w:rsidRPr="00A63664">
        <w:rPr>
          <w:rFonts w:cstheme="minorHAnsi"/>
          <w:noProof/>
        </w:rPr>
        <w:t>, acteur français historique de la certification en agriculture biologique, avec :</w:t>
      </w:r>
    </w:p>
    <w:p w14:paraId="145B082D" w14:textId="1112BA3E" w:rsidR="00F3508E" w:rsidRPr="00A63664" w:rsidRDefault="00F3508E" w:rsidP="00656455">
      <w:pPr>
        <w:pStyle w:val="Paragraphedeliste"/>
        <w:numPr>
          <w:ilvl w:val="0"/>
          <w:numId w:val="12"/>
        </w:numPr>
        <w:spacing w:line="240" w:lineRule="auto"/>
        <w:rPr>
          <w:rFonts w:cstheme="minorHAnsi"/>
          <w:noProof/>
        </w:rPr>
      </w:pPr>
      <w:r w:rsidRPr="00A63664">
        <w:rPr>
          <w:rFonts w:cstheme="minorHAnsi"/>
          <w:noProof/>
        </w:rPr>
        <w:t>95% minimum des ingrédients sont naturels ou d’origine naturelle</w:t>
      </w:r>
    </w:p>
    <w:p w14:paraId="035554F5" w14:textId="450728E3" w:rsidR="00F3508E" w:rsidRPr="00A63664" w:rsidRDefault="00F3508E" w:rsidP="00656455">
      <w:pPr>
        <w:pStyle w:val="Paragraphedeliste"/>
        <w:numPr>
          <w:ilvl w:val="0"/>
          <w:numId w:val="12"/>
        </w:numPr>
        <w:spacing w:line="240" w:lineRule="auto"/>
        <w:rPr>
          <w:rFonts w:cstheme="minorHAnsi"/>
          <w:noProof/>
        </w:rPr>
      </w:pPr>
      <w:r w:rsidRPr="00A63664">
        <w:rPr>
          <w:rFonts w:cstheme="minorHAnsi"/>
          <w:noProof/>
        </w:rPr>
        <w:t xml:space="preserve">95% minimum des ingrédients végétaux </w:t>
      </w:r>
      <w:r w:rsidR="00066F68" w:rsidRPr="00A63664">
        <w:rPr>
          <w:rFonts w:cstheme="minorHAnsi"/>
          <w:noProof/>
        </w:rPr>
        <w:t xml:space="preserve">sont </w:t>
      </w:r>
      <w:r w:rsidRPr="00A63664">
        <w:rPr>
          <w:rFonts w:cstheme="minorHAnsi"/>
          <w:noProof/>
        </w:rPr>
        <w:t>issus de l’agriculture biologique</w:t>
      </w:r>
    </w:p>
    <w:p w14:paraId="6E6456C1" w14:textId="271BADFC" w:rsidR="004D38CE" w:rsidRPr="00A63664" w:rsidRDefault="00A63664" w:rsidP="00656455">
      <w:pPr>
        <w:spacing w:line="240" w:lineRule="auto"/>
        <w:rPr>
          <w:rFonts w:cstheme="minorHAnsi"/>
          <w:noProof/>
        </w:rPr>
      </w:pPr>
      <w:r w:rsidRPr="00A63664">
        <w:rPr>
          <w:rFonts w:cstheme="minorHAnsi"/>
          <w:noProof/>
        </w:rPr>
        <w:drawing>
          <wp:anchor distT="0" distB="0" distL="114300" distR="114300" simplePos="0" relativeHeight="251638784" behindDoc="0" locked="0" layoutInCell="1" allowOverlap="1" wp14:anchorId="0F3D10D0" wp14:editId="30C5C4C0">
            <wp:simplePos x="0" y="0"/>
            <wp:positionH relativeFrom="margin">
              <wp:posOffset>5066005</wp:posOffset>
            </wp:positionH>
            <wp:positionV relativeFrom="paragraph">
              <wp:posOffset>385191</wp:posOffset>
            </wp:positionV>
            <wp:extent cx="848360" cy="877570"/>
            <wp:effectExtent l="0" t="0" r="8890" b="0"/>
            <wp:wrapSquare wrapText="bothSides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8" t="18009" r="19277" b="16475"/>
                    <a:stretch/>
                  </pic:blipFill>
                  <pic:spPr bwMode="auto">
                    <a:xfrm>
                      <a:off x="0" y="0"/>
                      <a:ext cx="848360" cy="87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08E" w:rsidRPr="00A63664">
        <w:rPr>
          <w:rFonts w:cstheme="minorHAnsi"/>
          <w:noProof/>
        </w:rPr>
        <w:t>Les produits sont formulés sans silicones</w:t>
      </w:r>
      <w:r w:rsidR="00757288" w:rsidRPr="00A63664">
        <w:rPr>
          <w:rStyle w:val="Appelnotedebasdep"/>
          <w:rFonts w:cstheme="minorHAnsi"/>
          <w:noProof/>
        </w:rPr>
        <w:footnoteReference w:id="7"/>
      </w:r>
      <w:r w:rsidR="00F3508E" w:rsidRPr="00A63664">
        <w:rPr>
          <w:rFonts w:cstheme="minorHAnsi"/>
          <w:noProof/>
        </w:rPr>
        <w:t>, colorants et parfums de synthèse, parabènes</w:t>
      </w:r>
      <w:r w:rsidR="002616E9" w:rsidRPr="00A63664">
        <w:rPr>
          <w:rStyle w:val="Appelnotedebasdep"/>
          <w:rFonts w:cstheme="minorHAnsi"/>
          <w:noProof/>
        </w:rPr>
        <w:footnoteReference w:id="8"/>
      </w:r>
      <w:r w:rsidR="00F3508E" w:rsidRPr="00A63664">
        <w:rPr>
          <w:rFonts w:cstheme="minorHAnsi"/>
          <w:noProof/>
        </w:rPr>
        <w:t>, glycols (solvants) et ingrédients d’origine animale</w:t>
      </w:r>
      <w:r w:rsidR="004D38CE" w:rsidRPr="00A63664">
        <w:rPr>
          <w:rFonts w:cstheme="minorHAnsi"/>
          <w:noProof/>
        </w:rPr>
        <w:t>.</w:t>
      </w:r>
    </w:p>
    <w:p w14:paraId="136FACA5" w14:textId="63BF639F" w:rsidR="00806834" w:rsidRPr="00A63664" w:rsidRDefault="00806834" w:rsidP="00A63664">
      <w:pPr>
        <w:spacing w:line="240" w:lineRule="auto"/>
        <w:rPr>
          <w:rFonts w:cstheme="minorHAnsi"/>
          <w:color w:val="000000"/>
        </w:rPr>
      </w:pPr>
      <w:r w:rsidRPr="00A63664">
        <w:rPr>
          <w:rFonts w:cstheme="minorHAnsi"/>
          <w:noProof/>
        </w:rPr>
        <w:t xml:space="preserve">Le </w:t>
      </w:r>
      <w:r w:rsidRPr="00A63664">
        <w:rPr>
          <w:rFonts w:cstheme="minorHAnsi"/>
          <w:b/>
          <w:bCs/>
          <w:noProof/>
        </w:rPr>
        <w:t>label COSMOS Organic</w:t>
      </w:r>
      <w:r w:rsidRPr="00A63664">
        <w:rPr>
          <w:rFonts w:cstheme="minorHAnsi"/>
          <w:noProof/>
        </w:rPr>
        <w:t xml:space="preserve"> reprend les principes du référentiel ECOCERT </w:t>
      </w:r>
      <w:r w:rsidR="00DD7C74" w:rsidRPr="00A63664">
        <w:rPr>
          <w:rFonts w:cstheme="minorHAnsi"/>
          <w:noProof/>
        </w:rPr>
        <w:t>et</w:t>
      </w:r>
      <w:r w:rsidRPr="00A63664">
        <w:rPr>
          <w:rFonts w:cstheme="minorHAnsi"/>
          <w:noProof/>
        </w:rPr>
        <w:t xml:space="preserve"> ajoute d’autres critères tels que </w:t>
      </w:r>
      <w:r w:rsidRPr="00A63664">
        <w:rPr>
          <w:rFonts w:cstheme="minorHAnsi"/>
          <w:color w:val="000000"/>
        </w:rPr>
        <w:t>5% maximum des ingrédients utilisés comme agents de conservation approuvés dans une liste restrictive, 20% minimum du produit fini sont issus de l’agriculture biologique,</w:t>
      </w:r>
      <w:r w:rsidR="004D38CE" w:rsidRPr="00A63664">
        <w:rPr>
          <w:rFonts w:cstheme="minorHAnsi"/>
          <w:color w:val="000000"/>
        </w:rPr>
        <w:t xml:space="preserve"> ainsi que des </w:t>
      </w:r>
      <w:r w:rsidRPr="00A63664">
        <w:rPr>
          <w:rFonts w:cstheme="minorHAnsi"/>
          <w:color w:val="000000"/>
        </w:rPr>
        <w:t>ingrédients biodégradables.</w:t>
      </w:r>
    </w:p>
    <w:p w14:paraId="271A0652" w14:textId="3E3EE3DF" w:rsidR="00806834" w:rsidRPr="00A63664" w:rsidRDefault="00806834" w:rsidP="00656455">
      <w:pPr>
        <w:spacing w:line="240" w:lineRule="auto"/>
        <w:rPr>
          <w:rFonts w:cstheme="minorHAnsi"/>
          <w:noProof/>
          <w:sz w:val="6"/>
          <w:szCs w:val="6"/>
        </w:rPr>
      </w:pPr>
    </w:p>
    <w:p w14:paraId="3DDFE279" w14:textId="405DC532" w:rsidR="00254D97" w:rsidRPr="00A63664" w:rsidRDefault="004A043D" w:rsidP="00656455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A63664">
        <w:rPr>
          <w:rFonts w:cstheme="minorHAnsi"/>
          <w:noProof/>
        </w:rPr>
        <w:drawing>
          <wp:anchor distT="0" distB="0" distL="114300" distR="114300" simplePos="0" relativeHeight="251641856" behindDoc="0" locked="0" layoutInCell="1" allowOverlap="1" wp14:anchorId="2C7D2B52" wp14:editId="30E0107E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066800" cy="1066800"/>
            <wp:effectExtent l="0" t="0" r="0" b="0"/>
            <wp:wrapSquare wrapText="bothSides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D97" w:rsidRPr="00A63664">
        <w:rPr>
          <w:rFonts w:cstheme="minorHAnsi"/>
          <w:color w:val="000000"/>
          <w:shd w:val="clear" w:color="auto" w:fill="FFFFFF"/>
        </w:rPr>
        <w:t>100% des étuis sont imprimés à partir de papier et de carton issus de</w:t>
      </w:r>
      <w:r w:rsidR="00244749" w:rsidRPr="00A63664">
        <w:rPr>
          <w:rFonts w:cstheme="minorHAnsi"/>
          <w:color w:val="000000"/>
          <w:shd w:val="clear" w:color="auto" w:fill="FFFFFF"/>
        </w:rPr>
        <w:t xml:space="preserve"> </w:t>
      </w:r>
      <w:r w:rsidR="00254D97" w:rsidRPr="00A63664">
        <w:rPr>
          <w:rFonts w:cstheme="minorHAnsi"/>
          <w:color w:val="000000"/>
          <w:shd w:val="clear" w:color="auto" w:fill="FFFFFF"/>
        </w:rPr>
        <w:t>filières responsables et de forêts gérées durablement </w:t>
      </w:r>
      <w:r w:rsidR="00254D97" w:rsidRPr="00A63664">
        <w:rPr>
          <w:rStyle w:val="lev"/>
          <w:rFonts w:cstheme="minorHAnsi"/>
          <w:color w:val="000000"/>
          <w:shd w:val="clear" w:color="auto" w:fill="FFFFFF"/>
        </w:rPr>
        <w:t>labelisés FSC</w:t>
      </w:r>
      <w:r w:rsidR="00254D97" w:rsidRPr="00A63664">
        <w:rPr>
          <w:rFonts w:cstheme="minorHAnsi"/>
          <w:color w:val="000000"/>
          <w:shd w:val="clear" w:color="auto" w:fill="FFFFFF"/>
        </w:rPr>
        <w:t>. De plus, les notices sont imprimées à l’intérieur de</w:t>
      </w:r>
      <w:r w:rsidR="00244749" w:rsidRPr="00A63664">
        <w:rPr>
          <w:rFonts w:cstheme="minorHAnsi"/>
          <w:color w:val="000000"/>
          <w:shd w:val="clear" w:color="auto" w:fill="FFFFFF"/>
        </w:rPr>
        <w:t xml:space="preserve">s </w:t>
      </w:r>
      <w:r w:rsidR="00254D97" w:rsidRPr="00A63664">
        <w:rPr>
          <w:rFonts w:cstheme="minorHAnsi"/>
          <w:color w:val="000000"/>
          <w:shd w:val="clear" w:color="auto" w:fill="FFFFFF"/>
        </w:rPr>
        <w:t>étuis</w:t>
      </w:r>
      <w:r w:rsidR="00244749" w:rsidRPr="00A63664">
        <w:rPr>
          <w:rFonts w:cstheme="minorHAnsi"/>
          <w:color w:val="000000"/>
          <w:shd w:val="clear" w:color="auto" w:fill="FFFFFF"/>
        </w:rPr>
        <w:t xml:space="preserve"> des cosmétiques</w:t>
      </w:r>
      <w:r w:rsidR="00254D97" w:rsidRPr="00A63664">
        <w:rPr>
          <w:rFonts w:cstheme="minorHAnsi"/>
          <w:color w:val="000000"/>
          <w:shd w:val="clear" w:color="auto" w:fill="FFFFFF"/>
        </w:rPr>
        <w:t xml:space="preserve"> pour économiser du papier.  Afin de préserver l’environnement, 100% des emballages sont recyclables. Enfin, les trousses beauté et les </w:t>
      </w:r>
      <w:r w:rsidR="00C8267F" w:rsidRPr="00A63664">
        <w:rPr>
          <w:rFonts w:cstheme="minorHAnsi"/>
          <w:color w:val="000000"/>
          <w:shd w:val="clear" w:color="auto" w:fill="FFFFFF"/>
        </w:rPr>
        <w:t>« </w:t>
      </w:r>
      <w:proofErr w:type="spellStart"/>
      <w:r w:rsidR="00254D97" w:rsidRPr="00A63664">
        <w:rPr>
          <w:rFonts w:cstheme="minorHAnsi"/>
          <w:color w:val="000000"/>
          <w:shd w:val="clear" w:color="auto" w:fill="FFFFFF"/>
        </w:rPr>
        <w:t>tote</w:t>
      </w:r>
      <w:proofErr w:type="spellEnd"/>
      <w:r w:rsidR="00254D97" w:rsidRPr="00A6366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54D97" w:rsidRPr="00A63664">
        <w:rPr>
          <w:rFonts w:cstheme="minorHAnsi"/>
          <w:color w:val="000000"/>
          <w:shd w:val="clear" w:color="auto" w:fill="FFFFFF"/>
        </w:rPr>
        <w:t>bags</w:t>
      </w:r>
      <w:proofErr w:type="spellEnd"/>
      <w:r w:rsidR="00C8267F" w:rsidRPr="00A63664">
        <w:rPr>
          <w:rFonts w:cstheme="minorHAnsi"/>
          <w:color w:val="000000"/>
          <w:shd w:val="clear" w:color="auto" w:fill="FFFFFF"/>
        </w:rPr>
        <w:t> »</w:t>
      </w:r>
      <w:r w:rsidR="00254D97" w:rsidRPr="00A63664">
        <w:rPr>
          <w:rFonts w:cstheme="minorHAnsi"/>
          <w:color w:val="000000"/>
          <w:shd w:val="clear" w:color="auto" w:fill="FFFFFF"/>
        </w:rPr>
        <w:t xml:space="preserve"> en coton certifié OEKO-TEX sont 100% biodégradables, recyclables et réutilisables.</w:t>
      </w:r>
    </w:p>
    <w:p w14:paraId="6B2A1783" w14:textId="48D4F539" w:rsidR="00876C32" w:rsidRPr="00A63664" w:rsidRDefault="00A63664" w:rsidP="00656455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A63664">
        <w:rPr>
          <w:rFonts w:cstheme="minorHAnsi"/>
          <w:noProof/>
        </w:rPr>
        <w:drawing>
          <wp:anchor distT="0" distB="0" distL="114300" distR="114300" simplePos="0" relativeHeight="251635712" behindDoc="1" locked="0" layoutInCell="1" allowOverlap="1" wp14:anchorId="7F507B00" wp14:editId="29D9D58C">
            <wp:simplePos x="0" y="0"/>
            <wp:positionH relativeFrom="column">
              <wp:posOffset>-47625</wp:posOffset>
            </wp:positionH>
            <wp:positionV relativeFrom="paragraph">
              <wp:posOffset>702945</wp:posOffset>
            </wp:positionV>
            <wp:extent cx="1272540" cy="867410"/>
            <wp:effectExtent l="0" t="0" r="3810" b="8890"/>
            <wp:wrapTight wrapText="bothSides">
              <wp:wrapPolygon edited="0">
                <wp:start x="0" y="0"/>
                <wp:lineTo x="0" y="21347"/>
                <wp:lineTo x="21341" y="21347"/>
                <wp:lineTo x="21341" y="0"/>
                <wp:lineTo x="0" y="0"/>
              </wp:wrapPolygon>
            </wp:wrapTight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749" w:rsidRPr="00A63664">
        <w:rPr>
          <w:rFonts w:cstheme="minorHAnsi"/>
          <w:noProof/>
        </w:rPr>
        <w:drawing>
          <wp:anchor distT="0" distB="0" distL="114300" distR="114300" simplePos="0" relativeHeight="251644928" behindDoc="1" locked="0" layoutInCell="1" allowOverlap="1" wp14:anchorId="0842183D" wp14:editId="09E4D776">
            <wp:simplePos x="0" y="0"/>
            <wp:positionH relativeFrom="column">
              <wp:posOffset>4605071</wp:posOffset>
            </wp:positionH>
            <wp:positionV relativeFrom="paragraph">
              <wp:posOffset>102</wp:posOffset>
            </wp:positionV>
            <wp:extent cx="1866900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1380" y="21363"/>
                <wp:lineTo x="21380" y="0"/>
                <wp:lineTo x="0" y="0"/>
              </wp:wrapPolygon>
            </wp:wrapTight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D97" w:rsidRPr="00A63664">
        <w:rPr>
          <w:rFonts w:cstheme="minorHAnsi"/>
          <w:color w:val="000000"/>
          <w:shd w:val="clear" w:color="auto" w:fill="FFFFFF"/>
        </w:rPr>
        <w:t>L’entreprise a rejoint le collectif </w:t>
      </w:r>
      <w:r w:rsidR="00254D97" w:rsidRPr="00A63664">
        <w:rPr>
          <w:rStyle w:val="lev"/>
          <w:rFonts w:cstheme="minorHAnsi"/>
          <w:color w:val="000000"/>
          <w:shd w:val="clear" w:color="auto" w:fill="FFFFFF"/>
        </w:rPr>
        <w:t xml:space="preserve">MAKE FRIDAY GREEN AGAIN </w:t>
      </w:r>
      <w:r w:rsidR="00254D97" w:rsidRPr="00A63664">
        <w:rPr>
          <w:rStyle w:val="lev"/>
          <w:rFonts w:cstheme="minorHAnsi"/>
          <w:b w:val="0"/>
          <w:bCs w:val="0"/>
          <w:color w:val="000000"/>
          <w:shd w:val="clear" w:color="auto" w:fill="FFFFFF"/>
        </w:rPr>
        <w:t xml:space="preserve">afin de promouvoir </w:t>
      </w:r>
      <w:r w:rsidR="00DC16EB" w:rsidRPr="00A63664">
        <w:rPr>
          <w:rStyle w:val="lev"/>
          <w:rFonts w:cstheme="minorHAnsi"/>
          <w:b w:val="0"/>
          <w:bCs w:val="0"/>
          <w:color w:val="000000"/>
          <w:shd w:val="clear" w:color="auto" w:fill="FFFFFF"/>
        </w:rPr>
        <w:t>une</w:t>
      </w:r>
      <w:r w:rsidR="00254D97" w:rsidRPr="00A63664">
        <w:rPr>
          <w:rFonts w:cstheme="minorHAnsi"/>
          <w:color w:val="000000"/>
          <w:shd w:val="clear" w:color="auto" w:fill="FFFFFF"/>
        </w:rPr>
        <w:t xml:space="preserve"> </w:t>
      </w:r>
      <w:r w:rsidR="00DC16EB" w:rsidRPr="00A63664">
        <w:rPr>
          <w:rFonts w:cstheme="minorHAnsi"/>
          <w:color w:val="000000"/>
          <w:shd w:val="clear" w:color="auto" w:fill="FFFFFF"/>
        </w:rPr>
        <w:t>consommation consciente et plus responsable.  L’</w:t>
      </w:r>
      <w:r w:rsidR="00254D97" w:rsidRPr="00A63664">
        <w:rPr>
          <w:rFonts w:cstheme="minorHAnsi"/>
          <w:color w:val="000000"/>
          <w:shd w:val="clear" w:color="auto" w:fill="FFFFFF"/>
        </w:rPr>
        <w:t xml:space="preserve">objectif </w:t>
      </w:r>
      <w:r w:rsidR="00DC16EB" w:rsidRPr="00A63664">
        <w:rPr>
          <w:rFonts w:cstheme="minorHAnsi"/>
          <w:color w:val="000000"/>
          <w:shd w:val="clear" w:color="auto" w:fill="FFFFFF"/>
        </w:rPr>
        <w:t>é</w:t>
      </w:r>
      <w:r w:rsidR="00254D97" w:rsidRPr="00A63664">
        <w:rPr>
          <w:rFonts w:cstheme="minorHAnsi"/>
          <w:color w:val="000000"/>
          <w:shd w:val="clear" w:color="auto" w:fill="FFFFFF"/>
        </w:rPr>
        <w:t>t</w:t>
      </w:r>
      <w:r w:rsidR="00DC16EB" w:rsidRPr="00A63664">
        <w:rPr>
          <w:rFonts w:cstheme="minorHAnsi"/>
          <w:color w:val="000000"/>
          <w:shd w:val="clear" w:color="auto" w:fill="FFFFFF"/>
        </w:rPr>
        <w:t>ant</w:t>
      </w:r>
      <w:r w:rsidR="00254D97" w:rsidRPr="00A63664">
        <w:rPr>
          <w:rFonts w:cstheme="minorHAnsi"/>
          <w:color w:val="000000"/>
          <w:shd w:val="clear" w:color="auto" w:fill="FFFFFF"/>
        </w:rPr>
        <w:t xml:space="preserve"> d’encourager </w:t>
      </w:r>
      <w:r w:rsidR="00DC16EB" w:rsidRPr="00A63664">
        <w:rPr>
          <w:rFonts w:cstheme="minorHAnsi"/>
          <w:color w:val="000000"/>
          <w:shd w:val="clear" w:color="auto" w:fill="FFFFFF"/>
        </w:rPr>
        <w:t>la</w:t>
      </w:r>
      <w:r w:rsidR="00254D97" w:rsidRPr="00A63664">
        <w:rPr>
          <w:rFonts w:cstheme="minorHAnsi"/>
          <w:color w:val="000000"/>
          <w:shd w:val="clear" w:color="auto" w:fill="FFFFFF"/>
        </w:rPr>
        <w:t xml:space="preserve"> communauté à reprendre son pouvoir en réparant, recyclant et revendant les objets superflus.</w:t>
      </w:r>
    </w:p>
    <w:p w14:paraId="0D172B12" w14:textId="4EA89D58" w:rsidR="00C25AD3" w:rsidRDefault="009F6FCA" w:rsidP="00244749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A63664">
        <w:rPr>
          <w:rFonts w:cstheme="minorHAnsi"/>
          <w:noProof/>
        </w:rPr>
        <w:t xml:space="preserve"> </w:t>
      </w:r>
      <w:r w:rsidRPr="00A63664">
        <w:rPr>
          <w:rFonts w:cstheme="minorHAnsi"/>
          <w:color w:val="000000"/>
          <w:shd w:val="clear" w:color="auto" w:fill="FFFFFF"/>
        </w:rPr>
        <w:t>Les produits sont certifiés végan c’est-à-dire sans ingrédients d’origine animale</w:t>
      </w:r>
      <w:r w:rsidR="00E8721F" w:rsidRPr="00A63664">
        <w:rPr>
          <w:rFonts w:cstheme="minorHAnsi"/>
          <w:color w:val="000000"/>
          <w:shd w:val="clear" w:color="auto" w:fill="FFFFFF"/>
        </w:rPr>
        <w:t xml:space="preserve">, et respectent </w:t>
      </w:r>
      <w:r w:rsidR="00B4484D" w:rsidRPr="00A63664">
        <w:rPr>
          <w:rFonts w:cstheme="minorHAnsi"/>
          <w:color w:val="000000"/>
          <w:shd w:val="clear" w:color="auto" w:fill="FFFFFF"/>
        </w:rPr>
        <w:t xml:space="preserve">les valeurs défendues par l’association </w:t>
      </w:r>
      <w:r w:rsidR="00B4484D" w:rsidRPr="00A63664">
        <w:rPr>
          <w:rFonts w:cstheme="minorHAnsi"/>
          <w:b/>
          <w:bCs/>
          <w:color w:val="000000"/>
          <w:shd w:val="clear" w:color="auto" w:fill="FFFFFF"/>
        </w:rPr>
        <w:t>One Voice</w:t>
      </w:r>
      <w:r w:rsidR="00B4484D" w:rsidRPr="00A63664">
        <w:rPr>
          <w:rFonts w:cstheme="minorHAnsi"/>
          <w:color w:val="000000"/>
          <w:shd w:val="clear" w:color="auto" w:fill="FFFFFF"/>
        </w:rPr>
        <w:t>.</w:t>
      </w:r>
    </w:p>
    <w:p w14:paraId="3A597060" w14:textId="35A90792" w:rsidR="00A63664" w:rsidRDefault="00876C32" w:rsidP="00244749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A63664">
        <w:rPr>
          <w:rFonts w:cstheme="minorHAnsi"/>
          <w:noProof/>
        </w:rPr>
        <w:drawing>
          <wp:anchor distT="0" distB="0" distL="114300" distR="114300" simplePos="0" relativeHeight="251648000" behindDoc="1" locked="0" layoutInCell="1" allowOverlap="1" wp14:anchorId="4064E49B" wp14:editId="76B22310">
            <wp:simplePos x="0" y="0"/>
            <wp:positionH relativeFrom="margin">
              <wp:posOffset>5526395</wp:posOffset>
            </wp:positionH>
            <wp:positionV relativeFrom="paragraph">
              <wp:posOffset>61959</wp:posOffset>
            </wp:positionV>
            <wp:extent cx="950595" cy="1021715"/>
            <wp:effectExtent l="0" t="0" r="1905" b="6985"/>
            <wp:wrapTight wrapText="bothSides">
              <wp:wrapPolygon edited="0">
                <wp:start x="0" y="0"/>
                <wp:lineTo x="0" y="21345"/>
                <wp:lineTo x="21210" y="21345"/>
                <wp:lineTo x="21210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4" b="6908"/>
                    <a:stretch/>
                  </pic:blipFill>
                  <pic:spPr bwMode="auto">
                    <a:xfrm>
                      <a:off x="0" y="0"/>
                      <a:ext cx="950595" cy="1021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3E00B" w14:textId="77777777" w:rsidR="00876C32" w:rsidRPr="00A63664" w:rsidRDefault="00876C32" w:rsidP="00244749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6E8FB62E" w14:textId="21AC65C6" w:rsidR="00E042E5" w:rsidRPr="00A63664" w:rsidRDefault="00E8721F" w:rsidP="00656455">
      <w:pPr>
        <w:spacing w:line="240" w:lineRule="auto"/>
        <w:rPr>
          <w:rStyle w:val="Titre1Car"/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A63664">
        <w:rPr>
          <w:rFonts w:cstheme="minorHAnsi"/>
        </w:rPr>
        <w:t>Les cosmétiques Kadalys sont app</w:t>
      </w:r>
      <w:r w:rsidR="00C25AD3" w:rsidRPr="00A63664">
        <w:rPr>
          <w:rFonts w:cstheme="minorHAnsi"/>
        </w:rPr>
        <w:t>r</w:t>
      </w:r>
      <w:r w:rsidRPr="00A63664">
        <w:rPr>
          <w:rFonts w:cstheme="minorHAnsi"/>
        </w:rPr>
        <w:t>ouvés par</w:t>
      </w:r>
      <w:r w:rsidRPr="00A63664">
        <w:rPr>
          <w:rStyle w:val="Titre1Car"/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le </w:t>
      </w:r>
      <w:r w:rsidRPr="00A63664">
        <w:rPr>
          <w:rFonts w:cstheme="minorHAnsi"/>
        </w:rPr>
        <w:t xml:space="preserve">programme </w:t>
      </w:r>
      <w:proofErr w:type="spellStart"/>
      <w:r w:rsidRPr="00A63664">
        <w:rPr>
          <w:rFonts w:cstheme="minorHAnsi"/>
        </w:rPr>
        <w:t>Leaping</w:t>
      </w:r>
      <w:proofErr w:type="spellEnd"/>
      <w:r w:rsidRPr="00A63664">
        <w:rPr>
          <w:rFonts w:cstheme="minorHAnsi"/>
        </w:rPr>
        <w:t xml:space="preserve"> </w:t>
      </w:r>
      <w:proofErr w:type="spellStart"/>
      <w:r w:rsidRPr="00A63664">
        <w:rPr>
          <w:rFonts w:cstheme="minorHAnsi"/>
        </w:rPr>
        <w:t>Bunny</w:t>
      </w:r>
      <w:proofErr w:type="spellEnd"/>
      <w:r w:rsidRPr="00A63664">
        <w:rPr>
          <w:rFonts w:cstheme="minorHAnsi"/>
        </w:rPr>
        <w:t xml:space="preserve"> (détenu par </w:t>
      </w:r>
      <w:proofErr w:type="spellStart"/>
      <w:r w:rsidRPr="00A63664">
        <w:rPr>
          <w:rFonts w:cstheme="minorHAnsi"/>
        </w:rPr>
        <w:t>Cruelty</w:t>
      </w:r>
      <w:proofErr w:type="spellEnd"/>
      <w:r w:rsidRPr="00A63664">
        <w:rPr>
          <w:rFonts w:cstheme="minorHAnsi"/>
        </w:rPr>
        <w:t xml:space="preserve"> Free International). Ils n’ont donc pas été testés sur des</w:t>
      </w:r>
      <w:r w:rsidRPr="00A63664">
        <w:rPr>
          <w:rStyle w:val="Titre1Car"/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animaux.</w:t>
      </w:r>
    </w:p>
    <w:p w14:paraId="173B21AE" w14:textId="6A0832C4" w:rsidR="00E042E5" w:rsidRPr="00A63664" w:rsidRDefault="000E11D3" w:rsidP="00656455">
      <w:pPr>
        <w:spacing w:line="240" w:lineRule="auto"/>
        <w:jc w:val="both"/>
        <w:rPr>
          <w:rFonts w:cstheme="minorHAnsi"/>
        </w:rPr>
      </w:pPr>
      <w:bookmarkStart w:id="7" w:name="_Toc144197737"/>
      <w:r w:rsidRPr="00A63664">
        <w:rPr>
          <w:rStyle w:val="Titre1Car"/>
          <w:rFonts w:asciiTheme="minorHAnsi" w:eastAsiaTheme="minorHAnsi" w:hAnsiTheme="minorHAnsi" w:cstheme="minorHAnsi"/>
          <w:i/>
          <w:iCs/>
          <w:sz w:val="22"/>
          <w:szCs w:val="22"/>
          <w:u w:val="single"/>
        </w:rPr>
        <w:t>P</w:t>
      </w:r>
      <w:r w:rsidR="006F2914" w:rsidRPr="00A63664">
        <w:rPr>
          <w:rStyle w:val="Titre1Car"/>
          <w:rFonts w:asciiTheme="minorHAnsi" w:eastAsiaTheme="minorHAnsi" w:hAnsiTheme="minorHAnsi" w:cstheme="minorHAnsi"/>
          <w:i/>
          <w:iCs/>
          <w:sz w:val="22"/>
          <w:szCs w:val="22"/>
          <w:u w:val="single"/>
        </w:rPr>
        <w:t>artenaires producteurs</w:t>
      </w:r>
      <w:bookmarkEnd w:id="7"/>
      <w:r w:rsidR="006F2914" w:rsidRPr="00A63664">
        <w:rPr>
          <w:rFonts w:cstheme="minorHAnsi"/>
        </w:rPr>
        <w:t xml:space="preserve">       </w:t>
      </w:r>
    </w:p>
    <w:p w14:paraId="0F03BD5B" w14:textId="30943445" w:rsidR="00E042E5" w:rsidRPr="00A63664" w:rsidRDefault="00244749" w:rsidP="00656455">
      <w:pPr>
        <w:spacing w:line="240" w:lineRule="auto"/>
        <w:jc w:val="both"/>
        <w:rPr>
          <w:rFonts w:cstheme="minorHAnsi"/>
        </w:rPr>
      </w:pPr>
      <w:r w:rsidRPr="00A63664">
        <w:rPr>
          <w:rFonts w:cstheme="minorHAnsi"/>
          <w:color w:val="000000"/>
        </w:rPr>
        <w:t>Shirley B</w:t>
      </w:r>
      <w:r w:rsidR="00876C32">
        <w:rPr>
          <w:rFonts w:cstheme="minorHAnsi"/>
          <w:color w:val="000000"/>
        </w:rPr>
        <w:t>illot</w:t>
      </w:r>
      <w:r w:rsidRPr="00A63664">
        <w:rPr>
          <w:rFonts w:cstheme="minorHAnsi"/>
          <w:color w:val="000000"/>
        </w:rPr>
        <w:t> </w:t>
      </w:r>
      <w:r w:rsidRPr="00A63664">
        <w:rPr>
          <w:rFonts w:cstheme="minorHAnsi"/>
        </w:rPr>
        <w:t xml:space="preserve"> a mis en place une </w:t>
      </w:r>
      <w:r w:rsidR="00BE3E16" w:rsidRPr="00A63664">
        <w:rPr>
          <w:rFonts w:cstheme="minorHAnsi"/>
        </w:rPr>
        <w:t>collabor</w:t>
      </w:r>
      <w:r w:rsidRPr="00A63664">
        <w:rPr>
          <w:rFonts w:cstheme="minorHAnsi"/>
        </w:rPr>
        <w:t>ation</w:t>
      </w:r>
      <w:r w:rsidR="00BE3E16" w:rsidRPr="00A63664">
        <w:rPr>
          <w:rFonts w:cstheme="minorHAnsi"/>
        </w:rPr>
        <w:t xml:space="preserve"> avec les producteurs</w:t>
      </w:r>
      <w:r w:rsidR="00E042E5" w:rsidRPr="00A63664">
        <w:rPr>
          <w:rFonts w:cstheme="minorHAnsi"/>
        </w:rPr>
        <w:t xml:space="preserve"> </w:t>
      </w:r>
      <w:r w:rsidRPr="00A63664">
        <w:rPr>
          <w:rFonts w:cstheme="minorHAnsi"/>
        </w:rPr>
        <w:t>de</w:t>
      </w:r>
      <w:r w:rsidR="00E042E5" w:rsidRPr="00A63664">
        <w:rPr>
          <w:rFonts w:cstheme="minorHAnsi"/>
        </w:rPr>
        <w:t xml:space="preserve"> l’Union des Groupements</w:t>
      </w:r>
      <w:r w:rsidR="006F2914" w:rsidRPr="00A63664">
        <w:rPr>
          <w:rFonts w:cstheme="minorHAnsi"/>
        </w:rPr>
        <w:t xml:space="preserve"> </w:t>
      </w:r>
      <w:r w:rsidR="00E042E5" w:rsidRPr="00A63664">
        <w:rPr>
          <w:rFonts w:cstheme="minorHAnsi"/>
        </w:rPr>
        <w:t xml:space="preserve">de Producteurs de Bananes </w:t>
      </w:r>
      <w:r w:rsidRPr="00A63664">
        <w:rPr>
          <w:rFonts w:cstheme="minorHAnsi"/>
        </w:rPr>
        <w:t xml:space="preserve">de </w:t>
      </w:r>
      <w:r w:rsidR="00E042E5" w:rsidRPr="00A63664">
        <w:rPr>
          <w:rFonts w:cstheme="minorHAnsi"/>
        </w:rPr>
        <w:t>Guadeloupe et de Martinique afin d’obtenir sa matière première : les bananes. Cela lui permet d’avoir une meilleure traçabilité de sa ressource et de prôner une qualité biologique sans pesticide.</w:t>
      </w:r>
      <w:r w:rsidR="00E92259" w:rsidRPr="00A63664">
        <w:rPr>
          <w:rFonts w:cstheme="minorHAnsi"/>
        </w:rPr>
        <w:t xml:space="preserve"> A noter que </w:t>
      </w:r>
      <w:r w:rsidR="00E92259" w:rsidRPr="00A63664">
        <w:rPr>
          <w:rStyle w:val="lev"/>
          <w:rFonts w:cstheme="minorHAnsi"/>
          <w:b w:val="0"/>
          <w:bCs w:val="0"/>
          <w:color w:val="000000"/>
          <w:shd w:val="clear" w:color="auto" w:fill="FFFFFF"/>
        </w:rPr>
        <w:t>100% des producteurs Martiniquais sont actionnaires de la société via BANAMART.</w:t>
      </w:r>
    </w:p>
    <w:p w14:paraId="30234975" w14:textId="4BECC893" w:rsidR="006F2914" w:rsidRPr="00A63664" w:rsidRDefault="000E11D3" w:rsidP="00656455">
      <w:pPr>
        <w:spacing w:line="240" w:lineRule="auto"/>
        <w:jc w:val="center"/>
        <w:rPr>
          <w:rFonts w:cstheme="minorHAnsi"/>
        </w:rPr>
      </w:pPr>
      <w:r w:rsidRPr="00A63664">
        <w:rPr>
          <w:rFonts w:eastAsia="Times New Roman" w:cstheme="minorHAnsi"/>
          <w:noProof/>
          <w:color w:val="000000"/>
          <w:lang w:eastAsia="fr-FR"/>
        </w:rPr>
        <w:drawing>
          <wp:inline distT="0" distB="0" distL="0" distR="0" wp14:anchorId="2F07F315" wp14:editId="0B373BD1">
            <wp:extent cx="1901952" cy="835039"/>
            <wp:effectExtent l="0" t="0" r="3175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92" cy="84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A85ED" w14:textId="66D700B3" w:rsidR="006F2914" w:rsidRPr="00A63664" w:rsidRDefault="006F2914" w:rsidP="00656455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A63664">
        <w:rPr>
          <w:rFonts w:eastAsia="Times New Roman" w:cstheme="minorHAnsi"/>
          <w:noProof/>
          <w:color w:val="000000"/>
          <w:lang w:eastAsia="fr-FR"/>
        </w:rPr>
        <w:drawing>
          <wp:inline distT="0" distB="0" distL="0" distR="0" wp14:anchorId="7603A866" wp14:editId="14D00407">
            <wp:extent cx="2011680" cy="1207008"/>
            <wp:effectExtent l="0" t="0" r="7620" b="0"/>
            <wp:docPr id="10" name="Image 10" descr="Une image contenant herbe, extérieur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herbe, extérieur, person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79" cy="121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664">
        <w:rPr>
          <w:rFonts w:eastAsia="Times New Roman" w:cstheme="minorHAnsi"/>
          <w:color w:val="000000"/>
          <w:lang w:eastAsia="fr-FR"/>
        </w:rPr>
        <w:t xml:space="preserve">                                                </w:t>
      </w:r>
      <w:r w:rsidRPr="00A63664">
        <w:rPr>
          <w:rFonts w:cstheme="minorHAnsi"/>
          <w:noProof/>
        </w:rPr>
        <w:drawing>
          <wp:inline distT="0" distB="0" distL="0" distR="0" wp14:anchorId="5876A10A" wp14:editId="5A0CDF63">
            <wp:extent cx="2120900" cy="1272540"/>
            <wp:effectExtent l="0" t="0" r="0" b="3810"/>
            <wp:docPr id="11" name="Image 11" descr="Une image contenant arbre, extérieur, personne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arbre, extérieur, personne, ho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39219" cy="128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FE5EB" w14:textId="77777777" w:rsidR="006F2914" w:rsidRPr="00A63664" w:rsidRDefault="006F2914" w:rsidP="00656455">
      <w:pPr>
        <w:spacing w:line="240" w:lineRule="auto"/>
        <w:rPr>
          <w:rFonts w:cstheme="minorHAnsi"/>
        </w:rPr>
      </w:pPr>
      <w:r w:rsidRPr="00A63664">
        <w:rPr>
          <w:rFonts w:eastAsia="Times New Roman" w:cstheme="minorHAnsi"/>
          <w:b/>
          <w:bCs/>
          <w:color w:val="000000"/>
          <w:lang w:eastAsia="fr-FR"/>
        </w:rPr>
        <w:t>Louis Daniel BERTHOME</w:t>
      </w:r>
      <w:r w:rsidRPr="00A63664">
        <w:rPr>
          <w:rFonts w:cstheme="minorHAnsi"/>
        </w:rPr>
        <w:t xml:space="preserve"> </w:t>
      </w:r>
      <w:r w:rsidRPr="00A63664">
        <w:rPr>
          <w:rFonts w:cstheme="minorHAnsi"/>
        </w:rPr>
        <w:tab/>
      </w:r>
      <w:r w:rsidRPr="00A63664">
        <w:rPr>
          <w:rFonts w:cstheme="minorHAnsi"/>
        </w:rPr>
        <w:tab/>
      </w:r>
      <w:r w:rsidRPr="00A63664">
        <w:rPr>
          <w:rFonts w:cstheme="minorHAnsi"/>
        </w:rPr>
        <w:tab/>
      </w:r>
      <w:r w:rsidRPr="00A63664">
        <w:rPr>
          <w:rFonts w:cstheme="minorHAnsi"/>
        </w:rPr>
        <w:tab/>
      </w:r>
      <w:r w:rsidRPr="00A63664">
        <w:rPr>
          <w:rFonts w:cstheme="minorHAnsi"/>
        </w:rPr>
        <w:tab/>
        <w:t xml:space="preserve">         </w:t>
      </w:r>
      <w:r w:rsidRPr="00A63664">
        <w:rPr>
          <w:rFonts w:cstheme="minorHAnsi"/>
          <w:b/>
          <w:bCs/>
        </w:rPr>
        <w:t>Tino DAMBAS</w:t>
      </w:r>
    </w:p>
    <w:p w14:paraId="75344355" w14:textId="77777777" w:rsidR="006F2914" w:rsidRPr="00A63664" w:rsidRDefault="006F2914" w:rsidP="00656455">
      <w:pPr>
        <w:spacing w:after="0" w:line="240" w:lineRule="auto"/>
        <w:rPr>
          <w:rFonts w:cstheme="minorHAnsi"/>
        </w:rPr>
      </w:pPr>
      <w:r w:rsidRPr="00A63664">
        <w:rPr>
          <w:rFonts w:eastAsia="Times New Roman" w:cstheme="minorHAnsi"/>
          <w:color w:val="000000"/>
          <w:lang w:eastAsia="fr-FR"/>
        </w:rPr>
        <w:t>Le François – Martinique</w:t>
      </w:r>
      <w:r w:rsidRPr="00A63664">
        <w:rPr>
          <w:rFonts w:cstheme="minorHAnsi"/>
        </w:rPr>
        <w:t xml:space="preserve">                                                                          Capesterre – Guadeloupe</w:t>
      </w:r>
    </w:p>
    <w:p w14:paraId="71080159" w14:textId="77777777" w:rsidR="006F2914" w:rsidRPr="00A63664" w:rsidRDefault="00000000" w:rsidP="00656455">
      <w:pPr>
        <w:spacing w:after="0" w:line="240" w:lineRule="auto"/>
        <w:rPr>
          <w:rFonts w:cstheme="minorHAnsi"/>
        </w:rPr>
      </w:pPr>
      <w:hyperlink r:id="rId36" w:tooltip="https://kadalys.com/blogs/ingredients/banane-rose" w:history="1">
        <w:r w:rsidR="006F2914" w:rsidRPr="00A63664">
          <w:rPr>
            <w:rStyle w:val="Lienhypertexte"/>
            <w:rFonts w:eastAsia="Times New Roman" w:cstheme="minorHAnsi"/>
            <w:color w:val="auto"/>
            <w:u w:val="none"/>
            <w:lang w:eastAsia="fr-FR"/>
          </w:rPr>
          <w:t>Producteur de la banane rose</w:t>
        </w:r>
      </w:hyperlink>
      <w:r w:rsidR="006F2914" w:rsidRPr="00A63664">
        <w:rPr>
          <w:rFonts w:eastAsia="Times New Roman" w:cstheme="minorHAnsi"/>
          <w:lang w:eastAsia="fr-FR"/>
        </w:rPr>
        <w:t xml:space="preserve">                                                        </w:t>
      </w:r>
      <w:hyperlink r:id="rId37" w:tooltip="http://www.plantations-dambas.fr/html/grande-terre.html" w:history="1">
        <w:r w:rsidR="006F2914" w:rsidRPr="00A63664">
          <w:rPr>
            <w:rStyle w:val="Lienhypertexte"/>
            <w:rFonts w:cstheme="minorHAnsi"/>
            <w:color w:val="auto"/>
            <w:u w:val="none"/>
          </w:rPr>
          <w:t>Producteur De La Banane Verte</w:t>
        </w:r>
      </w:hyperlink>
    </w:p>
    <w:p w14:paraId="5B289BB5" w14:textId="77777777" w:rsidR="006F2914" w:rsidRPr="00A63664" w:rsidRDefault="006F2914" w:rsidP="00656455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A63664">
        <w:rPr>
          <w:rFonts w:eastAsia="Times New Roman" w:cstheme="minorHAnsi"/>
          <w:color w:val="000000"/>
          <w:lang w:eastAsia="fr-FR"/>
        </w:rPr>
        <w:t xml:space="preserve">Président de la Chambre d'Agriculture </w:t>
      </w:r>
    </w:p>
    <w:p w14:paraId="61AC875E" w14:textId="4F6A993E" w:rsidR="000E11D3" w:rsidRPr="00A63664" w:rsidRDefault="006F2914" w:rsidP="00656455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A63664">
        <w:rPr>
          <w:rFonts w:eastAsia="Times New Roman" w:cstheme="minorHAnsi"/>
          <w:color w:val="000000"/>
          <w:lang w:eastAsia="fr-FR"/>
        </w:rPr>
        <w:t>de la Martinique</w:t>
      </w:r>
      <w:r w:rsidR="000E11D3" w:rsidRPr="00A63664">
        <w:rPr>
          <w:rFonts w:eastAsia="Times New Roman" w:cstheme="minorHAnsi"/>
          <w:color w:val="000000"/>
          <w:lang w:eastAsia="fr-FR"/>
        </w:rPr>
        <w:t xml:space="preserve"> </w:t>
      </w:r>
      <w:r w:rsidR="000E11D3" w:rsidRPr="00A63664">
        <w:rPr>
          <w:rFonts w:eastAsia="Times New Roman" w:cstheme="minorHAnsi"/>
          <w:color w:val="000000"/>
          <w:lang w:eastAsia="fr-FR"/>
        </w:rPr>
        <w:tab/>
      </w:r>
      <w:r w:rsidR="000E11D3" w:rsidRPr="00A63664">
        <w:rPr>
          <w:rFonts w:eastAsia="Times New Roman" w:cstheme="minorHAnsi"/>
          <w:color w:val="000000"/>
          <w:lang w:eastAsia="fr-FR"/>
        </w:rPr>
        <w:tab/>
      </w:r>
      <w:r w:rsidR="000E11D3" w:rsidRPr="00A63664">
        <w:rPr>
          <w:rFonts w:eastAsia="Times New Roman" w:cstheme="minorHAnsi"/>
          <w:color w:val="000000"/>
          <w:lang w:eastAsia="fr-FR"/>
        </w:rPr>
        <w:tab/>
      </w:r>
      <w:r w:rsidR="000E11D3" w:rsidRPr="00A63664">
        <w:rPr>
          <w:rFonts w:eastAsia="Times New Roman" w:cstheme="minorHAnsi"/>
          <w:color w:val="000000"/>
          <w:lang w:eastAsia="fr-FR"/>
        </w:rPr>
        <w:tab/>
      </w:r>
      <w:r w:rsidR="000E11D3" w:rsidRPr="00A63664">
        <w:rPr>
          <w:rFonts w:eastAsia="Times New Roman" w:cstheme="minorHAnsi"/>
          <w:color w:val="000000"/>
          <w:lang w:eastAsia="fr-FR"/>
        </w:rPr>
        <w:tab/>
      </w:r>
      <w:r w:rsidR="000E11D3" w:rsidRPr="00A63664">
        <w:rPr>
          <w:rFonts w:eastAsia="Times New Roman" w:cstheme="minorHAnsi"/>
          <w:color w:val="000000"/>
          <w:lang w:eastAsia="fr-FR"/>
        </w:rPr>
        <w:tab/>
      </w:r>
      <w:r w:rsidR="000E11D3" w:rsidRPr="00A63664">
        <w:rPr>
          <w:rFonts w:eastAsia="Times New Roman" w:cstheme="minorHAnsi"/>
          <w:color w:val="000000"/>
          <w:lang w:eastAsia="fr-FR"/>
        </w:rPr>
        <w:tab/>
      </w:r>
      <w:r w:rsidR="000E11D3" w:rsidRPr="00A63664">
        <w:rPr>
          <w:rFonts w:eastAsia="Times New Roman" w:cstheme="minorHAnsi"/>
          <w:color w:val="000000"/>
          <w:lang w:eastAsia="fr-FR"/>
        </w:rPr>
        <w:tab/>
      </w:r>
    </w:p>
    <w:p w14:paraId="4785CD5E" w14:textId="1A449009" w:rsidR="00A21848" w:rsidRPr="00A63664" w:rsidRDefault="00A21848" w:rsidP="00656455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14:paraId="6526A41F" w14:textId="53565926" w:rsidR="00A21848" w:rsidRPr="00A63664" w:rsidRDefault="00A63664" w:rsidP="00656455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A63664">
        <w:rPr>
          <w:rFonts w:eastAsia="Times New Roman" w:cstheme="minorHAnsi"/>
          <w:noProof/>
          <w:color w:val="000000"/>
          <w:lang w:eastAsia="fr-FR"/>
        </w:rPr>
        <w:drawing>
          <wp:anchor distT="0" distB="0" distL="114300" distR="114300" simplePos="0" relativeHeight="251651072" behindDoc="1" locked="0" layoutInCell="1" allowOverlap="1" wp14:anchorId="18765206" wp14:editId="156668D2">
            <wp:simplePos x="0" y="0"/>
            <wp:positionH relativeFrom="column">
              <wp:posOffset>4341495</wp:posOffset>
            </wp:positionH>
            <wp:positionV relativeFrom="paragraph">
              <wp:posOffset>47625</wp:posOffset>
            </wp:positionV>
            <wp:extent cx="165735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352" y="21367"/>
                <wp:lineTo x="21352" y="0"/>
                <wp:lineTo x="0" y="0"/>
              </wp:wrapPolygon>
            </wp:wrapTight>
            <wp:docPr id="6" name="Image 6" descr="Une image contenant fruit, chaussur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fruit, chaussures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7" b="15834"/>
                    <a:stretch/>
                  </pic:blipFill>
                  <pic:spPr bwMode="auto">
                    <a:xfrm>
                      <a:off x="0" y="0"/>
                      <a:ext cx="165735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63664">
        <w:rPr>
          <w:rFonts w:eastAsia="Times New Roman" w:cstheme="minorHAnsi"/>
          <w:noProof/>
          <w:color w:val="000000"/>
          <w:lang w:eastAsia="fr-FR"/>
        </w:rPr>
        <w:drawing>
          <wp:anchor distT="0" distB="0" distL="114300" distR="114300" simplePos="0" relativeHeight="251654144" behindDoc="1" locked="0" layoutInCell="1" allowOverlap="1" wp14:anchorId="58F56F81" wp14:editId="67467794">
            <wp:simplePos x="0" y="0"/>
            <wp:positionH relativeFrom="column">
              <wp:posOffset>406400</wp:posOffset>
            </wp:positionH>
            <wp:positionV relativeFrom="paragraph">
              <wp:posOffset>106045</wp:posOffset>
            </wp:positionV>
            <wp:extent cx="1631315" cy="921385"/>
            <wp:effectExtent l="0" t="0" r="6985" b="0"/>
            <wp:wrapTight wrapText="bothSides">
              <wp:wrapPolygon edited="0">
                <wp:start x="0" y="0"/>
                <wp:lineTo x="0" y="20990"/>
                <wp:lineTo x="21440" y="20990"/>
                <wp:lineTo x="21440" y="0"/>
                <wp:lineTo x="0" y="0"/>
              </wp:wrapPolygon>
            </wp:wrapTight>
            <wp:docPr id="7" name="Image 7" descr="Une image contenant banane, fru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banane, fruit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3" b="15742"/>
                    <a:stretch/>
                  </pic:blipFill>
                  <pic:spPr bwMode="auto">
                    <a:xfrm>
                      <a:off x="0" y="0"/>
                      <a:ext cx="163131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1848" w:rsidRPr="00A63664">
        <w:rPr>
          <w:rFonts w:eastAsia="Times New Roman" w:cstheme="minorHAnsi"/>
          <w:color w:val="000000"/>
          <w:lang w:eastAsia="fr-FR"/>
        </w:rPr>
        <w:t xml:space="preserve"> </w:t>
      </w:r>
    </w:p>
    <w:p w14:paraId="6319E490" w14:textId="77777777" w:rsidR="00244749" w:rsidRPr="00A63664" w:rsidRDefault="00244749" w:rsidP="00656455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14:paraId="59B370BC" w14:textId="77777777" w:rsidR="00244749" w:rsidRPr="00A63664" w:rsidRDefault="00244749" w:rsidP="00656455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14:paraId="37AAF025" w14:textId="77777777" w:rsidR="00244749" w:rsidRPr="00A63664" w:rsidRDefault="00244749" w:rsidP="00656455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14:paraId="0A0D8F1D" w14:textId="77777777" w:rsidR="00244749" w:rsidRPr="00A63664" w:rsidRDefault="00244749" w:rsidP="00656455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14:paraId="60D6A7B7" w14:textId="77777777" w:rsidR="00244749" w:rsidRPr="00A63664" w:rsidRDefault="00244749" w:rsidP="00656455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14:paraId="16731B92" w14:textId="182D8EEA" w:rsidR="00A21848" w:rsidRPr="00A63664" w:rsidRDefault="00A21848" w:rsidP="00656455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A63664">
        <w:rPr>
          <w:rFonts w:eastAsia="Times New Roman" w:cstheme="minorHAnsi"/>
          <w:color w:val="000000"/>
          <w:lang w:eastAsia="fr-FR"/>
        </w:rPr>
        <w:t>La banane bio de Martinique et Guadeloupe</w:t>
      </w:r>
      <w:r w:rsidR="00244749" w:rsidRPr="00A63664">
        <w:rPr>
          <w:rFonts w:eastAsia="Times New Roman" w:cstheme="minorHAnsi"/>
          <w:color w:val="000000"/>
          <w:lang w:eastAsia="fr-FR"/>
        </w:rPr>
        <w:tab/>
      </w:r>
      <w:r w:rsidR="00244749" w:rsidRPr="00A63664">
        <w:rPr>
          <w:rFonts w:eastAsia="Times New Roman" w:cstheme="minorHAnsi"/>
          <w:color w:val="000000"/>
          <w:lang w:eastAsia="fr-FR"/>
        </w:rPr>
        <w:tab/>
      </w:r>
      <w:r w:rsidR="00244749" w:rsidRPr="00A63664">
        <w:rPr>
          <w:rFonts w:eastAsia="Times New Roman" w:cstheme="minorHAnsi"/>
          <w:color w:val="000000"/>
          <w:lang w:eastAsia="fr-FR"/>
        </w:rPr>
        <w:tab/>
      </w:r>
      <w:r w:rsidR="00244749" w:rsidRPr="00A63664">
        <w:rPr>
          <w:rFonts w:eastAsia="Times New Roman" w:cstheme="minorHAnsi"/>
          <w:color w:val="000000"/>
          <w:lang w:eastAsia="fr-FR"/>
        </w:rPr>
        <w:tab/>
      </w:r>
      <w:r w:rsidRPr="00A63664">
        <w:rPr>
          <w:rFonts w:eastAsia="Times New Roman" w:cstheme="minorHAnsi"/>
          <w:color w:val="000000"/>
          <w:lang w:eastAsia="fr-FR"/>
        </w:rPr>
        <w:t>La banane française équitable</w:t>
      </w:r>
    </w:p>
    <w:p w14:paraId="313FB60B" w14:textId="4CD2CAF7" w:rsidR="00A21848" w:rsidRPr="00A63664" w:rsidRDefault="00A21848" w:rsidP="00656455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A63664">
        <w:rPr>
          <w:rFonts w:eastAsia="Times New Roman" w:cstheme="minorHAnsi"/>
          <w:color w:val="000000"/>
          <w:lang w:eastAsia="fr-FR"/>
        </w:rPr>
        <w:t xml:space="preserve">        </w:t>
      </w:r>
      <w:r w:rsidRPr="00A63664">
        <w:rPr>
          <w:rFonts w:eastAsia="Times New Roman" w:cstheme="minorHAnsi"/>
          <w:noProof/>
          <w:color w:val="000000"/>
          <w:lang w:eastAsia="fr-FR"/>
        </w:rPr>
        <w:drawing>
          <wp:inline distT="0" distB="0" distL="0" distR="0" wp14:anchorId="7437A387" wp14:editId="20D6B0B9">
            <wp:extent cx="1726280" cy="1295400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34" cy="130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664">
        <w:rPr>
          <w:rFonts w:eastAsia="Times New Roman" w:cstheme="minorHAnsi"/>
          <w:color w:val="000000"/>
          <w:lang w:eastAsia="fr-FR"/>
        </w:rPr>
        <w:t xml:space="preserve">                                                              </w:t>
      </w:r>
      <w:r w:rsidRPr="00A63664">
        <w:rPr>
          <w:rFonts w:eastAsia="Times New Roman" w:cstheme="minorHAnsi"/>
          <w:noProof/>
          <w:color w:val="000000"/>
          <w:lang w:eastAsia="fr-FR"/>
        </w:rPr>
        <w:drawing>
          <wp:inline distT="0" distB="0" distL="0" distR="0" wp14:anchorId="5297E7BD" wp14:editId="60185737">
            <wp:extent cx="1734742" cy="13017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16" cy="131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664">
        <w:rPr>
          <w:rFonts w:eastAsia="Times New Roman" w:cstheme="minorHAnsi"/>
          <w:color w:val="000000"/>
          <w:lang w:eastAsia="fr-FR"/>
        </w:rPr>
        <w:t xml:space="preserve"> </w:t>
      </w:r>
    </w:p>
    <w:p w14:paraId="25A18EB0" w14:textId="5109025D" w:rsidR="006F2914" w:rsidRPr="00A63664" w:rsidRDefault="006F2914" w:rsidP="00656455">
      <w:pPr>
        <w:spacing w:after="0" w:line="240" w:lineRule="auto"/>
        <w:jc w:val="right"/>
        <w:rPr>
          <w:rFonts w:cstheme="minorHAnsi"/>
        </w:rPr>
      </w:pPr>
      <w:r w:rsidRPr="00A63664">
        <w:rPr>
          <w:rFonts w:cstheme="minorHAnsi"/>
          <w:b/>
          <w:bCs/>
        </w:rPr>
        <w:t>Source :</w:t>
      </w:r>
      <w:r w:rsidRPr="00A63664">
        <w:rPr>
          <w:rFonts w:cstheme="minorHAnsi"/>
        </w:rPr>
        <w:t xml:space="preserve"> </w:t>
      </w:r>
      <w:hyperlink r:id="rId42" w:history="1">
        <w:r w:rsidRPr="00A63664">
          <w:rPr>
            <w:rStyle w:val="Lienhypertexte"/>
            <w:rFonts w:cstheme="minorHAnsi"/>
          </w:rPr>
          <w:t>www.kadalys.com</w:t>
        </w:r>
      </w:hyperlink>
    </w:p>
    <w:p w14:paraId="4070A20F" w14:textId="77777777" w:rsidR="00A63664" w:rsidRDefault="00A63664">
      <w:pPr>
        <w:rPr>
          <w:rFonts w:cstheme="minorHAnsi"/>
          <w:b/>
          <w:bCs/>
          <w:i/>
          <w:iCs/>
          <w:u w:val="single"/>
        </w:rPr>
      </w:pPr>
      <w:r>
        <w:rPr>
          <w:rFonts w:cstheme="minorHAnsi"/>
          <w:b/>
          <w:bCs/>
          <w:i/>
          <w:iCs/>
          <w:u w:val="single"/>
        </w:rPr>
        <w:br w:type="page"/>
      </w:r>
    </w:p>
    <w:p w14:paraId="3DC8AD2F" w14:textId="53CB7C69" w:rsidR="00227DB1" w:rsidRPr="00A63664" w:rsidRDefault="006F2914" w:rsidP="00656455">
      <w:pPr>
        <w:spacing w:line="240" w:lineRule="auto"/>
        <w:jc w:val="both"/>
        <w:rPr>
          <w:rFonts w:cstheme="minorHAnsi"/>
          <w:i/>
          <w:iCs/>
        </w:rPr>
      </w:pPr>
      <w:r w:rsidRPr="00A63664">
        <w:rPr>
          <w:rFonts w:cstheme="minorHAnsi"/>
          <w:b/>
          <w:bCs/>
          <w:i/>
          <w:iCs/>
          <w:u w:val="single"/>
        </w:rPr>
        <w:lastRenderedPageBreak/>
        <w:t>Partenaires institutionnels</w:t>
      </w:r>
      <w:r w:rsidRPr="00A63664">
        <w:rPr>
          <w:rFonts w:cstheme="minorHAnsi"/>
          <w:i/>
          <w:iCs/>
        </w:rPr>
        <w:t xml:space="preserve">                       </w:t>
      </w:r>
    </w:p>
    <w:p w14:paraId="55E3E12A" w14:textId="44B45999" w:rsidR="00A15079" w:rsidRDefault="00AC07E0" w:rsidP="00656455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A63664">
        <w:rPr>
          <w:rFonts w:cstheme="minorHAnsi"/>
          <w:b/>
          <w:bCs/>
          <w:i/>
          <w:iCs/>
        </w:rPr>
        <w:t>R</w:t>
      </w:r>
      <w:r w:rsidR="00B46AFC" w:rsidRPr="00A63664">
        <w:rPr>
          <w:rFonts w:cstheme="minorHAnsi"/>
          <w:b/>
          <w:bCs/>
          <w:i/>
          <w:iCs/>
        </w:rPr>
        <w:t>égion</w:t>
      </w:r>
      <w:r w:rsidRPr="00A63664">
        <w:rPr>
          <w:rFonts w:cstheme="minorHAnsi"/>
          <w:b/>
          <w:bCs/>
          <w:i/>
          <w:iCs/>
        </w:rPr>
        <w:t>al</w:t>
      </w:r>
    </w:p>
    <w:p w14:paraId="03C2DC23" w14:textId="55DE1FF1" w:rsidR="00731294" w:rsidRPr="00A63664" w:rsidRDefault="00731294" w:rsidP="00731294">
      <w:pPr>
        <w:pStyle w:val="Paragraphedeliste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A63664">
        <w:rPr>
          <w:rFonts w:eastAsia="Times New Roman" w:cstheme="minorHAnsi"/>
          <w:noProof/>
          <w:color w:val="000000"/>
          <w:lang w:eastAsia="fr-FR"/>
        </w:rPr>
        <w:drawing>
          <wp:anchor distT="0" distB="0" distL="114300" distR="114300" simplePos="0" relativeHeight="251678720" behindDoc="1" locked="0" layoutInCell="1" allowOverlap="1" wp14:anchorId="23C6A1E3" wp14:editId="457C46D4">
            <wp:simplePos x="0" y="0"/>
            <wp:positionH relativeFrom="margin">
              <wp:align>left</wp:align>
            </wp:positionH>
            <wp:positionV relativeFrom="paragraph">
              <wp:posOffset>177470</wp:posOffset>
            </wp:positionV>
            <wp:extent cx="168211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282" y="21206"/>
                <wp:lineTo x="21282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3DB3B" w14:textId="2C1BF5F5" w:rsidR="00B46AFC" w:rsidRPr="00A63664" w:rsidRDefault="00A15079" w:rsidP="00656455">
      <w:pPr>
        <w:spacing w:line="240" w:lineRule="auto"/>
        <w:jc w:val="both"/>
        <w:rPr>
          <w:rFonts w:cstheme="minorHAnsi"/>
          <w:i/>
          <w:iCs/>
        </w:rPr>
      </w:pPr>
      <w:r w:rsidRPr="00A63664">
        <w:rPr>
          <w:rFonts w:cstheme="minorHAnsi"/>
          <w:i/>
          <w:iCs/>
        </w:rPr>
        <w:t xml:space="preserve">   </w:t>
      </w:r>
    </w:p>
    <w:p w14:paraId="2024CBF6" w14:textId="47B7948A" w:rsidR="00D0624E" w:rsidRDefault="00731294" w:rsidP="00656455">
      <w:pPr>
        <w:spacing w:line="240" w:lineRule="auto"/>
        <w:jc w:val="both"/>
        <w:rPr>
          <w:rFonts w:cstheme="minorHAnsi"/>
          <w:i/>
          <w:iCs/>
        </w:rPr>
      </w:pPr>
      <w:r w:rsidRPr="00A63664">
        <w:rPr>
          <w:rFonts w:cstheme="minorHAnsi"/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38C27D88" wp14:editId="73B5213A">
            <wp:simplePos x="0" y="0"/>
            <wp:positionH relativeFrom="column">
              <wp:posOffset>2329130</wp:posOffset>
            </wp:positionH>
            <wp:positionV relativeFrom="paragraph">
              <wp:posOffset>7239</wp:posOffset>
            </wp:positionV>
            <wp:extent cx="2240915" cy="511810"/>
            <wp:effectExtent l="0" t="0" r="6985" b="2540"/>
            <wp:wrapTight wrapText="bothSides">
              <wp:wrapPolygon edited="0">
                <wp:start x="0" y="0"/>
                <wp:lineTo x="0" y="20903"/>
                <wp:lineTo x="21484" y="20903"/>
                <wp:lineTo x="21484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1" b="33253"/>
                    <a:stretch/>
                  </pic:blipFill>
                  <pic:spPr bwMode="auto">
                    <a:xfrm>
                      <a:off x="0" y="0"/>
                      <a:ext cx="224091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80581" w14:textId="77777777" w:rsidR="00731294" w:rsidRDefault="00731294" w:rsidP="00656455">
      <w:pPr>
        <w:spacing w:line="240" w:lineRule="auto"/>
        <w:jc w:val="both"/>
        <w:rPr>
          <w:rFonts w:cstheme="minorHAnsi"/>
          <w:i/>
          <w:iCs/>
        </w:rPr>
      </w:pPr>
    </w:p>
    <w:p w14:paraId="6FFCB0F6" w14:textId="77777777" w:rsidR="00731294" w:rsidRPr="00A63664" w:rsidRDefault="00731294" w:rsidP="00656455">
      <w:pPr>
        <w:spacing w:line="240" w:lineRule="auto"/>
        <w:jc w:val="both"/>
        <w:rPr>
          <w:rFonts w:cstheme="minorHAnsi"/>
          <w:i/>
          <w:iCs/>
        </w:rPr>
      </w:pPr>
    </w:p>
    <w:p w14:paraId="76C9382D" w14:textId="4E8D2C2B" w:rsidR="00A15079" w:rsidRPr="00A63664" w:rsidRDefault="00B46AFC" w:rsidP="00656455">
      <w:pPr>
        <w:pStyle w:val="Paragraphedeliste"/>
        <w:numPr>
          <w:ilvl w:val="0"/>
          <w:numId w:val="16"/>
        </w:numPr>
        <w:spacing w:before="240" w:after="0" w:line="240" w:lineRule="auto"/>
        <w:jc w:val="both"/>
        <w:rPr>
          <w:rFonts w:cstheme="minorHAnsi"/>
          <w:b/>
          <w:bCs/>
          <w:i/>
          <w:iCs/>
        </w:rPr>
      </w:pPr>
      <w:r w:rsidRPr="00A63664">
        <w:rPr>
          <w:rFonts w:cstheme="minorHAnsi"/>
          <w:b/>
          <w:bCs/>
          <w:i/>
          <w:iCs/>
        </w:rPr>
        <w:t>Services de l’Etat</w:t>
      </w:r>
    </w:p>
    <w:p w14:paraId="3BCD1810" w14:textId="2E5A388D" w:rsidR="00B46AFC" w:rsidRPr="00A63664" w:rsidRDefault="00A15079" w:rsidP="00656455">
      <w:pPr>
        <w:spacing w:line="240" w:lineRule="auto"/>
        <w:jc w:val="both"/>
        <w:rPr>
          <w:rFonts w:cstheme="minorHAnsi"/>
          <w:i/>
          <w:iCs/>
        </w:rPr>
      </w:pPr>
      <w:r w:rsidRPr="00A63664">
        <w:rPr>
          <w:rFonts w:cstheme="minorHAnsi"/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005177C0" wp14:editId="7926E488">
            <wp:simplePos x="0" y="0"/>
            <wp:positionH relativeFrom="column">
              <wp:posOffset>690880</wp:posOffset>
            </wp:positionH>
            <wp:positionV relativeFrom="paragraph">
              <wp:posOffset>88900</wp:posOffset>
            </wp:positionV>
            <wp:extent cx="949325" cy="1082040"/>
            <wp:effectExtent l="0" t="0" r="3175" b="3810"/>
            <wp:wrapTight wrapText="bothSides">
              <wp:wrapPolygon edited="0">
                <wp:start x="0" y="0"/>
                <wp:lineTo x="0" y="21296"/>
                <wp:lineTo x="21239" y="21296"/>
                <wp:lineTo x="21239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8" r="24622"/>
                    <a:stretch/>
                  </pic:blipFill>
                  <pic:spPr bwMode="auto">
                    <a:xfrm>
                      <a:off x="0" y="0"/>
                      <a:ext cx="94932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A85EA" w14:textId="77777777" w:rsidR="00D0624E" w:rsidRDefault="00D0624E" w:rsidP="00656455">
      <w:pPr>
        <w:spacing w:line="240" w:lineRule="auto"/>
        <w:jc w:val="both"/>
        <w:rPr>
          <w:rFonts w:cstheme="minorHAnsi"/>
          <w:i/>
          <w:iCs/>
        </w:rPr>
      </w:pPr>
    </w:p>
    <w:p w14:paraId="3919E897" w14:textId="77777777" w:rsidR="00731294" w:rsidRDefault="00731294" w:rsidP="00656455">
      <w:pPr>
        <w:spacing w:line="240" w:lineRule="auto"/>
        <w:jc w:val="both"/>
        <w:rPr>
          <w:rFonts w:cstheme="minorHAnsi"/>
          <w:i/>
          <w:iCs/>
        </w:rPr>
      </w:pPr>
    </w:p>
    <w:p w14:paraId="240F8DDB" w14:textId="77777777" w:rsidR="00731294" w:rsidRDefault="00731294" w:rsidP="00656455">
      <w:pPr>
        <w:spacing w:line="240" w:lineRule="auto"/>
        <w:jc w:val="both"/>
        <w:rPr>
          <w:rFonts w:cstheme="minorHAnsi"/>
          <w:i/>
          <w:iCs/>
        </w:rPr>
      </w:pPr>
    </w:p>
    <w:p w14:paraId="2D48CEDA" w14:textId="77777777" w:rsidR="00731294" w:rsidRPr="00A63664" w:rsidRDefault="00731294" w:rsidP="00656455">
      <w:pPr>
        <w:spacing w:line="240" w:lineRule="auto"/>
        <w:jc w:val="both"/>
        <w:rPr>
          <w:rFonts w:cstheme="minorHAnsi"/>
          <w:i/>
          <w:iCs/>
        </w:rPr>
      </w:pPr>
    </w:p>
    <w:p w14:paraId="49A80501" w14:textId="00EC6837" w:rsidR="00A15079" w:rsidRPr="00A63664" w:rsidRDefault="00B46AFC" w:rsidP="00656455">
      <w:pPr>
        <w:pStyle w:val="Paragraphedeliste"/>
        <w:numPr>
          <w:ilvl w:val="0"/>
          <w:numId w:val="16"/>
        </w:numPr>
        <w:spacing w:before="240" w:line="240" w:lineRule="auto"/>
        <w:jc w:val="both"/>
        <w:rPr>
          <w:rFonts w:cstheme="minorHAnsi"/>
          <w:b/>
          <w:bCs/>
          <w:i/>
          <w:iCs/>
        </w:rPr>
      </w:pPr>
      <w:r w:rsidRPr="00A63664">
        <w:rPr>
          <w:rFonts w:cstheme="minorHAnsi"/>
          <w:b/>
          <w:bCs/>
          <w:i/>
          <w:iCs/>
        </w:rPr>
        <w:t>Financement européens</w:t>
      </w:r>
      <w:r w:rsidR="00A15079" w:rsidRPr="00A63664">
        <w:rPr>
          <w:rFonts w:cstheme="minorHAnsi"/>
          <w:b/>
          <w:bCs/>
          <w:i/>
          <w:iCs/>
        </w:rPr>
        <w:t xml:space="preserve">  </w:t>
      </w:r>
    </w:p>
    <w:p w14:paraId="670085FB" w14:textId="0866C48D" w:rsidR="00227DB1" w:rsidRPr="00A63664" w:rsidRDefault="00731294" w:rsidP="00656455">
      <w:pPr>
        <w:spacing w:line="240" w:lineRule="auto"/>
        <w:jc w:val="both"/>
        <w:rPr>
          <w:rFonts w:cstheme="minorHAnsi"/>
          <w:i/>
          <w:iCs/>
        </w:rPr>
      </w:pPr>
      <w:r w:rsidRPr="00A63664">
        <w:rPr>
          <w:rFonts w:eastAsia="Times New Roman" w:cstheme="minorHAnsi"/>
          <w:noProof/>
          <w:color w:val="000000"/>
          <w:lang w:eastAsia="fr-FR"/>
        </w:rPr>
        <w:drawing>
          <wp:anchor distT="0" distB="0" distL="114300" distR="114300" simplePos="0" relativeHeight="251684864" behindDoc="1" locked="0" layoutInCell="1" allowOverlap="1" wp14:anchorId="30BECA67" wp14:editId="2D67CE0F">
            <wp:simplePos x="0" y="0"/>
            <wp:positionH relativeFrom="column">
              <wp:posOffset>2117090</wp:posOffset>
            </wp:positionH>
            <wp:positionV relativeFrom="paragraph">
              <wp:posOffset>5080</wp:posOffset>
            </wp:positionV>
            <wp:extent cx="1484630" cy="890905"/>
            <wp:effectExtent l="0" t="0" r="1270" b="4445"/>
            <wp:wrapTight wrapText="bothSides">
              <wp:wrapPolygon edited="0">
                <wp:start x="0" y="0"/>
                <wp:lineTo x="0" y="21246"/>
                <wp:lineTo x="21341" y="21246"/>
                <wp:lineTo x="21341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079" w:rsidRPr="00A63664">
        <w:rPr>
          <w:rFonts w:cstheme="minorHAnsi"/>
          <w:noProof/>
          <w:lang w:eastAsia="fr-FR"/>
        </w:rPr>
        <w:drawing>
          <wp:inline distT="0" distB="0" distL="0" distR="0" wp14:anchorId="0051E751" wp14:editId="7A4DA326">
            <wp:extent cx="1543507" cy="926104"/>
            <wp:effectExtent l="0" t="0" r="0" b="762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73" cy="94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079" w:rsidRPr="00A63664">
        <w:rPr>
          <w:rFonts w:cstheme="minorHAnsi"/>
          <w:i/>
          <w:iCs/>
        </w:rPr>
        <w:t xml:space="preserve">    </w:t>
      </w:r>
    </w:p>
    <w:p w14:paraId="6E6B58A4" w14:textId="77777777" w:rsidR="00D0624E" w:rsidRPr="00A63664" w:rsidRDefault="00D0624E" w:rsidP="00656455">
      <w:pPr>
        <w:spacing w:line="240" w:lineRule="auto"/>
        <w:jc w:val="both"/>
        <w:rPr>
          <w:rFonts w:cstheme="minorHAnsi"/>
          <w:i/>
          <w:iCs/>
        </w:rPr>
      </w:pPr>
    </w:p>
    <w:p w14:paraId="76C0DCB2" w14:textId="7862B965" w:rsidR="00227DB1" w:rsidRPr="00A63664" w:rsidRDefault="00731294" w:rsidP="00656455">
      <w:pPr>
        <w:pStyle w:val="Paragraphedeliste"/>
        <w:numPr>
          <w:ilvl w:val="0"/>
          <w:numId w:val="16"/>
        </w:numPr>
        <w:spacing w:before="240" w:line="240" w:lineRule="auto"/>
        <w:jc w:val="both"/>
        <w:rPr>
          <w:rFonts w:cstheme="minorHAnsi"/>
          <w:b/>
          <w:bCs/>
          <w:i/>
          <w:iCs/>
        </w:rPr>
      </w:pPr>
      <w:r w:rsidRPr="00A63664">
        <w:rPr>
          <w:rFonts w:eastAsia="Times New Roman" w:cstheme="minorHAnsi"/>
          <w:noProof/>
          <w:color w:val="000000"/>
          <w:lang w:eastAsia="fr-FR"/>
        </w:rPr>
        <w:drawing>
          <wp:anchor distT="0" distB="0" distL="114300" distR="114300" simplePos="0" relativeHeight="251672576" behindDoc="1" locked="0" layoutInCell="1" allowOverlap="1" wp14:anchorId="19BDD731" wp14:editId="7E6F57E4">
            <wp:simplePos x="0" y="0"/>
            <wp:positionH relativeFrom="margin">
              <wp:align>left</wp:align>
            </wp:positionH>
            <wp:positionV relativeFrom="paragraph">
              <wp:posOffset>321945</wp:posOffset>
            </wp:positionV>
            <wp:extent cx="1316355" cy="789940"/>
            <wp:effectExtent l="0" t="0" r="0" b="0"/>
            <wp:wrapTight wrapText="bothSides">
              <wp:wrapPolygon edited="0">
                <wp:start x="0" y="0"/>
                <wp:lineTo x="0" y="20836"/>
                <wp:lineTo x="21256" y="20836"/>
                <wp:lineTo x="21256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DCF" w:rsidRPr="00A63664">
        <w:rPr>
          <w:rFonts w:cstheme="minorHAnsi"/>
          <w:b/>
          <w:bCs/>
          <w:i/>
          <w:iCs/>
        </w:rPr>
        <w:t>Etablissements publics</w:t>
      </w:r>
      <w:r w:rsidR="00227DB1" w:rsidRPr="00A63664">
        <w:rPr>
          <w:rFonts w:cstheme="minorHAnsi"/>
          <w:b/>
          <w:bCs/>
          <w:i/>
          <w:iCs/>
        </w:rPr>
        <w:t xml:space="preserve"> à caractère industriel, commercial et financier</w:t>
      </w:r>
    </w:p>
    <w:p w14:paraId="4A452AAF" w14:textId="79421D15" w:rsidR="00227DB1" w:rsidRPr="00A63664" w:rsidRDefault="00731294" w:rsidP="00656455">
      <w:pPr>
        <w:spacing w:line="240" w:lineRule="auto"/>
        <w:jc w:val="both"/>
        <w:rPr>
          <w:rFonts w:cstheme="minorHAnsi"/>
          <w:i/>
          <w:iCs/>
        </w:rPr>
      </w:pPr>
      <w:r w:rsidRPr="00A63664">
        <w:rPr>
          <w:rFonts w:cstheme="minorHAnsi"/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465CA3C2" wp14:editId="7E4D0CD5">
            <wp:simplePos x="0" y="0"/>
            <wp:positionH relativeFrom="column">
              <wp:posOffset>1737360</wp:posOffset>
            </wp:positionH>
            <wp:positionV relativeFrom="paragraph">
              <wp:posOffset>35560</wp:posOffset>
            </wp:positionV>
            <wp:extent cx="1287145" cy="772160"/>
            <wp:effectExtent l="0" t="0" r="8255" b="8890"/>
            <wp:wrapTight wrapText="bothSides">
              <wp:wrapPolygon edited="0">
                <wp:start x="0" y="0"/>
                <wp:lineTo x="0" y="21316"/>
                <wp:lineTo x="21419" y="21316"/>
                <wp:lineTo x="21419" y="0"/>
                <wp:lineTo x="0" y="0"/>
              </wp:wrapPolygon>
            </wp:wrapTight>
            <wp:docPr id="18" name="Image 1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3664">
        <w:rPr>
          <w:rFonts w:cstheme="minorHAnsi"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34D7F163" wp14:editId="11A4199E">
            <wp:simplePos x="0" y="0"/>
            <wp:positionH relativeFrom="column">
              <wp:posOffset>3404870</wp:posOffset>
            </wp:positionH>
            <wp:positionV relativeFrom="paragraph">
              <wp:posOffset>6350</wp:posOffset>
            </wp:positionV>
            <wp:extent cx="1353185" cy="811530"/>
            <wp:effectExtent l="0" t="0" r="0" b="7620"/>
            <wp:wrapTight wrapText="bothSides">
              <wp:wrapPolygon edited="0">
                <wp:start x="0" y="0"/>
                <wp:lineTo x="0" y="21296"/>
                <wp:lineTo x="21286" y="21296"/>
                <wp:lineTo x="21286" y="0"/>
                <wp:lineTo x="0" y="0"/>
              </wp:wrapPolygon>
            </wp:wrapTight>
            <wp:docPr id="21" name="Image 2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3664">
        <w:rPr>
          <w:rFonts w:cstheme="minorHAnsi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08144F2" wp14:editId="1AFC4495">
            <wp:simplePos x="0" y="0"/>
            <wp:positionH relativeFrom="column">
              <wp:posOffset>5021580</wp:posOffset>
            </wp:positionH>
            <wp:positionV relativeFrom="paragraph">
              <wp:posOffset>6350</wp:posOffset>
            </wp:positionV>
            <wp:extent cx="1506855" cy="903605"/>
            <wp:effectExtent l="0" t="0" r="0" b="0"/>
            <wp:wrapTight wrapText="bothSides">
              <wp:wrapPolygon edited="0">
                <wp:start x="0" y="0"/>
                <wp:lineTo x="0" y="20947"/>
                <wp:lineTo x="21300" y="20947"/>
                <wp:lineTo x="21300" y="0"/>
                <wp:lineTo x="0" y="0"/>
              </wp:wrapPolygon>
            </wp:wrapTight>
            <wp:docPr id="20" name="Image 20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27BCB" w14:textId="52D19C75" w:rsidR="00941DCF" w:rsidRPr="00A63664" w:rsidRDefault="004C650D" w:rsidP="00656455">
      <w:pPr>
        <w:pStyle w:val="Paragraphedeliste"/>
        <w:numPr>
          <w:ilvl w:val="0"/>
          <w:numId w:val="16"/>
        </w:numPr>
        <w:spacing w:before="240" w:line="240" w:lineRule="auto"/>
        <w:jc w:val="both"/>
        <w:rPr>
          <w:rFonts w:cstheme="minorHAnsi"/>
          <w:b/>
          <w:bCs/>
          <w:i/>
          <w:iCs/>
        </w:rPr>
      </w:pPr>
      <w:r w:rsidRPr="00A63664">
        <w:rPr>
          <w:rFonts w:cstheme="minorHAnsi"/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61F9B3D7" wp14:editId="44E64ACC">
            <wp:simplePos x="0" y="0"/>
            <wp:positionH relativeFrom="margin">
              <wp:posOffset>4707255</wp:posOffset>
            </wp:positionH>
            <wp:positionV relativeFrom="paragraph">
              <wp:posOffset>201930</wp:posOffset>
            </wp:positionV>
            <wp:extent cx="2011680" cy="2011680"/>
            <wp:effectExtent l="0" t="0" r="7620" b="762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DB1" w:rsidRPr="00A63664">
        <w:rPr>
          <w:rFonts w:cstheme="minorHAnsi"/>
          <w:b/>
          <w:bCs/>
          <w:i/>
          <w:iCs/>
        </w:rPr>
        <w:t xml:space="preserve">Etablissements publics </w:t>
      </w:r>
      <w:r w:rsidR="00A15079" w:rsidRPr="00A63664">
        <w:rPr>
          <w:rFonts w:cstheme="minorHAnsi"/>
          <w:b/>
          <w:bCs/>
          <w:i/>
          <w:iCs/>
        </w:rPr>
        <w:t>de recherche</w:t>
      </w:r>
    </w:p>
    <w:p w14:paraId="3B172A88" w14:textId="4E6C0D71" w:rsidR="006F2914" w:rsidRPr="00A63664" w:rsidRDefault="00731294" w:rsidP="00656455">
      <w:pPr>
        <w:spacing w:line="240" w:lineRule="auto"/>
        <w:rPr>
          <w:rFonts w:cstheme="minorHAnsi"/>
          <w:b/>
          <w:bCs/>
          <w:i/>
          <w:iCs/>
          <w:u w:val="single"/>
        </w:rPr>
        <w:sectPr w:rsidR="006F2914" w:rsidRPr="00A63664" w:rsidSect="00A63664">
          <w:footerReference w:type="default" r:id="rId53"/>
          <w:footerReference w:type="first" r:id="rId54"/>
          <w:type w:val="continuous"/>
          <w:pgSz w:w="11906" w:h="16838"/>
          <w:pgMar w:top="993" w:right="1077" w:bottom="1077" w:left="1077" w:header="708" w:footer="397" w:gutter="0"/>
          <w:cols w:sep="1" w:space="709"/>
          <w:titlePg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7684F6B" wp14:editId="43CF8193">
            <wp:simplePos x="0" y="0"/>
            <wp:positionH relativeFrom="column">
              <wp:posOffset>2256587</wp:posOffset>
            </wp:positionH>
            <wp:positionV relativeFrom="paragraph">
              <wp:posOffset>120040</wp:posOffset>
            </wp:positionV>
            <wp:extent cx="2304288" cy="1145445"/>
            <wp:effectExtent l="0" t="0" r="1270" b="0"/>
            <wp:wrapTight wrapText="bothSides">
              <wp:wrapPolygon edited="0">
                <wp:start x="0" y="0"/>
                <wp:lineTo x="0" y="21205"/>
                <wp:lineTo x="21433" y="21205"/>
                <wp:lineTo x="21433" y="0"/>
                <wp:lineTo x="0" y="0"/>
              </wp:wrapPolygon>
            </wp:wrapTight>
            <wp:docPr id="16520512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051295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114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914" w:rsidRPr="00A63664">
        <w:rPr>
          <w:rFonts w:cstheme="minorHAnsi"/>
          <w:noProof/>
          <w:lang w:eastAsia="fr-FR"/>
        </w:rPr>
        <w:drawing>
          <wp:inline distT="0" distB="0" distL="0" distR="0" wp14:anchorId="1EC3A12B" wp14:editId="3895635A">
            <wp:extent cx="1975104" cy="1975104"/>
            <wp:effectExtent l="0" t="0" r="6350" b="635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80" cy="1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2E5" w:rsidRPr="00A63664">
        <w:rPr>
          <w:rFonts w:cstheme="minorHAnsi"/>
          <w:b/>
          <w:bCs/>
          <w:lang w:eastAsia="fr-FR"/>
        </w:rPr>
        <w:t xml:space="preserve">          </w:t>
      </w:r>
      <w:r w:rsidR="006F2914" w:rsidRPr="00A63664">
        <w:rPr>
          <w:rFonts w:cstheme="minorHAnsi"/>
          <w:b/>
          <w:bCs/>
          <w:lang w:eastAsia="fr-FR"/>
        </w:rPr>
        <w:t xml:space="preserve"> </w:t>
      </w:r>
      <w:r w:rsidR="00C97634" w:rsidRPr="00A63664">
        <w:rPr>
          <w:rFonts w:cstheme="minorHAnsi"/>
          <w:b/>
          <w:bCs/>
          <w:lang w:eastAsia="fr-FR"/>
        </w:rPr>
        <w:t xml:space="preserve"> </w:t>
      </w:r>
      <w:r w:rsidR="00E042E5" w:rsidRPr="00A63664">
        <w:rPr>
          <w:rFonts w:cstheme="minorHAnsi"/>
          <w:b/>
          <w:bCs/>
          <w:lang w:eastAsia="fr-FR"/>
        </w:rPr>
        <w:t xml:space="preserve">                      </w:t>
      </w:r>
      <w:r w:rsidR="006F2914" w:rsidRPr="00A63664">
        <w:rPr>
          <w:rFonts w:cstheme="minorHAnsi"/>
          <w:b/>
          <w:bCs/>
          <w:lang w:eastAsia="fr-FR"/>
        </w:rPr>
        <w:t xml:space="preserve">  </w:t>
      </w:r>
      <w:r w:rsidR="006F2914" w:rsidRPr="00A63664">
        <w:rPr>
          <w:rFonts w:cstheme="minorHAnsi"/>
          <w:lang w:eastAsia="fr-FR"/>
        </w:rPr>
        <w:br/>
      </w:r>
      <w:bookmarkStart w:id="8" w:name="_Hlk81810207"/>
      <w:r w:rsidR="00D0624E" w:rsidRPr="00A63664">
        <w:rPr>
          <w:rFonts w:cstheme="minorHAnsi"/>
          <w:b/>
          <w:bCs/>
        </w:rPr>
        <w:t xml:space="preserve">                                                                                                                       </w:t>
      </w:r>
      <w:r w:rsidR="006F2914" w:rsidRPr="00A63664">
        <w:rPr>
          <w:rFonts w:cstheme="minorHAnsi"/>
          <w:b/>
          <w:bCs/>
        </w:rPr>
        <w:t>Source :</w:t>
      </w:r>
      <w:r w:rsidR="006F2914" w:rsidRPr="00A63664">
        <w:rPr>
          <w:rFonts w:cstheme="minorHAnsi"/>
        </w:rPr>
        <w:t xml:space="preserve"> </w:t>
      </w:r>
      <w:hyperlink r:id="rId57" w:history="1">
        <w:r w:rsidR="006F2914" w:rsidRPr="00A63664">
          <w:rPr>
            <w:rStyle w:val="Lienhypertexte"/>
            <w:rFonts w:cstheme="minorHAnsi"/>
          </w:rPr>
          <w:t>www.kadalys.com</w:t>
        </w:r>
      </w:hyperlink>
      <w:bookmarkEnd w:id="8"/>
    </w:p>
    <w:p w14:paraId="056DEB3F" w14:textId="2BA4E562" w:rsidR="000B24CD" w:rsidRPr="00A63664" w:rsidRDefault="000B24CD" w:rsidP="00656455">
      <w:pPr>
        <w:pStyle w:val="Titre1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bookmarkStart w:id="9" w:name="_Toc144197738"/>
      <w:r w:rsidRPr="00A63664">
        <w:rPr>
          <w:rFonts w:asciiTheme="minorHAnsi" w:hAnsiTheme="minorHAnsi" w:cstheme="minorHAnsi"/>
          <w:i/>
          <w:iCs/>
          <w:sz w:val="22"/>
          <w:szCs w:val="22"/>
          <w:u w:val="single"/>
        </w:rPr>
        <w:lastRenderedPageBreak/>
        <w:t>Données comptables</w:t>
      </w:r>
      <w:bookmarkEnd w:id="9"/>
    </w:p>
    <w:p w14:paraId="1F182F6C" w14:textId="76C7EF15" w:rsidR="00D859B6" w:rsidRPr="00A63664" w:rsidRDefault="00D859B6" w:rsidP="00656455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cstheme="minorHAnsi"/>
          <w:b/>
          <w:bCs/>
        </w:rPr>
      </w:pPr>
      <w:r w:rsidRPr="00A63664">
        <w:rPr>
          <w:rFonts w:cstheme="minorHAnsi"/>
          <w:b/>
          <w:bCs/>
        </w:rPr>
        <w:t>Compte de résultat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122"/>
        <w:gridCol w:w="1559"/>
        <w:gridCol w:w="1417"/>
        <w:gridCol w:w="1985"/>
        <w:gridCol w:w="1417"/>
        <w:gridCol w:w="1418"/>
      </w:tblGrid>
      <w:tr w:rsidR="00AF53FB" w:rsidRPr="00A63664" w14:paraId="72DC10CA" w14:textId="77777777" w:rsidTr="00790C84">
        <w:tc>
          <w:tcPr>
            <w:tcW w:w="2122" w:type="dxa"/>
            <w:shd w:val="clear" w:color="auto" w:fill="FFD966" w:themeFill="accent4" w:themeFillTint="99"/>
          </w:tcPr>
          <w:p w14:paraId="36B64F58" w14:textId="66C32F72" w:rsidR="00E432B0" w:rsidRPr="00A63664" w:rsidRDefault="00E432B0" w:rsidP="00656455">
            <w:pPr>
              <w:jc w:val="center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CHARGES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0B0EAE46" w14:textId="7CDD3F42" w:rsidR="00E432B0" w:rsidRPr="00A63664" w:rsidRDefault="008B70A7" w:rsidP="0065645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Année </w:t>
            </w:r>
            <w:r w:rsidR="00E432B0" w:rsidRPr="00A63664">
              <w:rPr>
                <w:rFonts w:cstheme="minorHAnsi"/>
                <w:b/>
                <w:bCs/>
              </w:rPr>
              <w:t>N</w:t>
            </w:r>
            <w:r w:rsidR="00122633" w:rsidRPr="00A63664">
              <w:rPr>
                <w:rFonts w:cstheme="minorHAnsi"/>
                <w:b/>
                <w:bCs/>
              </w:rPr>
              <w:t>-1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14:paraId="4D407BF6" w14:textId="4BE113EA" w:rsidR="00E432B0" w:rsidRPr="00A63664" w:rsidRDefault="008B70A7" w:rsidP="0065645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Année </w:t>
            </w:r>
            <w:r w:rsidR="00E432B0" w:rsidRPr="00A63664">
              <w:rPr>
                <w:rFonts w:cstheme="minorHAnsi"/>
                <w:b/>
                <w:bCs/>
              </w:rPr>
              <w:t>N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3DE05F9D" w14:textId="77D0BAD4" w:rsidR="00E432B0" w:rsidRPr="00A63664" w:rsidRDefault="00E432B0" w:rsidP="00656455">
            <w:pPr>
              <w:jc w:val="center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PRODUITS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14:paraId="63C0DC4E" w14:textId="66A02C04" w:rsidR="00E432B0" w:rsidRPr="00A63664" w:rsidRDefault="008B70A7" w:rsidP="0065645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Année </w:t>
            </w:r>
            <w:r w:rsidR="00E432B0" w:rsidRPr="00A63664">
              <w:rPr>
                <w:rFonts w:cstheme="minorHAnsi"/>
                <w:b/>
                <w:bCs/>
              </w:rPr>
              <w:t>N</w:t>
            </w:r>
            <w:r w:rsidR="00122633" w:rsidRPr="00A63664">
              <w:rPr>
                <w:rFonts w:cstheme="minorHAnsi"/>
                <w:b/>
                <w:bCs/>
              </w:rPr>
              <w:t>-1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14:paraId="78D0871B" w14:textId="0FBD1B9E" w:rsidR="00E432B0" w:rsidRPr="00A63664" w:rsidRDefault="008B70A7" w:rsidP="0065645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Année </w:t>
            </w:r>
            <w:r w:rsidR="00E432B0" w:rsidRPr="00A63664">
              <w:rPr>
                <w:rFonts w:cstheme="minorHAnsi"/>
                <w:b/>
                <w:bCs/>
              </w:rPr>
              <w:t>N</w:t>
            </w:r>
          </w:p>
        </w:tc>
      </w:tr>
      <w:tr w:rsidR="00AF53FB" w:rsidRPr="00A63664" w14:paraId="29D65784" w14:textId="77777777" w:rsidTr="00851915">
        <w:tc>
          <w:tcPr>
            <w:tcW w:w="2122" w:type="dxa"/>
            <w:shd w:val="clear" w:color="auto" w:fill="FBE4D5" w:themeFill="accent2" w:themeFillTint="33"/>
            <w:vAlign w:val="center"/>
          </w:tcPr>
          <w:p w14:paraId="7F7D0A7E" w14:textId="1537E0E3" w:rsidR="00E432B0" w:rsidRPr="00A63664" w:rsidRDefault="00E432B0" w:rsidP="00656455">
            <w:pPr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Charges d’exploitation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7B088060" w14:textId="5D507D65" w:rsidR="00E432B0" w:rsidRPr="00A63664" w:rsidRDefault="004B7063" w:rsidP="00656455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 w:rsidRPr="00A63664">
              <w:rPr>
                <w:rFonts w:cstheme="minorHAnsi"/>
                <w:b/>
                <w:bCs/>
                <w:color w:val="000000"/>
              </w:rPr>
              <w:t>324 540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031E5C7" w14:textId="383CC252" w:rsidR="00E432B0" w:rsidRPr="00A63664" w:rsidRDefault="00836CFA" w:rsidP="00656455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 w:rsidRPr="00A63664">
              <w:rPr>
                <w:rFonts w:cstheme="minorHAnsi"/>
                <w:b/>
                <w:bCs/>
                <w:color w:val="000000"/>
              </w:rPr>
              <w:t>322 062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6548C35B" w14:textId="4E85A526" w:rsidR="00E432B0" w:rsidRPr="00A63664" w:rsidRDefault="00E432B0" w:rsidP="00656455">
            <w:pPr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Produits d’exploitation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337B5F83" w14:textId="1A795581" w:rsidR="00E432B0" w:rsidRPr="00A63664" w:rsidRDefault="006C66B9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6</w:t>
            </w:r>
            <w:r w:rsidR="004B7063" w:rsidRPr="00A63664">
              <w:rPr>
                <w:rFonts w:cstheme="minorHAnsi"/>
                <w:b/>
                <w:bCs/>
              </w:rPr>
              <w:t>64 405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1F0BFC2F" w14:textId="1EF94DBB" w:rsidR="00E432B0" w:rsidRPr="00A63664" w:rsidRDefault="006C66B9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6</w:t>
            </w:r>
            <w:r w:rsidR="00656EFF" w:rsidRPr="00A63664">
              <w:rPr>
                <w:rFonts w:cstheme="minorHAnsi"/>
                <w:b/>
                <w:bCs/>
              </w:rPr>
              <w:t>83 213</w:t>
            </w:r>
          </w:p>
        </w:tc>
      </w:tr>
      <w:tr w:rsidR="00E432B0" w:rsidRPr="00A63664" w14:paraId="7E9DA9AA" w14:textId="77777777" w:rsidTr="00851915">
        <w:tc>
          <w:tcPr>
            <w:tcW w:w="2122" w:type="dxa"/>
            <w:vAlign w:val="center"/>
          </w:tcPr>
          <w:p w14:paraId="1EE81E86" w14:textId="7EF20296" w:rsidR="00E432B0" w:rsidRPr="00A63664" w:rsidRDefault="00E432B0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Achats de matières premières</w:t>
            </w:r>
          </w:p>
        </w:tc>
        <w:tc>
          <w:tcPr>
            <w:tcW w:w="1559" w:type="dxa"/>
            <w:vAlign w:val="center"/>
          </w:tcPr>
          <w:p w14:paraId="49E7BDAA" w14:textId="386A9345" w:rsidR="00E432B0" w:rsidRPr="00A63664" w:rsidRDefault="00851915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60 897</w:t>
            </w:r>
          </w:p>
        </w:tc>
        <w:tc>
          <w:tcPr>
            <w:tcW w:w="1417" w:type="dxa"/>
            <w:vAlign w:val="center"/>
          </w:tcPr>
          <w:p w14:paraId="5A640B6E" w14:textId="4C42DE63" w:rsidR="00E432B0" w:rsidRPr="00A63664" w:rsidRDefault="00656EFF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52 412</w:t>
            </w:r>
          </w:p>
        </w:tc>
        <w:tc>
          <w:tcPr>
            <w:tcW w:w="1985" w:type="dxa"/>
            <w:vAlign w:val="center"/>
          </w:tcPr>
          <w:p w14:paraId="4B1771A6" w14:textId="593B6C0A" w:rsidR="00E432B0" w:rsidRPr="00A63664" w:rsidRDefault="00E432B0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Ventes de produits finis</w:t>
            </w:r>
          </w:p>
        </w:tc>
        <w:tc>
          <w:tcPr>
            <w:tcW w:w="1417" w:type="dxa"/>
            <w:vAlign w:val="center"/>
          </w:tcPr>
          <w:p w14:paraId="5D6FBC5A" w14:textId="7F927908" w:rsidR="00E432B0" w:rsidRPr="00A63664" w:rsidRDefault="006C66B9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5</w:t>
            </w:r>
            <w:r w:rsidR="00851915" w:rsidRPr="00A63664">
              <w:rPr>
                <w:rFonts w:cstheme="minorHAnsi"/>
              </w:rPr>
              <w:t>45 500</w:t>
            </w:r>
          </w:p>
        </w:tc>
        <w:tc>
          <w:tcPr>
            <w:tcW w:w="1418" w:type="dxa"/>
            <w:vAlign w:val="center"/>
          </w:tcPr>
          <w:p w14:paraId="2299BABD" w14:textId="5AD3EB33" w:rsidR="00E432B0" w:rsidRPr="00A63664" w:rsidRDefault="006C66B9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5</w:t>
            </w:r>
            <w:r w:rsidR="00656EFF" w:rsidRPr="00A63664">
              <w:rPr>
                <w:rFonts w:cstheme="minorHAnsi"/>
              </w:rPr>
              <w:t>70 890</w:t>
            </w:r>
          </w:p>
        </w:tc>
      </w:tr>
      <w:tr w:rsidR="00E432B0" w:rsidRPr="00A63664" w14:paraId="07503B3F" w14:textId="77777777" w:rsidTr="00851915">
        <w:tc>
          <w:tcPr>
            <w:tcW w:w="2122" w:type="dxa"/>
            <w:vAlign w:val="center"/>
          </w:tcPr>
          <w:p w14:paraId="0182EA21" w14:textId="13F56ADF" w:rsidR="00E432B0" w:rsidRPr="00A63664" w:rsidRDefault="00E432B0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Autres achats et charges externes</w:t>
            </w:r>
          </w:p>
        </w:tc>
        <w:tc>
          <w:tcPr>
            <w:tcW w:w="1559" w:type="dxa"/>
            <w:vAlign w:val="center"/>
          </w:tcPr>
          <w:p w14:paraId="165CA1C6" w14:textId="343EA690" w:rsidR="00E432B0" w:rsidRPr="00A63664" w:rsidRDefault="00851915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42 389</w:t>
            </w:r>
          </w:p>
        </w:tc>
        <w:tc>
          <w:tcPr>
            <w:tcW w:w="1417" w:type="dxa"/>
            <w:vAlign w:val="center"/>
          </w:tcPr>
          <w:p w14:paraId="7AB6DBBB" w14:textId="165AA4F9" w:rsidR="00E432B0" w:rsidRPr="00A63664" w:rsidRDefault="00836CFA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45 811</w:t>
            </w:r>
          </w:p>
        </w:tc>
        <w:tc>
          <w:tcPr>
            <w:tcW w:w="1985" w:type="dxa"/>
            <w:vAlign w:val="center"/>
          </w:tcPr>
          <w:p w14:paraId="5418801E" w14:textId="02BF4A19" w:rsidR="00E432B0" w:rsidRPr="00A63664" w:rsidRDefault="00851915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Ventes de marchandises</w:t>
            </w:r>
          </w:p>
        </w:tc>
        <w:tc>
          <w:tcPr>
            <w:tcW w:w="1417" w:type="dxa"/>
            <w:vAlign w:val="center"/>
          </w:tcPr>
          <w:p w14:paraId="4AF7E5C6" w14:textId="62DC609A" w:rsidR="00E432B0" w:rsidRPr="00A63664" w:rsidRDefault="00851915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118 905</w:t>
            </w:r>
          </w:p>
        </w:tc>
        <w:tc>
          <w:tcPr>
            <w:tcW w:w="1418" w:type="dxa"/>
            <w:vAlign w:val="center"/>
          </w:tcPr>
          <w:p w14:paraId="2336C5D5" w14:textId="4A65C786" w:rsidR="00E432B0" w:rsidRPr="00A63664" w:rsidRDefault="00656EFF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112 323</w:t>
            </w:r>
          </w:p>
        </w:tc>
      </w:tr>
      <w:tr w:rsidR="00915814" w:rsidRPr="00A63664" w14:paraId="44175BAF" w14:textId="77777777" w:rsidTr="00851915">
        <w:tc>
          <w:tcPr>
            <w:tcW w:w="2122" w:type="dxa"/>
            <w:vAlign w:val="center"/>
          </w:tcPr>
          <w:p w14:paraId="2BFDA293" w14:textId="6818605A" w:rsidR="00915814" w:rsidRPr="00A63664" w:rsidRDefault="00915814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Impôts</w:t>
            </w:r>
          </w:p>
        </w:tc>
        <w:tc>
          <w:tcPr>
            <w:tcW w:w="1559" w:type="dxa"/>
            <w:vAlign w:val="center"/>
          </w:tcPr>
          <w:p w14:paraId="3C52AE34" w14:textId="32DB4435" w:rsidR="00915814" w:rsidRPr="00A63664" w:rsidRDefault="00915814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6 340</w:t>
            </w:r>
          </w:p>
        </w:tc>
        <w:tc>
          <w:tcPr>
            <w:tcW w:w="1417" w:type="dxa"/>
            <w:vAlign w:val="center"/>
          </w:tcPr>
          <w:p w14:paraId="4AF1E1B3" w14:textId="5A50272F" w:rsidR="00915814" w:rsidRPr="00A63664" w:rsidRDefault="00915814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6 709</w:t>
            </w:r>
          </w:p>
        </w:tc>
        <w:tc>
          <w:tcPr>
            <w:tcW w:w="1985" w:type="dxa"/>
            <w:vMerge w:val="restart"/>
            <w:vAlign w:val="center"/>
          </w:tcPr>
          <w:p w14:paraId="3C6C5D94" w14:textId="77777777" w:rsidR="00915814" w:rsidRPr="00A63664" w:rsidRDefault="00915814" w:rsidP="00656455">
            <w:pPr>
              <w:rPr>
                <w:rFonts w:cstheme="minorHAnsi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44ED088" w14:textId="77777777" w:rsidR="00915814" w:rsidRPr="00A63664" w:rsidRDefault="00915814" w:rsidP="00656455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EA2BC1B" w14:textId="77777777" w:rsidR="00915814" w:rsidRPr="00A63664" w:rsidRDefault="00915814" w:rsidP="00656455">
            <w:pPr>
              <w:jc w:val="right"/>
              <w:rPr>
                <w:rFonts w:cstheme="minorHAnsi"/>
              </w:rPr>
            </w:pPr>
          </w:p>
        </w:tc>
      </w:tr>
      <w:tr w:rsidR="00915814" w:rsidRPr="00A63664" w14:paraId="7E836C08" w14:textId="77777777" w:rsidTr="00851915">
        <w:tc>
          <w:tcPr>
            <w:tcW w:w="2122" w:type="dxa"/>
            <w:vAlign w:val="center"/>
          </w:tcPr>
          <w:p w14:paraId="4F25166D" w14:textId="4387602F" w:rsidR="00915814" w:rsidRPr="00A63664" w:rsidRDefault="00915814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Charges de personnel</w:t>
            </w:r>
          </w:p>
        </w:tc>
        <w:tc>
          <w:tcPr>
            <w:tcW w:w="1559" w:type="dxa"/>
            <w:vAlign w:val="center"/>
          </w:tcPr>
          <w:p w14:paraId="5CDA22DF" w14:textId="0775AABD" w:rsidR="00915814" w:rsidRPr="00A63664" w:rsidRDefault="00915814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192 505</w:t>
            </w:r>
          </w:p>
        </w:tc>
        <w:tc>
          <w:tcPr>
            <w:tcW w:w="1417" w:type="dxa"/>
            <w:vAlign w:val="center"/>
          </w:tcPr>
          <w:p w14:paraId="3778A598" w14:textId="0EA76862" w:rsidR="00915814" w:rsidRPr="00A63664" w:rsidRDefault="00915814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192 367</w:t>
            </w:r>
          </w:p>
        </w:tc>
        <w:tc>
          <w:tcPr>
            <w:tcW w:w="1985" w:type="dxa"/>
            <w:vMerge/>
            <w:vAlign w:val="center"/>
          </w:tcPr>
          <w:p w14:paraId="2A75973B" w14:textId="77777777" w:rsidR="00915814" w:rsidRPr="00A63664" w:rsidRDefault="00915814" w:rsidP="0065645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7C377232" w14:textId="77777777" w:rsidR="00915814" w:rsidRPr="00A63664" w:rsidRDefault="00915814" w:rsidP="00656455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14:paraId="7624D81B" w14:textId="77777777" w:rsidR="00915814" w:rsidRPr="00A63664" w:rsidRDefault="00915814" w:rsidP="00656455">
            <w:pPr>
              <w:jc w:val="right"/>
              <w:rPr>
                <w:rFonts w:cstheme="minorHAnsi"/>
              </w:rPr>
            </w:pPr>
          </w:p>
        </w:tc>
      </w:tr>
      <w:tr w:rsidR="00915814" w:rsidRPr="00A63664" w14:paraId="43726ABA" w14:textId="77777777" w:rsidTr="00851915">
        <w:tc>
          <w:tcPr>
            <w:tcW w:w="2122" w:type="dxa"/>
            <w:vAlign w:val="center"/>
          </w:tcPr>
          <w:p w14:paraId="12D46239" w14:textId="5FC54B6C" w:rsidR="00915814" w:rsidRPr="00A63664" w:rsidRDefault="00915814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Amortissements</w:t>
            </w:r>
          </w:p>
        </w:tc>
        <w:tc>
          <w:tcPr>
            <w:tcW w:w="1559" w:type="dxa"/>
            <w:vAlign w:val="center"/>
          </w:tcPr>
          <w:p w14:paraId="78C8ED29" w14:textId="1FBDF3CA" w:rsidR="00915814" w:rsidRPr="00A63664" w:rsidRDefault="00915814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22 409</w:t>
            </w:r>
          </w:p>
        </w:tc>
        <w:tc>
          <w:tcPr>
            <w:tcW w:w="1417" w:type="dxa"/>
            <w:vAlign w:val="center"/>
          </w:tcPr>
          <w:p w14:paraId="4F3F3089" w14:textId="7D4980C8" w:rsidR="00915814" w:rsidRPr="00A63664" w:rsidRDefault="00915814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24 763</w:t>
            </w:r>
          </w:p>
        </w:tc>
        <w:tc>
          <w:tcPr>
            <w:tcW w:w="1985" w:type="dxa"/>
            <w:vMerge/>
            <w:vAlign w:val="center"/>
          </w:tcPr>
          <w:p w14:paraId="4635CE50" w14:textId="77777777" w:rsidR="00915814" w:rsidRPr="00A63664" w:rsidRDefault="00915814" w:rsidP="0065645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1938A509" w14:textId="77777777" w:rsidR="00915814" w:rsidRPr="00A63664" w:rsidRDefault="00915814" w:rsidP="00656455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14:paraId="2D20192C" w14:textId="77777777" w:rsidR="00915814" w:rsidRPr="00A63664" w:rsidRDefault="00915814" w:rsidP="00656455">
            <w:pPr>
              <w:jc w:val="right"/>
              <w:rPr>
                <w:rFonts w:cstheme="minorHAnsi"/>
              </w:rPr>
            </w:pPr>
          </w:p>
        </w:tc>
      </w:tr>
      <w:tr w:rsidR="00AF53FB" w:rsidRPr="00A63664" w14:paraId="7A7A0B8C" w14:textId="77777777" w:rsidTr="00851915">
        <w:tc>
          <w:tcPr>
            <w:tcW w:w="2122" w:type="dxa"/>
            <w:shd w:val="clear" w:color="auto" w:fill="FBE4D5" w:themeFill="accent2" w:themeFillTint="33"/>
            <w:vAlign w:val="center"/>
          </w:tcPr>
          <w:p w14:paraId="17752ED3" w14:textId="755F1714" w:rsidR="00E432B0" w:rsidRPr="00A63664" w:rsidRDefault="00E432B0" w:rsidP="00656455">
            <w:pPr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Charges financières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592128C" w14:textId="148F50CC" w:rsidR="00E432B0" w:rsidRPr="00A63664" w:rsidRDefault="00122633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7</w:t>
            </w:r>
            <w:r w:rsidR="004B7063" w:rsidRPr="00A63664">
              <w:rPr>
                <w:rFonts w:cstheme="minorHAnsi"/>
                <w:b/>
                <w:bCs/>
              </w:rPr>
              <w:t>7 254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4FDE39AF" w14:textId="591B5463" w:rsidR="00E432B0" w:rsidRPr="00A63664" w:rsidRDefault="00122633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8</w:t>
            </w:r>
            <w:r w:rsidR="00836CFA" w:rsidRPr="00A63664">
              <w:rPr>
                <w:rFonts w:cstheme="minorHAnsi"/>
                <w:b/>
                <w:bCs/>
              </w:rPr>
              <w:t>5 290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B57CA97" w14:textId="120066A9" w:rsidR="00E432B0" w:rsidRPr="00A63664" w:rsidRDefault="00E432B0" w:rsidP="00656455">
            <w:pPr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Produits financiers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203B86F" w14:textId="5A1043E2" w:rsidR="00E432B0" w:rsidRPr="00A63664" w:rsidRDefault="004B7063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12 688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33C728EE" w14:textId="4EAAE350" w:rsidR="00E432B0" w:rsidRPr="00A63664" w:rsidRDefault="00656EFF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14 347</w:t>
            </w:r>
          </w:p>
        </w:tc>
      </w:tr>
      <w:tr w:rsidR="00E432B0" w:rsidRPr="00A63664" w14:paraId="5FD573B1" w14:textId="77777777" w:rsidTr="00851915">
        <w:tc>
          <w:tcPr>
            <w:tcW w:w="2122" w:type="dxa"/>
            <w:vAlign w:val="center"/>
          </w:tcPr>
          <w:p w14:paraId="71A6F193" w14:textId="150D80D7" w:rsidR="00E432B0" w:rsidRPr="00A63664" w:rsidRDefault="00E432B0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Intérêts bancaires</w:t>
            </w:r>
          </w:p>
        </w:tc>
        <w:tc>
          <w:tcPr>
            <w:tcW w:w="1559" w:type="dxa"/>
            <w:vAlign w:val="center"/>
          </w:tcPr>
          <w:p w14:paraId="2C8E998D" w14:textId="08812F3D" w:rsidR="00E432B0" w:rsidRPr="00A63664" w:rsidRDefault="00851915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7</w:t>
            </w:r>
            <w:r w:rsidR="00122633" w:rsidRPr="00A63664">
              <w:rPr>
                <w:rFonts w:cstheme="minorHAnsi"/>
              </w:rPr>
              <w:t>7</w:t>
            </w:r>
            <w:r w:rsidRPr="00A63664">
              <w:rPr>
                <w:rFonts w:cstheme="minorHAnsi"/>
              </w:rPr>
              <w:t xml:space="preserve"> 254</w:t>
            </w:r>
          </w:p>
        </w:tc>
        <w:tc>
          <w:tcPr>
            <w:tcW w:w="1417" w:type="dxa"/>
            <w:vAlign w:val="center"/>
          </w:tcPr>
          <w:p w14:paraId="75A58784" w14:textId="5EFDDF65" w:rsidR="00E432B0" w:rsidRPr="00A63664" w:rsidRDefault="00122633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8</w:t>
            </w:r>
            <w:r w:rsidR="00836CFA" w:rsidRPr="00A63664">
              <w:rPr>
                <w:rFonts w:cstheme="minorHAnsi"/>
              </w:rPr>
              <w:t>5 290</w:t>
            </w:r>
          </w:p>
        </w:tc>
        <w:tc>
          <w:tcPr>
            <w:tcW w:w="1985" w:type="dxa"/>
            <w:vAlign w:val="center"/>
          </w:tcPr>
          <w:p w14:paraId="6A4CD63A" w14:textId="7E678020" w:rsidR="00E432B0" w:rsidRPr="00A63664" w:rsidRDefault="00AF53FB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Revenus des placements financiers</w:t>
            </w:r>
          </w:p>
        </w:tc>
        <w:tc>
          <w:tcPr>
            <w:tcW w:w="1417" w:type="dxa"/>
            <w:vAlign w:val="center"/>
          </w:tcPr>
          <w:p w14:paraId="20C351E7" w14:textId="7431FBF0" w:rsidR="00E432B0" w:rsidRPr="00A63664" w:rsidRDefault="004B7063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12 688</w:t>
            </w:r>
          </w:p>
        </w:tc>
        <w:tc>
          <w:tcPr>
            <w:tcW w:w="1418" w:type="dxa"/>
            <w:vAlign w:val="center"/>
          </w:tcPr>
          <w:p w14:paraId="0029D4CD" w14:textId="6608E135" w:rsidR="00E432B0" w:rsidRPr="00A63664" w:rsidRDefault="00656EFF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14 347</w:t>
            </w:r>
          </w:p>
        </w:tc>
      </w:tr>
      <w:tr w:rsidR="003A6EE9" w:rsidRPr="00A63664" w14:paraId="77034609" w14:textId="77777777" w:rsidTr="00851915">
        <w:tc>
          <w:tcPr>
            <w:tcW w:w="2122" w:type="dxa"/>
            <w:shd w:val="clear" w:color="auto" w:fill="FBE4D5" w:themeFill="accent2" w:themeFillTint="33"/>
            <w:vAlign w:val="center"/>
          </w:tcPr>
          <w:p w14:paraId="142BD02B" w14:textId="3C732C93" w:rsidR="00E432B0" w:rsidRPr="00A63664" w:rsidRDefault="00E432B0" w:rsidP="00656455">
            <w:pPr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Charges exceptionnelles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FDDC08F" w14:textId="39BADBFA" w:rsidR="00E432B0" w:rsidRPr="00A63664" w:rsidRDefault="004B7063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29311DF8" w14:textId="1E64A2C0" w:rsidR="00E432B0" w:rsidRPr="00A63664" w:rsidRDefault="00836CFA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5C577BD9" w14:textId="2F8DF923" w:rsidR="00E432B0" w:rsidRPr="00A63664" w:rsidRDefault="00E432B0" w:rsidP="00656455">
            <w:pPr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Produits exceptionnels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23371BFC" w14:textId="1226644E" w:rsidR="00E432B0" w:rsidRPr="00A63664" w:rsidRDefault="00F170E7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8 00</w:t>
            </w:r>
            <w:r w:rsidR="004B7063" w:rsidRPr="00A63664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14395875" w14:textId="7DB4962D" w:rsidR="00E432B0" w:rsidRPr="00A63664" w:rsidRDefault="00656EFF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0</w:t>
            </w:r>
          </w:p>
        </w:tc>
      </w:tr>
      <w:tr w:rsidR="00E432B0" w:rsidRPr="00A63664" w14:paraId="21752A04" w14:textId="77777777" w:rsidTr="00851915">
        <w:tc>
          <w:tcPr>
            <w:tcW w:w="2122" w:type="dxa"/>
            <w:vAlign w:val="center"/>
          </w:tcPr>
          <w:p w14:paraId="69061883" w14:textId="046C0B0A" w:rsidR="00E432B0" w:rsidRPr="00A63664" w:rsidRDefault="00E432B0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Sur opération de gestion</w:t>
            </w:r>
          </w:p>
        </w:tc>
        <w:tc>
          <w:tcPr>
            <w:tcW w:w="1559" w:type="dxa"/>
            <w:vAlign w:val="center"/>
          </w:tcPr>
          <w:p w14:paraId="29E759CB" w14:textId="5AE8FC53" w:rsidR="00E432B0" w:rsidRPr="00A63664" w:rsidRDefault="004B7063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0</w:t>
            </w:r>
          </w:p>
        </w:tc>
        <w:tc>
          <w:tcPr>
            <w:tcW w:w="1417" w:type="dxa"/>
            <w:vAlign w:val="center"/>
          </w:tcPr>
          <w:p w14:paraId="2B6C926B" w14:textId="15C464B0" w:rsidR="00E432B0" w:rsidRPr="00A63664" w:rsidRDefault="00836CFA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0</w:t>
            </w:r>
          </w:p>
        </w:tc>
        <w:tc>
          <w:tcPr>
            <w:tcW w:w="1985" w:type="dxa"/>
            <w:vAlign w:val="center"/>
          </w:tcPr>
          <w:p w14:paraId="7F39EC42" w14:textId="5469FEFE" w:rsidR="00E432B0" w:rsidRPr="00A63664" w:rsidRDefault="00E432B0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Sur opération de gestion</w:t>
            </w:r>
          </w:p>
        </w:tc>
        <w:tc>
          <w:tcPr>
            <w:tcW w:w="1417" w:type="dxa"/>
            <w:vAlign w:val="center"/>
          </w:tcPr>
          <w:p w14:paraId="6C299490" w14:textId="1C29F5E7" w:rsidR="00E432B0" w:rsidRPr="00A63664" w:rsidRDefault="004B7063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8 000</w:t>
            </w:r>
          </w:p>
        </w:tc>
        <w:tc>
          <w:tcPr>
            <w:tcW w:w="1418" w:type="dxa"/>
            <w:vAlign w:val="center"/>
          </w:tcPr>
          <w:p w14:paraId="12354A6E" w14:textId="10CB6368" w:rsidR="00E432B0" w:rsidRPr="00A63664" w:rsidRDefault="004B7063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0</w:t>
            </w:r>
          </w:p>
        </w:tc>
      </w:tr>
      <w:tr w:rsidR="00AF53FB" w:rsidRPr="00A63664" w14:paraId="71BC7A2E" w14:textId="77777777" w:rsidTr="00851915">
        <w:tc>
          <w:tcPr>
            <w:tcW w:w="2122" w:type="dxa"/>
            <w:vAlign w:val="center"/>
          </w:tcPr>
          <w:p w14:paraId="58DF4572" w14:textId="5CDA8F82" w:rsidR="00AF53FB" w:rsidRPr="00A63664" w:rsidRDefault="00AF53FB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Total des charges</w:t>
            </w:r>
          </w:p>
        </w:tc>
        <w:tc>
          <w:tcPr>
            <w:tcW w:w="1559" w:type="dxa"/>
            <w:vAlign w:val="center"/>
          </w:tcPr>
          <w:p w14:paraId="0877FA90" w14:textId="3E64CDCD" w:rsidR="00AF53FB" w:rsidRPr="00A63664" w:rsidRDefault="00122633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40</w:t>
            </w:r>
            <w:r w:rsidR="004B7063" w:rsidRPr="00A63664">
              <w:rPr>
                <w:rFonts w:cstheme="minorHAnsi"/>
                <w:b/>
                <w:bCs/>
              </w:rPr>
              <w:t>1 794</w:t>
            </w:r>
          </w:p>
        </w:tc>
        <w:tc>
          <w:tcPr>
            <w:tcW w:w="1417" w:type="dxa"/>
            <w:vAlign w:val="center"/>
          </w:tcPr>
          <w:p w14:paraId="7DD4191C" w14:textId="2CC7D08D" w:rsidR="00AF53FB" w:rsidRPr="00A63664" w:rsidRDefault="00122633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40</w:t>
            </w:r>
            <w:r w:rsidR="00836CFA" w:rsidRPr="00A63664">
              <w:rPr>
                <w:rFonts w:cstheme="minorHAnsi"/>
                <w:b/>
                <w:bCs/>
              </w:rPr>
              <w:t>7 352</w:t>
            </w:r>
          </w:p>
        </w:tc>
        <w:tc>
          <w:tcPr>
            <w:tcW w:w="1985" w:type="dxa"/>
            <w:vAlign w:val="center"/>
          </w:tcPr>
          <w:p w14:paraId="4CD44D38" w14:textId="594C2DB0" w:rsidR="00AF53FB" w:rsidRPr="00A63664" w:rsidRDefault="00AF53FB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Total des produits</w:t>
            </w:r>
          </w:p>
        </w:tc>
        <w:tc>
          <w:tcPr>
            <w:tcW w:w="1417" w:type="dxa"/>
            <w:vAlign w:val="center"/>
          </w:tcPr>
          <w:p w14:paraId="07A3358A" w14:textId="404F66EF" w:rsidR="00AF53FB" w:rsidRPr="00A63664" w:rsidRDefault="006C66B9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6</w:t>
            </w:r>
            <w:r w:rsidR="00F170E7" w:rsidRPr="00A63664">
              <w:rPr>
                <w:rFonts w:cstheme="minorHAnsi"/>
                <w:b/>
                <w:bCs/>
              </w:rPr>
              <w:t>85 093</w:t>
            </w:r>
          </w:p>
        </w:tc>
        <w:tc>
          <w:tcPr>
            <w:tcW w:w="1418" w:type="dxa"/>
            <w:vAlign w:val="center"/>
          </w:tcPr>
          <w:p w14:paraId="1B499A98" w14:textId="6BE3215C" w:rsidR="00AF53FB" w:rsidRPr="00A63664" w:rsidRDefault="006C66B9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6</w:t>
            </w:r>
            <w:r w:rsidR="00656EFF" w:rsidRPr="00A63664">
              <w:rPr>
                <w:rFonts w:cstheme="minorHAnsi"/>
                <w:b/>
                <w:bCs/>
              </w:rPr>
              <w:t>97 560</w:t>
            </w:r>
          </w:p>
        </w:tc>
      </w:tr>
      <w:tr w:rsidR="00AF53FB" w:rsidRPr="00A63664" w14:paraId="5C8D7390" w14:textId="77777777" w:rsidTr="00F170E7">
        <w:tc>
          <w:tcPr>
            <w:tcW w:w="2122" w:type="dxa"/>
            <w:shd w:val="clear" w:color="auto" w:fill="FFD966" w:themeFill="accent4" w:themeFillTint="99"/>
            <w:vAlign w:val="center"/>
          </w:tcPr>
          <w:p w14:paraId="5BDE4C14" w14:textId="57FBCDB0" w:rsidR="00AF53FB" w:rsidRPr="00A63664" w:rsidRDefault="00AF53FB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BENEFICE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7A19940C" w14:textId="1A995C35" w:rsidR="00AF53FB" w:rsidRPr="00A63664" w:rsidRDefault="00122633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28</w:t>
            </w:r>
            <w:r w:rsidR="00F170E7" w:rsidRPr="00A63664">
              <w:rPr>
                <w:rFonts w:cstheme="minorHAnsi"/>
                <w:b/>
                <w:bCs/>
              </w:rPr>
              <w:t>3 299</w:t>
            </w:r>
          </w:p>
        </w:tc>
        <w:tc>
          <w:tcPr>
            <w:tcW w:w="1417" w:type="dxa"/>
            <w:shd w:val="clear" w:color="auto" w:fill="FFD966" w:themeFill="accent4" w:themeFillTint="99"/>
            <w:vAlign w:val="center"/>
          </w:tcPr>
          <w:p w14:paraId="42518912" w14:textId="6281DE54" w:rsidR="00AF53FB" w:rsidRPr="00A63664" w:rsidRDefault="00122633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29</w:t>
            </w:r>
            <w:r w:rsidR="00836CFA" w:rsidRPr="00A63664">
              <w:rPr>
                <w:rFonts w:cstheme="minorHAnsi"/>
                <w:b/>
                <w:bCs/>
              </w:rPr>
              <w:t>0 208</w:t>
            </w:r>
          </w:p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14:paraId="4D0442FE" w14:textId="38AE10D0" w:rsidR="00AF53FB" w:rsidRPr="00A63664" w:rsidRDefault="00AF53FB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PERTE</w:t>
            </w:r>
          </w:p>
        </w:tc>
        <w:tc>
          <w:tcPr>
            <w:tcW w:w="1417" w:type="dxa"/>
            <w:shd w:val="clear" w:color="auto" w:fill="FFD966" w:themeFill="accent4" w:themeFillTint="99"/>
            <w:vAlign w:val="center"/>
          </w:tcPr>
          <w:p w14:paraId="378AE0BE" w14:textId="565769E1" w:rsidR="00AF53FB" w:rsidRPr="00A63664" w:rsidRDefault="00F170E7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14:paraId="65DCA406" w14:textId="250E0A12" w:rsidR="00AF53FB" w:rsidRPr="00A63664" w:rsidRDefault="00836CFA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0</w:t>
            </w:r>
          </w:p>
        </w:tc>
      </w:tr>
      <w:tr w:rsidR="00AF53FB" w:rsidRPr="00A63664" w14:paraId="77E6E580" w14:textId="77777777" w:rsidTr="00F170E7">
        <w:tc>
          <w:tcPr>
            <w:tcW w:w="2122" w:type="dxa"/>
            <w:vAlign w:val="center"/>
          </w:tcPr>
          <w:p w14:paraId="7B27F702" w14:textId="6B550ED1" w:rsidR="00AF53FB" w:rsidRPr="00A63664" w:rsidRDefault="00AF53FB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Total général</w:t>
            </w:r>
          </w:p>
        </w:tc>
        <w:tc>
          <w:tcPr>
            <w:tcW w:w="1559" w:type="dxa"/>
            <w:vAlign w:val="center"/>
          </w:tcPr>
          <w:p w14:paraId="473C0C80" w14:textId="18B2463F" w:rsidR="00AF53FB" w:rsidRPr="00A63664" w:rsidRDefault="00122633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  <w:b/>
                <w:bCs/>
              </w:rPr>
              <w:t>6</w:t>
            </w:r>
            <w:r w:rsidR="00F170E7" w:rsidRPr="00A63664">
              <w:rPr>
                <w:rFonts w:cstheme="minorHAnsi"/>
                <w:b/>
                <w:bCs/>
              </w:rPr>
              <w:t>85 093</w:t>
            </w:r>
          </w:p>
        </w:tc>
        <w:tc>
          <w:tcPr>
            <w:tcW w:w="1417" w:type="dxa"/>
            <w:vAlign w:val="center"/>
          </w:tcPr>
          <w:p w14:paraId="65B85F3E" w14:textId="77588920" w:rsidR="00AF53FB" w:rsidRPr="00A63664" w:rsidRDefault="00122633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  <w:b/>
                <w:bCs/>
              </w:rPr>
              <w:t>6</w:t>
            </w:r>
            <w:r w:rsidR="00836CFA" w:rsidRPr="00A63664">
              <w:rPr>
                <w:rFonts w:cstheme="minorHAnsi"/>
                <w:b/>
                <w:bCs/>
              </w:rPr>
              <w:t>97 560</w:t>
            </w:r>
          </w:p>
        </w:tc>
        <w:tc>
          <w:tcPr>
            <w:tcW w:w="1985" w:type="dxa"/>
            <w:vAlign w:val="center"/>
          </w:tcPr>
          <w:p w14:paraId="6D2AB812" w14:textId="2525E0BE" w:rsidR="00AF53FB" w:rsidRPr="00A63664" w:rsidRDefault="00AF53FB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Total général</w:t>
            </w:r>
          </w:p>
        </w:tc>
        <w:tc>
          <w:tcPr>
            <w:tcW w:w="1417" w:type="dxa"/>
            <w:vAlign w:val="center"/>
          </w:tcPr>
          <w:p w14:paraId="1AE46F9F" w14:textId="6D34AA3D" w:rsidR="00AF53FB" w:rsidRPr="00A63664" w:rsidRDefault="006C66B9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  <w:b/>
                <w:bCs/>
              </w:rPr>
              <w:t>6</w:t>
            </w:r>
            <w:r w:rsidR="00F170E7" w:rsidRPr="00A63664">
              <w:rPr>
                <w:rFonts w:cstheme="minorHAnsi"/>
                <w:b/>
                <w:bCs/>
              </w:rPr>
              <w:t>85 093</w:t>
            </w:r>
          </w:p>
        </w:tc>
        <w:tc>
          <w:tcPr>
            <w:tcW w:w="1418" w:type="dxa"/>
            <w:vAlign w:val="bottom"/>
          </w:tcPr>
          <w:p w14:paraId="489ADB96" w14:textId="2D965AC8" w:rsidR="00AF53FB" w:rsidRPr="00A63664" w:rsidRDefault="006C66B9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  <w:b/>
                <w:bCs/>
              </w:rPr>
              <w:t>6</w:t>
            </w:r>
            <w:r w:rsidR="00656EFF" w:rsidRPr="00A63664">
              <w:rPr>
                <w:rFonts w:cstheme="minorHAnsi"/>
                <w:b/>
                <w:bCs/>
              </w:rPr>
              <w:t>97 560</w:t>
            </w:r>
          </w:p>
        </w:tc>
      </w:tr>
    </w:tbl>
    <w:p w14:paraId="6D6A7A47" w14:textId="022B425C" w:rsidR="00D859B6" w:rsidRPr="00A63664" w:rsidRDefault="00D859B6" w:rsidP="00656455">
      <w:pPr>
        <w:spacing w:line="240" w:lineRule="auto"/>
        <w:jc w:val="both"/>
        <w:rPr>
          <w:rFonts w:cstheme="minorHAnsi"/>
        </w:rPr>
      </w:pPr>
    </w:p>
    <w:p w14:paraId="58D23FAA" w14:textId="77777777" w:rsidR="003A6EE9" w:rsidRPr="00A63664" w:rsidRDefault="003A6EE9" w:rsidP="00656455">
      <w:pPr>
        <w:spacing w:line="240" w:lineRule="auto"/>
        <w:jc w:val="both"/>
        <w:rPr>
          <w:rFonts w:cstheme="minorHAnsi"/>
        </w:rPr>
        <w:sectPr w:rsidR="003A6EE9" w:rsidRPr="00A63664" w:rsidSect="00A63664">
          <w:pgSz w:w="11906" w:h="16838"/>
          <w:pgMar w:top="1417" w:right="1077" w:bottom="1077" w:left="1077" w:header="708" w:footer="708" w:gutter="0"/>
          <w:cols w:sep="1" w:space="709"/>
          <w:docGrid w:linePitch="360"/>
        </w:sectPr>
      </w:pPr>
    </w:p>
    <w:p w14:paraId="6DFA9D5A" w14:textId="4678AC01" w:rsidR="00E41F74" w:rsidRPr="00A63664" w:rsidRDefault="00AF53FB" w:rsidP="00656455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cstheme="minorHAnsi"/>
          <w:b/>
          <w:bCs/>
        </w:rPr>
      </w:pPr>
      <w:r w:rsidRPr="00A63664">
        <w:rPr>
          <w:rFonts w:cstheme="minorHAnsi"/>
          <w:b/>
          <w:bCs/>
        </w:rPr>
        <w:lastRenderedPageBreak/>
        <w:t>Bilan comptable</w:t>
      </w:r>
    </w:p>
    <w:tbl>
      <w:tblPr>
        <w:tblStyle w:val="Grilledutableau"/>
        <w:tblW w:w="14034" w:type="dxa"/>
        <w:jc w:val="center"/>
        <w:tblLook w:val="04A0" w:firstRow="1" w:lastRow="0" w:firstColumn="1" w:lastColumn="0" w:noHBand="0" w:noVBand="1"/>
      </w:tblPr>
      <w:tblGrid>
        <w:gridCol w:w="2836"/>
        <w:gridCol w:w="1985"/>
        <w:gridCol w:w="1984"/>
        <w:gridCol w:w="2835"/>
        <w:gridCol w:w="2126"/>
        <w:gridCol w:w="2268"/>
      </w:tblGrid>
      <w:tr w:rsidR="00AF53FB" w:rsidRPr="00A63664" w14:paraId="24602F4A" w14:textId="77777777" w:rsidTr="00790C84">
        <w:trPr>
          <w:trHeight w:val="436"/>
          <w:jc w:val="center"/>
        </w:trPr>
        <w:tc>
          <w:tcPr>
            <w:tcW w:w="6805" w:type="dxa"/>
            <w:gridSpan w:val="3"/>
            <w:tcBorders>
              <w:bottom w:val="nil"/>
            </w:tcBorders>
            <w:shd w:val="clear" w:color="auto" w:fill="A8D08D" w:themeFill="accent6" w:themeFillTint="99"/>
            <w:vAlign w:val="center"/>
          </w:tcPr>
          <w:p w14:paraId="42F73661" w14:textId="0EDC7F31" w:rsidR="00AF53FB" w:rsidRPr="00A63664" w:rsidRDefault="00AF53FB" w:rsidP="00656455">
            <w:pPr>
              <w:jc w:val="center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ACTIF</w:t>
            </w:r>
          </w:p>
        </w:tc>
        <w:tc>
          <w:tcPr>
            <w:tcW w:w="7229" w:type="dxa"/>
            <w:gridSpan w:val="3"/>
            <w:tcBorders>
              <w:bottom w:val="nil"/>
            </w:tcBorders>
            <w:shd w:val="clear" w:color="auto" w:fill="A8D08D" w:themeFill="accent6" w:themeFillTint="99"/>
            <w:vAlign w:val="center"/>
          </w:tcPr>
          <w:p w14:paraId="0CCCB59E" w14:textId="6438B9B0" w:rsidR="00AF53FB" w:rsidRPr="00A63664" w:rsidRDefault="00AF53FB" w:rsidP="00656455">
            <w:pPr>
              <w:jc w:val="center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PASSIF</w:t>
            </w:r>
          </w:p>
        </w:tc>
      </w:tr>
      <w:tr w:rsidR="00332709" w:rsidRPr="00A63664" w14:paraId="64695E4F" w14:textId="77777777" w:rsidTr="00790C84">
        <w:trPr>
          <w:trHeight w:val="376"/>
          <w:jc w:val="center"/>
        </w:trPr>
        <w:tc>
          <w:tcPr>
            <w:tcW w:w="2836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553BCB42" w14:textId="77777777" w:rsidR="00AF53FB" w:rsidRPr="00A63664" w:rsidRDefault="00AF53FB" w:rsidP="0065645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0D01D8D3" w14:textId="64CC1E12" w:rsidR="00AF53FB" w:rsidRPr="00A63664" w:rsidRDefault="00AF53FB" w:rsidP="00656455">
            <w:pPr>
              <w:jc w:val="center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N</w:t>
            </w:r>
            <w:r w:rsidR="00122633" w:rsidRPr="00A63664">
              <w:rPr>
                <w:rFonts w:cstheme="minorHAnsi"/>
                <w:b/>
                <w:bCs/>
              </w:rPr>
              <w:t>-1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1AE7D60B" w14:textId="77576061" w:rsidR="00AF53FB" w:rsidRPr="00A63664" w:rsidRDefault="00AF53FB" w:rsidP="00656455">
            <w:pPr>
              <w:jc w:val="center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N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4B0B3119" w14:textId="77777777" w:rsidR="00AF53FB" w:rsidRPr="00A63664" w:rsidRDefault="00AF53FB" w:rsidP="0065645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7676267" w14:textId="0D131A68" w:rsidR="00AF53FB" w:rsidRPr="00A63664" w:rsidRDefault="00AF53FB" w:rsidP="00656455">
            <w:pPr>
              <w:jc w:val="center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N</w:t>
            </w:r>
            <w:r w:rsidR="00122633" w:rsidRPr="00A63664">
              <w:rPr>
                <w:rFonts w:cstheme="minorHAnsi"/>
                <w:b/>
                <w:bCs/>
              </w:rPr>
              <w:t>-1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2436C67D" w14:textId="6A2872DF" w:rsidR="00AF53FB" w:rsidRPr="00A63664" w:rsidRDefault="00AF53FB" w:rsidP="00656455">
            <w:pPr>
              <w:jc w:val="center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N</w:t>
            </w:r>
          </w:p>
        </w:tc>
      </w:tr>
      <w:tr w:rsidR="00790C84" w:rsidRPr="00A63664" w14:paraId="2108A4B3" w14:textId="77777777" w:rsidTr="00790C84">
        <w:trPr>
          <w:trHeight w:val="595"/>
          <w:jc w:val="center"/>
        </w:trPr>
        <w:tc>
          <w:tcPr>
            <w:tcW w:w="2836" w:type="dxa"/>
            <w:vAlign w:val="center"/>
          </w:tcPr>
          <w:p w14:paraId="3953DFAE" w14:textId="41B41E01" w:rsidR="00332709" w:rsidRPr="00A63664" w:rsidRDefault="00332709" w:rsidP="00656455">
            <w:pPr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 xml:space="preserve">ACTIF </w:t>
            </w:r>
            <w:r w:rsidR="00B10DAC" w:rsidRPr="00A63664">
              <w:rPr>
                <w:rFonts w:cstheme="minorHAnsi"/>
                <w:b/>
                <w:bCs/>
              </w:rPr>
              <w:t>IMMOBILISE</w:t>
            </w:r>
          </w:p>
        </w:tc>
        <w:tc>
          <w:tcPr>
            <w:tcW w:w="1985" w:type="dxa"/>
            <w:vAlign w:val="center"/>
          </w:tcPr>
          <w:p w14:paraId="52887508" w14:textId="5674A4EE" w:rsidR="00332709" w:rsidRPr="00A63664" w:rsidRDefault="001D5441" w:rsidP="00656455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 w:rsidRPr="00A63664">
              <w:rPr>
                <w:rFonts w:cstheme="minorHAnsi"/>
                <w:b/>
                <w:bCs/>
                <w:color w:val="000000"/>
              </w:rPr>
              <w:t>63</w:t>
            </w:r>
            <w:r w:rsidR="00753FD1" w:rsidRPr="00A63664">
              <w:rPr>
                <w:rFonts w:cstheme="minorHAnsi"/>
                <w:b/>
                <w:bCs/>
                <w:color w:val="000000"/>
              </w:rPr>
              <w:t>4 683</w:t>
            </w:r>
          </w:p>
        </w:tc>
        <w:tc>
          <w:tcPr>
            <w:tcW w:w="1984" w:type="dxa"/>
            <w:vAlign w:val="center"/>
          </w:tcPr>
          <w:p w14:paraId="57FE9E61" w14:textId="7F90060D" w:rsidR="00332709" w:rsidRPr="00A63664" w:rsidRDefault="001D5441" w:rsidP="00656455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 w:rsidRPr="00A63664">
              <w:rPr>
                <w:rFonts w:cstheme="minorHAnsi"/>
                <w:b/>
                <w:bCs/>
                <w:color w:val="000000"/>
              </w:rPr>
              <w:t>79</w:t>
            </w:r>
            <w:r w:rsidR="00753FD1" w:rsidRPr="00A63664">
              <w:rPr>
                <w:rFonts w:cstheme="minorHAnsi"/>
                <w:b/>
                <w:bCs/>
                <w:color w:val="000000"/>
              </w:rPr>
              <w:t>5 537</w:t>
            </w:r>
          </w:p>
        </w:tc>
        <w:tc>
          <w:tcPr>
            <w:tcW w:w="2835" w:type="dxa"/>
            <w:vAlign w:val="center"/>
          </w:tcPr>
          <w:p w14:paraId="5E0ECD59" w14:textId="3664F417" w:rsidR="00332709" w:rsidRPr="00A63664" w:rsidRDefault="00332709" w:rsidP="00656455">
            <w:pPr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CAPITAUX PROPRES</w:t>
            </w:r>
          </w:p>
        </w:tc>
        <w:tc>
          <w:tcPr>
            <w:tcW w:w="2126" w:type="dxa"/>
            <w:vAlign w:val="center"/>
          </w:tcPr>
          <w:p w14:paraId="78E8AE90" w14:textId="482F26F0" w:rsidR="00332709" w:rsidRPr="00A63664" w:rsidRDefault="00630748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44</w:t>
            </w:r>
            <w:r w:rsidR="00836CFA" w:rsidRPr="00A63664">
              <w:rPr>
                <w:rFonts w:cstheme="minorHAnsi"/>
                <w:b/>
                <w:bCs/>
              </w:rPr>
              <w:t>7 385</w:t>
            </w:r>
          </w:p>
        </w:tc>
        <w:tc>
          <w:tcPr>
            <w:tcW w:w="2268" w:type="dxa"/>
            <w:vAlign w:val="center"/>
          </w:tcPr>
          <w:p w14:paraId="117DC559" w14:textId="44BB86BA" w:rsidR="00332709" w:rsidRPr="00A63664" w:rsidRDefault="001D5441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69</w:t>
            </w:r>
            <w:r w:rsidR="00836CFA" w:rsidRPr="00A63664">
              <w:rPr>
                <w:rFonts w:cstheme="minorHAnsi"/>
                <w:b/>
                <w:bCs/>
              </w:rPr>
              <w:t>7 011</w:t>
            </w:r>
          </w:p>
        </w:tc>
      </w:tr>
      <w:tr w:rsidR="006E2075" w:rsidRPr="00A63664" w14:paraId="41B74294" w14:textId="77777777" w:rsidTr="00790C84">
        <w:trPr>
          <w:trHeight w:val="521"/>
          <w:jc w:val="center"/>
        </w:trPr>
        <w:tc>
          <w:tcPr>
            <w:tcW w:w="2836" w:type="dxa"/>
            <w:vAlign w:val="center"/>
          </w:tcPr>
          <w:p w14:paraId="63A337CC" w14:textId="6181A70A" w:rsidR="006E2075" w:rsidRPr="00A63664" w:rsidRDefault="006E2075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Immobilisations incorporelles</w:t>
            </w:r>
          </w:p>
        </w:tc>
        <w:tc>
          <w:tcPr>
            <w:tcW w:w="1985" w:type="dxa"/>
            <w:vAlign w:val="center"/>
          </w:tcPr>
          <w:p w14:paraId="22F30767" w14:textId="42051334" w:rsidR="006E2075" w:rsidRPr="00A63664" w:rsidRDefault="00613041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5</w:t>
            </w:r>
            <w:r w:rsidR="006E2075" w:rsidRPr="00A63664">
              <w:rPr>
                <w:rFonts w:cstheme="minorHAnsi"/>
              </w:rPr>
              <w:t>4 528</w:t>
            </w:r>
          </w:p>
        </w:tc>
        <w:tc>
          <w:tcPr>
            <w:tcW w:w="1984" w:type="dxa"/>
            <w:vAlign w:val="center"/>
          </w:tcPr>
          <w:p w14:paraId="606FCA4A" w14:textId="41BBD0DC" w:rsidR="006E2075" w:rsidRPr="00A63664" w:rsidRDefault="00613041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5</w:t>
            </w:r>
            <w:r w:rsidR="006E2075" w:rsidRPr="00A63664">
              <w:rPr>
                <w:rFonts w:cstheme="minorHAnsi"/>
              </w:rPr>
              <w:t>4 528</w:t>
            </w:r>
          </w:p>
        </w:tc>
        <w:tc>
          <w:tcPr>
            <w:tcW w:w="2835" w:type="dxa"/>
            <w:vAlign w:val="center"/>
          </w:tcPr>
          <w:p w14:paraId="3BB06AD9" w14:textId="4A6038A1" w:rsidR="006E2075" w:rsidRPr="00A63664" w:rsidRDefault="006E2075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Capital</w:t>
            </w:r>
          </w:p>
        </w:tc>
        <w:tc>
          <w:tcPr>
            <w:tcW w:w="2126" w:type="dxa"/>
            <w:vAlign w:val="center"/>
          </w:tcPr>
          <w:p w14:paraId="79FFEB3C" w14:textId="6E2486F9" w:rsidR="006E2075" w:rsidRPr="00A63664" w:rsidRDefault="006E2075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118 182</w:t>
            </w:r>
          </w:p>
        </w:tc>
        <w:tc>
          <w:tcPr>
            <w:tcW w:w="2268" w:type="dxa"/>
            <w:vAlign w:val="center"/>
          </w:tcPr>
          <w:p w14:paraId="69F045EB" w14:textId="40520226" w:rsidR="006E2075" w:rsidRPr="00A63664" w:rsidRDefault="006E2075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118 182</w:t>
            </w:r>
          </w:p>
        </w:tc>
      </w:tr>
      <w:tr w:rsidR="006E2075" w:rsidRPr="00A63664" w14:paraId="3135FDCA" w14:textId="77777777" w:rsidTr="00790C84">
        <w:trPr>
          <w:trHeight w:val="557"/>
          <w:jc w:val="center"/>
        </w:trPr>
        <w:tc>
          <w:tcPr>
            <w:tcW w:w="2836" w:type="dxa"/>
            <w:vAlign w:val="center"/>
          </w:tcPr>
          <w:p w14:paraId="2E820B6C" w14:textId="2D05CA93" w:rsidR="006E2075" w:rsidRPr="00A63664" w:rsidRDefault="006E2075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Immobilisation corporelles</w:t>
            </w:r>
          </w:p>
        </w:tc>
        <w:tc>
          <w:tcPr>
            <w:tcW w:w="1985" w:type="dxa"/>
            <w:vAlign w:val="center"/>
          </w:tcPr>
          <w:p w14:paraId="16C66631" w14:textId="437E9DF6" w:rsidR="006E2075" w:rsidRPr="00A63664" w:rsidRDefault="00630748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5</w:t>
            </w:r>
            <w:r w:rsidR="001D5441" w:rsidRPr="00A63664">
              <w:rPr>
                <w:rFonts w:cstheme="minorHAnsi"/>
              </w:rPr>
              <w:t>1</w:t>
            </w:r>
            <w:r w:rsidR="003423F1" w:rsidRPr="00A63664">
              <w:rPr>
                <w:rFonts w:cstheme="minorHAnsi"/>
              </w:rPr>
              <w:t>8 399</w:t>
            </w:r>
          </w:p>
        </w:tc>
        <w:tc>
          <w:tcPr>
            <w:tcW w:w="1984" w:type="dxa"/>
            <w:vAlign w:val="center"/>
          </w:tcPr>
          <w:p w14:paraId="544B30A7" w14:textId="760C6D58" w:rsidR="006E2075" w:rsidRPr="00A63664" w:rsidRDefault="00C034F6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6</w:t>
            </w:r>
            <w:r w:rsidR="001D5441" w:rsidRPr="00A63664">
              <w:rPr>
                <w:rFonts w:cstheme="minorHAnsi"/>
              </w:rPr>
              <w:t>8</w:t>
            </w:r>
            <w:r w:rsidR="00E571BD" w:rsidRPr="00A63664">
              <w:rPr>
                <w:rFonts w:cstheme="minorHAnsi"/>
              </w:rPr>
              <w:t>0</w:t>
            </w:r>
            <w:r w:rsidR="006E2075" w:rsidRPr="00A63664">
              <w:rPr>
                <w:rFonts w:cstheme="minorHAnsi"/>
              </w:rPr>
              <w:t xml:space="preserve"> </w:t>
            </w:r>
            <w:r w:rsidR="00E571BD" w:rsidRPr="00A63664">
              <w:rPr>
                <w:rFonts w:cstheme="minorHAnsi"/>
              </w:rPr>
              <w:t>516</w:t>
            </w:r>
          </w:p>
        </w:tc>
        <w:tc>
          <w:tcPr>
            <w:tcW w:w="2835" w:type="dxa"/>
            <w:vAlign w:val="center"/>
          </w:tcPr>
          <w:p w14:paraId="6396621D" w14:textId="565F4B87" w:rsidR="006E2075" w:rsidRPr="00A63664" w:rsidRDefault="006E2075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Réserves</w:t>
            </w:r>
          </w:p>
        </w:tc>
        <w:tc>
          <w:tcPr>
            <w:tcW w:w="2126" w:type="dxa"/>
            <w:vAlign w:val="center"/>
          </w:tcPr>
          <w:p w14:paraId="1B3EDE82" w14:textId="2B98EFDF" w:rsidR="006E2075" w:rsidRPr="00A63664" w:rsidRDefault="004058AB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4</w:t>
            </w:r>
            <w:r w:rsidR="006E2075" w:rsidRPr="00A63664">
              <w:rPr>
                <w:rFonts w:cstheme="minorHAnsi"/>
              </w:rPr>
              <w:t>5 904</w:t>
            </w:r>
          </w:p>
        </w:tc>
        <w:tc>
          <w:tcPr>
            <w:tcW w:w="2268" w:type="dxa"/>
            <w:vAlign w:val="center"/>
          </w:tcPr>
          <w:p w14:paraId="55EAF140" w14:textId="7634D060" w:rsidR="006E2075" w:rsidRPr="00A63664" w:rsidRDefault="00C034F6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1</w:t>
            </w:r>
            <w:r w:rsidR="006E2075" w:rsidRPr="00A63664">
              <w:rPr>
                <w:rFonts w:cstheme="minorHAnsi"/>
              </w:rPr>
              <w:t>8 621</w:t>
            </w:r>
          </w:p>
        </w:tc>
      </w:tr>
      <w:tr w:rsidR="0083589A" w:rsidRPr="00A63664" w14:paraId="4B3B9C29" w14:textId="77777777" w:rsidTr="00790C84">
        <w:trPr>
          <w:trHeight w:val="565"/>
          <w:jc w:val="center"/>
        </w:trPr>
        <w:tc>
          <w:tcPr>
            <w:tcW w:w="2836" w:type="dxa"/>
            <w:vAlign w:val="center"/>
          </w:tcPr>
          <w:p w14:paraId="7F560A8B" w14:textId="6AB6A3A2" w:rsidR="0083589A" w:rsidRPr="00A63664" w:rsidRDefault="0083589A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Immobilisations financières</w:t>
            </w:r>
          </w:p>
        </w:tc>
        <w:tc>
          <w:tcPr>
            <w:tcW w:w="1985" w:type="dxa"/>
            <w:vAlign w:val="center"/>
          </w:tcPr>
          <w:p w14:paraId="628382DE" w14:textId="64271C50" w:rsidR="0083589A" w:rsidRPr="00A63664" w:rsidRDefault="00C034F6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6</w:t>
            </w:r>
            <w:r w:rsidR="0083589A" w:rsidRPr="00A63664">
              <w:rPr>
                <w:rFonts w:cstheme="minorHAnsi"/>
              </w:rPr>
              <w:t>1 756</w:t>
            </w:r>
          </w:p>
        </w:tc>
        <w:tc>
          <w:tcPr>
            <w:tcW w:w="1984" w:type="dxa"/>
            <w:vAlign w:val="center"/>
          </w:tcPr>
          <w:p w14:paraId="6A40728F" w14:textId="1EDB6BD3" w:rsidR="0083589A" w:rsidRPr="00A63664" w:rsidRDefault="004058AB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6</w:t>
            </w:r>
            <w:r w:rsidR="0083589A" w:rsidRPr="00A63664">
              <w:rPr>
                <w:rFonts w:cstheme="minorHAnsi"/>
              </w:rPr>
              <w:t>0 493</w:t>
            </w:r>
          </w:p>
        </w:tc>
        <w:tc>
          <w:tcPr>
            <w:tcW w:w="2835" w:type="dxa"/>
            <w:vAlign w:val="center"/>
          </w:tcPr>
          <w:p w14:paraId="4577D814" w14:textId="7B0258D3" w:rsidR="0083589A" w:rsidRPr="00A63664" w:rsidRDefault="0083589A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Résultat</w:t>
            </w:r>
          </w:p>
        </w:tc>
        <w:tc>
          <w:tcPr>
            <w:tcW w:w="2126" w:type="dxa"/>
            <w:vAlign w:val="center"/>
          </w:tcPr>
          <w:p w14:paraId="21A941F9" w14:textId="2BBE5EE7" w:rsidR="0083589A" w:rsidRPr="00A63664" w:rsidRDefault="0083589A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283</w:t>
            </w:r>
            <w:r w:rsidRPr="00A63664">
              <w:rPr>
                <w:rFonts w:cstheme="minorHAnsi"/>
                <w:b/>
                <w:bCs/>
              </w:rPr>
              <w:t xml:space="preserve"> </w:t>
            </w:r>
            <w:r w:rsidRPr="00A63664">
              <w:rPr>
                <w:rFonts w:cstheme="minorHAnsi"/>
              </w:rPr>
              <w:t>299</w:t>
            </w:r>
          </w:p>
        </w:tc>
        <w:tc>
          <w:tcPr>
            <w:tcW w:w="2268" w:type="dxa"/>
            <w:vAlign w:val="center"/>
          </w:tcPr>
          <w:p w14:paraId="7554A49A" w14:textId="0FADED4C" w:rsidR="0083589A" w:rsidRPr="00A63664" w:rsidRDefault="0083589A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290</w:t>
            </w:r>
            <w:r w:rsidRPr="00A63664">
              <w:rPr>
                <w:rFonts w:cstheme="minorHAnsi"/>
                <w:b/>
                <w:bCs/>
              </w:rPr>
              <w:t xml:space="preserve"> </w:t>
            </w:r>
            <w:r w:rsidRPr="00A63664">
              <w:rPr>
                <w:rFonts w:cstheme="minorHAnsi"/>
              </w:rPr>
              <w:t>208</w:t>
            </w:r>
          </w:p>
        </w:tc>
      </w:tr>
      <w:tr w:rsidR="00D32C5A" w:rsidRPr="00A63664" w14:paraId="727A2ABB" w14:textId="77777777" w:rsidTr="003412C1">
        <w:trPr>
          <w:trHeight w:val="565"/>
          <w:jc w:val="center"/>
        </w:trPr>
        <w:tc>
          <w:tcPr>
            <w:tcW w:w="6805" w:type="dxa"/>
            <w:gridSpan w:val="3"/>
            <w:vAlign w:val="center"/>
          </w:tcPr>
          <w:p w14:paraId="55D29C4A" w14:textId="77777777" w:rsidR="00D32C5A" w:rsidRPr="00A63664" w:rsidRDefault="00D32C5A" w:rsidP="00656455">
            <w:pPr>
              <w:jc w:val="right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0BC2A56B" w14:textId="4EF97362" w:rsidR="00D32C5A" w:rsidRPr="00A63664" w:rsidRDefault="00D32C5A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Subvention d’investissement</w:t>
            </w:r>
          </w:p>
        </w:tc>
        <w:tc>
          <w:tcPr>
            <w:tcW w:w="2126" w:type="dxa"/>
            <w:vAlign w:val="center"/>
          </w:tcPr>
          <w:p w14:paraId="4550A7E1" w14:textId="72E22209" w:rsidR="00D32C5A" w:rsidRPr="00A63664" w:rsidRDefault="00630748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0</w:t>
            </w:r>
          </w:p>
        </w:tc>
        <w:tc>
          <w:tcPr>
            <w:tcW w:w="2268" w:type="dxa"/>
            <w:vAlign w:val="center"/>
          </w:tcPr>
          <w:p w14:paraId="42452A72" w14:textId="19CE8255" w:rsidR="00D32C5A" w:rsidRPr="00A63664" w:rsidRDefault="00630748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27</w:t>
            </w:r>
            <w:r w:rsidR="00D32C5A" w:rsidRPr="00A63664">
              <w:rPr>
                <w:rFonts w:cstheme="minorHAnsi"/>
              </w:rPr>
              <w:t>0</w:t>
            </w:r>
            <w:r w:rsidRPr="00A63664">
              <w:rPr>
                <w:rFonts w:cstheme="minorHAnsi"/>
              </w:rPr>
              <w:t xml:space="preserve"> 000</w:t>
            </w:r>
          </w:p>
        </w:tc>
      </w:tr>
      <w:tr w:rsidR="0083589A" w:rsidRPr="00A63664" w14:paraId="5137F8D5" w14:textId="77777777" w:rsidTr="00613041">
        <w:trPr>
          <w:trHeight w:val="631"/>
          <w:jc w:val="center"/>
        </w:trPr>
        <w:tc>
          <w:tcPr>
            <w:tcW w:w="2836" w:type="dxa"/>
            <w:vAlign w:val="center"/>
          </w:tcPr>
          <w:p w14:paraId="48E2A03E" w14:textId="0812B0AB" w:rsidR="0083589A" w:rsidRPr="00A63664" w:rsidRDefault="0083589A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  <w:b/>
                <w:bCs/>
              </w:rPr>
              <w:t>ACTIF CIRCULANT</w:t>
            </w:r>
          </w:p>
        </w:tc>
        <w:tc>
          <w:tcPr>
            <w:tcW w:w="1985" w:type="dxa"/>
            <w:vAlign w:val="center"/>
          </w:tcPr>
          <w:p w14:paraId="133594E3" w14:textId="0E7C4FD7" w:rsidR="0083589A" w:rsidRPr="00A63664" w:rsidRDefault="00613041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  <w:b/>
                <w:bCs/>
                <w:color w:val="000000"/>
              </w:rPr>
              <w:t>5</w:t>
            </w:r>
            <w:r w:rsidR="0083589A" w:rsidRPr="00A63664">
              <w:rPr>
                <w:rFonts w:cstheme="minorHAnsi"/>
                <w:b/>
                <w:bCs/>
                <w:color w:val="000000"/>
              </w:rPr>
              <w:t>6 362</w:t>
            </w:r>
          </w:p>
        </w:tc>
        <w:tc>
          <w:tcPr>
            <w:tcW w:w="1984" w:type="dxa"/>
            <w:vAlign w:val="center"/>
          </w:tcPr>
          <w:p w14:paraId="099D8E87" w14:textId="3CA26789" w:rsidR="0083589A" w:rsidRPr="00A63664" w:rsidRDefault="00613041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  <w:b/>
                <w:bCs/>
                <w:color w:val="000000"/>
              </w:rPr>
              <w:t>7</w:t>
            </w:r>
            <w:r w:rsidR="0083589A" w:rsidRPr="00A63664">
              <w:rPr>
                <w:rFonts w:cstheme="minorHAnsi"/>
                <w:b/>
                <w:bCs/>
                <w:color w:val="000000"/>
              </w:rPr>
              <w:t>3 002</w:t>
            </w:r>
          </w:p>
        </w:tc>
        <w:tc>
          <w:tcPr>
            <w:tcW w:w="2835" w:type="dxa"/>
            <w:vAlign w:val="center"/>
          </w:tcPr>
          <w:p w14:paraId="7C717E25" w14:textId="15E079BA" w:rsidR="0083589A" w:rsidRPr="00A63664" w:rsidRDefault="003423F1" w:rsidP="00656455">
            <w:pPr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EMPRUNTS ET DETTES</w:t>
            </w:r>
          </w:p>
        </w:tc>
        <w:tc>
          <w:tcPr>
            <w:tcW w:w="2126" w:type="dxa"/>
            <w:vAlign w:val="center"/>
          </w:tcPr>
          <w:p w14:paraId="29015EFC" w14:textId="0EF71755" w:rsidR="0083589A" w:rsidRPr="00A63664" w:rsidRDefault="00613041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2</w:t>
            </w:r>
            <w:r w:rsidR="00630748" w:rsidRPr="00A63664">
              <w:rPr>
                <w:rFonts w:cstheme="minorHAnsi"/>
                <w:b/>
                <w:bCs/>
              </w:rPr>
              <w:t>4</w:t>
            </w:r>
            <w:r w:rsidRPr="00A63664">
              <w:rPr>
                <w:rFonts w:cstheme="minorHAnsi"/>
                <w:b/>
                <w:bCs/>
              </w:rPr>
              <w:t>3</w:t>
            </w:r>
            <w:r w:rsidR="003423F1" w:rsidRPr="00A63664">
              <w:rPr>
                <w:rFonts w:cstheme="minorHAnsi"/>
                <w:b/>
                <w:bCs/>
              </w:rPr>
              <w:t xml:space="preserve"> 660</w:t>
            </w:r>
          </w:p>
        </w:tc>
        <w:tc>
          <w:tcPr>
            <w:tcW w:w="2268" w:type="dxa"/>
            <w:vAlign w:val="center"/>
          </w:tcPr>
          <w:p w14:paraId="34A5A1AB" w14:textId="1217D931" w:rsidR="0083589A" w:rsidRPr="00A63664" w:rsidRDefault="00C034F6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17</w:t>
            </w:r>
            <w:r w:rsidR="00613041" w:rsidRPr="00A63664">
              <w:rPr>
                <w:rFonts w:cstheme="minorHAnsi"/>
                <w:b/>
                <w:bCs/>
              </w:rPr>
              <w:t>1 528</w:t>
            </w:r>
          </w:p>
        </w:tc>
      </w:tr>
      <w:tr w:rsidR="0083589A" w:rsidRPr="00A63664" w14:paraId="613D2F29" w14:textId="77777777" w:rsidTr="003423F1">
        <w:trPr>
          <w:trHeight w:val="379"/>
          <w:jc w:val="center"/>
        </w:trPr>
        <w:tc>
          <w:tcPr>
            <w:tcW w:w="2836" w:type="dxa"/>
            <w:vAlign w:val="center"/>
          </w:tcPr>
          <w:p w14:paraId="6B51E9CE" w14:textId="5C1DB672" w:rsidR="0083589A" w:rsidRPr="00A63664" w:rsidRDefault="0083589A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Stocks</w:t>
            </w:r>
          </w:p>
        </w:tc>
        <w:tc>
          <w:tcPr>
            <w:tcW w:w="1985" w:type="dxa"/>
            <w:vAlign w:val="center"/>
          </w:tcPr>
          <w:p w14:paraId="02DCAF81" w14:textId="299F77A8" w:rsidR="0083589A" w:rsidRPr="00A63664" w:rsidRDefault="00613041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3</w:t>
            </w:r>
            <w:r w:rsidR="0083589A" w:rsidRPr="00A63664">
              <w:rPr>
                <w:rFonts w:cstheme="minorHAnsi"/>
              </w:rPr>
              <w:t>2 960</w:t>
            </w:r>
          </w:p>
        </w:tc>
        <w:tc>
          <w:tcPr>
            <w:tcW w:w="1984" w:type="dxa"/>
            <w:vAlign w:val="center"/>
          </w:tcPr>
          <w:p w14:paraId="67459B30" w14:textId="49DBB445" w:rsidR="0083589A" w:rsidRPr="00A63664" w:rsidRDefault="00613041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4</w:t>
            </w:r>
            <w:r w:rsidR="0083589A" w:rsidRPr="00A63664">
              <w:rPr>
                <w:rFonts w:cstheme="minorHAnsi"/>
              </w:rPr>
              <w:t>3 485</w:t>
            </w:r>
          </w:p>
        </w:tc>
        <w:tc>
          <w:tcPr>
            <w:tcW w:w="2835" w:type="dxa"/>
            <w:vAlign w:val="center"/>
          </w:tcPr>
          <w:p w14:paraId="745F6A89" w14:textId="09946984" w:rsidR="0083589A" w:rsidRPr="00A63664" w:rsidRDefault="003423F1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Emprunts bancaires</w:t>
            </w:r>
          </w:p>
        </w:tc>
        <w:tc>
          <w:tcPr>
            <w:tcW w:w="2126" w:type="dxa"/>
            <w:vAlign w:val="center"/>
          </w:tcPr>
          <w:p w14:paraId="0B870268" w14:textId="35B374B0" w:rsidR="0083589A" w:rsidRPr="00A63664" w:rsidRDefault="00E571BD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2</w:t>
            </w:r>
            <w:r w:rsidR="00D32C5A" w:rsidRPr="00A63664">
              <w:rPr>
                <w:rFonts w:cstheme="minorHAnsi"/>
              </w:rPr>
              <w:t>2</w:t>
            </w:r>
            <w:r w:rsidR="003423F1" w:rsidRPr="00A63664">
              <w:rPr>
                <w:rFonts w:cstheme="minorHAnsi"/>
              </w:rPr>
              <w:t>3 700</w:t>
            </w:r>
          </w:p>
        </w:tc>
        <w:tc>
          <w:tcPr>
            <w:tcW w:w="2268" w:type="dxa"/>
            <w:vAlign w:val="center"/>
          </w:tcPr>
          <w:p w14:paraId="55741457" w14:textId="21ECF599" w:rsidR="0083589A" w:rsidRPr="00A63664" w:rsidRDefault="00C034F6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163 028</w:t>
            </w:r>
          </w:p>
        </w:tc>
      </w:tr>
      <w:tr w:rsidR="0083589A" w:rsidRPr="00A63664" w14:paraId="61E38853" w14:textId="77777777" w:rsidTr="00790C84">
        <w:trPr>
          <w:trHeight w:val="561"/>
          <w:jc w:val="center"/>
        </w:trPr>
        <w:tc>
          <w:tcPr>
            <w:tcW w:w="2836" w:type="dxa"/>
            <w:vAlign w:val="center"/>
          </w:tcPr>
          <w:p w14:paraId="034724C5" w14:textId="1DEC940A" w:rsidR="0083589A" w:rsidRPr="00A63664" w:rsidRDefault="0083589A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Créances</w:t>
            </w:r>
          </w:p>
        </w:tc>
        <w:tc>
          <w:tcPr>
            <w:tcW w:w="1985" w:type="dxa"/>
            <w:vAlign w:val="center"/>
          </w:tcPr>
          <w:p w14:paraId="20171EC8" w14:textId="0C9F877F" w:rsidR="0083589A" w:rsidRPr="00A63664" w:rsidRDefault="00613041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</w:rPr>
              <w:t>1</w:t>
            </w:r>
            <w:r w:rsidR="0083589A" w:rsidRPr="00A63664">
              <w:rPr>
                <w:rFonts w:cstheme="minorHAnsi"/>
              </w:rPr>
              <w:t>7 757</w:t>
            </w:r>
          </w:p>
        </w:tc>
        <w:tc>
          <w:tcPr>
            <w:tcW w:w="1984" w:type="dxa"/>
            <w:vAlign w:val="center"/>
          </w:tcPr>
          <w:p w14:paraId="32049535" w14:textId="5F1DD11A" w:rsidR="0083589A" w:rsidRPr="00A63664" w:rsidRDefault="00613041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</w:rPr>
              <w:t>2</w:t>
            </w:r>
            <w:r w:rsidR="0083589A" w:rsidRPr="00A63664">
              <w:rPr>
                <w:rFonts w:cstheme="minorHAnsi"/>
              </w:rPr>
              <w:t>4 940</w:t>
            </w:r>
          </w:p>
        </w:tc>
        <w:tc>
          <w:tcPr>
            <w:tcW w:w="2835" w:type="dxa"/>
            <w:vAlign w:val="center"/>
          </w:tcPr>
          <w:p w14:paraId="74DCCEB8" w14:textId="2F8D6E69" w:rsidR="0083589A" w:rsidRPr="00A63664" w:rsidRDefault="003423F1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Dettes fournisseurs</w:t>
            </w:r>
          </w:p>
        </w:tc>
        <w:tc>
          <w:tcPr>
            <w:tcW w:w="2126" w:type="dxa"/>
            <w:vAlign w:val="center"/>
          </w:tcPr>
          <w:p w14:paraId="55F35916" w14:textId="4F94F0CD" w:rsidR="0083589A" w:rsidRPr="00A63664" w:rsidRDefault="003423F1" w:rsidP="00656455">
            <w:pPr>
              <w:jc w:val="right"/>
              <w:rPr>
                <w:rFonts w:cstheme="minorHAnsi"/>
                <w:color w:val="000000"/>
              </w:rPr>
            </w:pPr>
            <w:r w:rsidRPr="00A63664">
              <w:rPr>
                <w:rFonts w:cstheme="minorHAnsi"/>
                <w:color w:val="000000"/>
              </w:rPr>
              <w:t>14 267</w:t>
            </w:r>
          </w:p>
        </w:tc>
        <w:tc>
          <w:tcPr>
            <w:tcW w:w="2268" w:type="dxa"/>
            <w:vAlign w:val="center"/>
          </w:tcPr>
          <w:p w14:paraId="73AD7EBA" w14:textId="40251F38" w:rsidR="0083589A" w:rsidRPr="00A63664" w:rsidRDefault="00C034F6" w:rsidP="00656455">
            <w:pPr>
              <w:jc w:val="right"/>
              <w:rPr>
                <w:rFonts w:cstheme="minorHAnsi"/>
                <w:color w:val="000000"/>
              </w:rPr>
            </w:pPr>
            <w:r w:rsidRPr="00A63664">
              <w:rPr>
                <w:rFonts w:cstheme="minorHAnsi"/>
                <w:color w:val="000000"/>
              </w:rPr>
              <w:t>8 500</w:t>
            </w:r>
          </w:p>
        </w:tc>
      </w:tr>
      <w:tr w:rsidR="0083589A" w:rsidRPr="00A63664" w14:paraId="2C313451" w14:textId="77777777" w:rsidTr="00790C84">
        <w:trPr>
          <w:trHeight w:val="486"/>
          <w:jc w:val="center"/>
        </w:trPr>
        <w:tc>
          <w:tcPr>
            <w:tcW w:w="2836" w:type="dxa"/>
            <w:vAlign w:val="center"/>
          </w:tcPr>
          <w:p w14:paraId="596808B8" w14:textId="2A478C23" w:rsidR="0083589A" w:rsidRPr="00A63664" w:rsidRDefault="0083589A" w:rsidP="00656455">
            <w:pPr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</w:rPr>
              <w:t>Autres actifs circulants</w:t>
            </w:r>
          </w:p>
        </w:tc>
        <w:tc>
          <w:tcPr>
            <w:tcW w:w="1985" w:type="dxa"/>
            <w:vAlign w:val="center"/>
          </w:tcPr>
          <w:p w14:paraId="32EB6021" w14:textId="13C31754" w:rsidR="0083589A" w:rsidRPr="00A63664" w:rsidRDefault="0083589A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5 645</w:t>
            </w:r>
          </w:p>
        </w:tc>
        <w:tc>
          <w:tcPr>
            <w:tcW w:w="1984" w:type="dxa"/>
            <w:vAlign w:val="center"/>
          </w:tcPr>
          <w:p w14:paraId="0AD3A9BC" w14:textId="6AA54754" w:rsidR="0083589A" w:rsidRPr="00A63664" w:rsidRDefault="0083589A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4 577</w:t>
            </w:r>
          </w:p>
        </w:tc>
        <w:tc>
          <w:tcPr>
            <w:tcW w:w="2835" w:type="dxa"/>
            <w:vAlign w:val="center"/>
          </w:tcPr>
          <w:p w14:paraId="7523394E" w14:textId="29F109E8" w:rsidR="0083589A" w:rsidRPr="00A63664" w:rsidRDefault="003423F1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</w:rPr>
              <w:t>Autres dettes</w:t>
            </w:r>
          </w:p>
        </w:tc>
        <w:tc>
          <w:tcPr>
            <w:tcW w:w="2126" w:type="dxa"/>
            <w:vAlign w:val="center"/>
          </w:tcPr>
          <w:p w14:paraId="635A6563" w14:textId="168CA08B" w:rsidR="0083589A" w:rsidRPr="00A63664" w:rsidRDefault="003423F1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5 693</w:t>
            </w:r>
          </w:p>
        </w:tc>
        <w:tc>
          <w:tcPr>
            <w:tcW w:w="2268" w:type="dxa"/>
            <w:vAlign w:val="center"/>
          </w:tcPr>
          <w:p w14:paraId="1DF07124" w14:textId="76643320" w:rsidR="0083589A" w:rsidRPr="00A63664" w:rsidRDefault="00C034F6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</w:rPr>
              <w:t>0</w:t>
            </w:r>
          </w:p>
        </w:tc>
      </w:tr>
      <w:tr w:rsidR="0083589A" w:rsidRPr="00A63664" w14:paraId="62847FDF" w14:textId="77777777" w:rsidTr="00790C84">
        <w:trPr>
          <w:trHeight w:val="564"/>
          <w:jc w:val="center"/>
        </w:trPr>
        <w:tc>
          <w:tcPr>
            <w:tcW w:w="2836" w:type="dxa"/>
            <w:vAlign w:val="center"/>
          </w:tcPr>
          <w:p w14:paraId="5F4AB45C" w14:textId="790A4B78" w:rsidR="0083589A" w:rsidRPr="00A63664" w:rsidRDefault="0083589A" w:rsidP="00656455">
            <w:pPr>
              <w:rPr>
                <w:rFonts w:cstheme="minorHAnsi"/>
              </w:rPr>
            </w:pPr>
            <w:r w:rsidRPr="00A63664">
              <w:rPr>
                <w:rFonts w:cstheme="minorHAnsi"/>
                <w:b/>
                <w:bCs/>
              </w:rPr>
              <w:t>TOTAL ACTIF</w:t>
            </w:r>
          </w:p>
        </w:tc>
        <w:tc>
          <w:tcPr>
            <w:tcW w:w="1985" w:type="dxa"/>
            <w:vAlign w:val="center"/>
          </w:tcPr>
          <w:p w14:paraId="00D02976" w14:textId="47C9AA19" w:rsidR="0083589A" w:rsidRPr="00A63664" w:rsidRDefault="001D5441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  <w:b/>
                <w:bCs/>
              </w:rPr>
              <w:t>69</w:t>
            </w:r>
            <w:r w:rsidR="0083589A" w:rsidRPr="00A63664">
              <w:rPr>
                <w:rFonts w:cstheme="minorHAnsi"/>
                <w:b/>
                <w:bCs/>
              </w:rPr>
              <w:t>1 045</w:t>
            </w:r>
          </w:p>
        </w:tc>
        <w:tc>
          <w:tcPr>
            <w:tcW w:w="1984" w:type="dxa"/>
            <w:vAlign w:val="center"/>
          </w:tcPr>
          <w:p w14:paraId="4CD3482B" w14:textId="1EF2EB80" w:rsidR="0083589A" w:rsidRPr="00A63664" w:rsidRDefault="00C034F6" w:rsidP="00656455">
            <w:pPr>
              <w:jc w:val="right"/>
              <w:rPr>
                <w:rFonts w:cstheme="minorHAnsi"/>
              </w:rPr>
            </w:pPr>
            <w:r w:rsidRPr="00A63664">
              <w:rPr>
                <w:rFonts w:cstheme="minorHAnsi"/>
                <w:b/>
                <w:bCs/>
              </w:rPr>
              <w:t>8</w:t>
            </w:r>
            <w:r w:rsidR="001D5441" w:rsidRPr="00A63664">
              <w:rPr>
                <w:rFonts w:cstheme="minorHAnsi"/>
                <w:b/>
                <w:bCs/>
              </w:rPr>
              <w:t>6</w:t>
            </w:r>
            <w:r w:rsidR="0083589A" w:rsidRPr="00A63664">
              <w:rPr>
                <w:rFonts w:cstheme="minorHAnsi"/>
                <w:b/>
                <w:bCs/>
              </w:rPr>
              <w:t>8 539</w:t>
            </w:r>
          </w:p>
        </w:tc>
        <w:tc>
          <w:tcPr>
            <w:tcW w:w="2835" w:type="dxa"/>
            <w:vAlign w:val="center"/>
          </w:tcPr>
          <w:p w14:paraId="60846B38" w14:textId="546281A1" w:rsidR="0083589A" w:rsidRPr="00A63664" w:rsidRDefault="003423F1" w:rsidP="00656455">
            <w:pPr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TOTAL PASSIF</w:t>
            </w:r>
          </w:p>
        </w:tc>
        <w:tc>
          <w:tcPr>
            <w:tcW w:w="2126" w:type="dxa"/>
            <w:vAlign w:val="center"/>
          </w:tcPr>
          <w:p w14:paraId="5312213A" w14:textId="79FCA17B" w:rsidR="0083589A" w:rsidRPr="00A63664" w:rsidRDefault="00630748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>69</w:t>
            </w:r>
            <w:r w:rsidR="00613041" w:rsidRPr="00A63664">
              <w:rPr>
                <w:rFonts w:cstheme="minorHAnsi"/>
                <w:b/>
                <w:bCs/>
              </w:rPr>
              <w:t>1 045</w:t>
            </w:r>
          </w:p>
        </w:tc>
        <w:tc>
          <w:tcPr>
            <w:tcW w:w="2268" w:type="dxa"/>
            <w:vAlign w:val="center"/>
          </w:tcPr>
          <w:p w14:paraId="79919EC2" w14:textId="66B62241" w:rsidR="0083589A" w:rsidRPr="00A63664" w:rsidRDefault="00D32C5A" w:rsidP="00656455">
            <w:pPr>
              <w:jc w:val="right"/>
              <w:rPr>
                <w:rFonts w:cstheme="minorHAnsi"/>
                <w:b/>
                <w:bCs/>
              </w:rPr>
            </w:pPr>
            <w:r w:rsidRPr="00A63664">
              <w:rPr>
                <w:rFonts w:cstheme="minorHAnsi"/>
                <w:b/>
                <w:bCs/>
              </w:rPr>
              <w:t xml:space="preserve"> </w:t>
            </w:r>
            <w:r w:rsidR="00C034F6" w:rsidRPr="00A63664">
              <w:rPr>
                <w:rFonts w:cstheme="minorHAnsi"/>
                <w:b/>
                <w:bCs/>
              </w:rPr>
              <w:t>8</w:t>
            </w:r>
            <w:r w:rsidR="001D5441" w:rsidRPr="00A63664">
              <w:rPr>
                <w:rFonts w:cstheme="minorHAnsi"/>
                <w:b/>
                <w:bCs/>
              </w:rPr>
              <w:t>6</w:t>
            </w:r>
            <w:r w:rsidR="00613041" w:rsidRPr="00A63664">
              <w:rPr>
                <w:rFonts w:cstheme="minorHAnsi"/>
                <w:b/>
                <w:bCs/>
              </w:rPr>
              <w:t>8 539</w:t>
            </w:r>
          </w:p>
        </w:tc>
      </w:tr>
    </w:tbl>
    <w:p w14:paraId="108B9665" w14:textId="77777777" w:rsidR="003A6EE9" w:rsidRPr="00A63664" w:rsidRDefault="003A6EE9" w:rsidP="00656455">
      <w:pPr>
        <w:spacing w:line="240" w:lineRule="auto"/>
        <w:jc w:val="both"/>
        <w:rPr>
          <w:rFonts w:cstheme="minorHAnsi"/>
        </w:rPr>
      </w:pPr>
    </w:p>
    <w:p w14:paraId="0D36512E" w14:textId="0BC4F4C0" w:rsidR="0083589A" w:rsidRPr="00A63664" w:rsidRDefault="0083589A" w:rsidP="00656455">
      <w:pPr>
        <w:tabs>
          <w:tab w:val="left" w:pos="8552"/>
        </w:tabs>
        <w:spacing w:line="240" w:lineRule="auto"/>
        <w:rPr>
          <w:rFonts w:cstheme="minorHAnsi"/>
        </w:rPr>
      </w:pPr>
      <w:r w:rsidRPr="00A63664">
        <w:rPr>
          <w:rFonts w:cstheme="minorHAnsi"/>
        </w:rPr>
        <w:tab/>
      </w:r>
    </w:p>
    <w:p w14:paraId="0E6635D1" w14:textId="357605B0" w:rsidR="0083589A" w:rsidRPr="00A63664" w:rsidRDefault="0083589A" w:rsidP="00656455">
      <w:pPr>
        <w:tabs>
          <w:tab w:val="left" w:pos="8552"/>
        </w:tabs>
        <w:spacing w:line="240" w:lineRule="auto"/>
        <w:rPr>
          <w:rFonts w:cstheme="minorHAnsi"/>
        </w:rPr>
        <w:sectPr w:rsidR="0083589A" w:rsidRPr="00A63664" w:rsidSect="00D423DA">
          <w:pgSz w:w="16838" w:h="11906" w:orient="landscape"/>
          <w:pgMar w:top="709" w:right="1077" w:bottom="1077" w:left="1077" w:header="708" w:footer="708" w:gutter="0"/>
          <w:cols w:sep="1" w:space="709"/>
          <w:docGrid w:linePitch="360"/>
        </w:sectPr>
      </w:pPr>
      <w:r w:rsidRPr="00A63664">
        <w:rPr>
          <w:rFonts w:cstheme="minorHAnsi"/>
        </w:rPr>
        <w:tab/>
      </w:r>
    </w:p>
    <w:p w14:paraId="5A357BE1" w14:textId="26006C0F" w:rsidR="002C17D4" w:rsidRPr="00DA09FB" w:rsidRDefault="00897819" w:rsidP="00DA09FB">
      <w:pPr>
        <w:pStyle w:val="Titre1"/>
        <w:rPr>
          <w:rFonts w:ascii="Calibri" w:hAnsi="Calibri" w:cs="Calibri"/>
          <w:i/>
          <w:iCs/>
          <w:sz w:val="22"/>
          <w:szCs w:val="22"/>
          <w:u w:val="single"/>
        </w:rPr>
      </w:pPr>
      <w:bookmarkStart w:id="10" w:name="_Toc144197739"/>
      <w:r w:rsidRPr="00DA09FB">
        <w:rPr>
          <w:rFonts w:ascii="Calibri" w:hAnsi="Calibri" w:cs="Calibri"/>
          <w:i/>
          <w:iCs/>
          <w:sz w:val="22"/>
          <w:szCs w:val="22"/>
          <w:u w:val="single"/>
        </w:rPr>
        <w:lastRenderedPageBreak/>
        <w:t xml:space="preserve">Enseignement technologique en langue vivante – </w:t>
      </w:r>
      <w:r w:rsidR="00DA09FB" w:rsidRPr="00DA09FB">
        <w:rPr>
          <w:rFonts w:ascii="Calibri" w:hAnsi="Calibri" w:cs="Calibri"/>
          <w:i/>
          <w:iCs/>
          <w:sz w:val="22"/>
          <w:szCs w:val="22"/>
          <w:u w:val="single"/>
        </w:rPr>
        <w:t>questionnements possibles</w:t>
      </w:r>
      <w:bookmarkEnd w:id="1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897819" w:rsidRPr="00A63664" w14:paraId="5A4360A9" w14:textId="77777777" w:rsidTr="00456103">
        <w:trPr>
          <w:trHeight w:val="202"/>
          <w:jc w:val="center"/>
        </w:trPr>
        <w:tc>
          <w:tcPr>
            <w:tcW w:w="4106" w:type="dxa"/>
          </w:tcPr>
          <w:p w14:paraId="75F5301B" w14:textId="46962FE4" w:rsidR="00897819" w:rsidRPr="00A63664" w:rsidRDefault="00897819" w:rsidP="00656455">
            <w:pPr>
              <w:jc w:val="center"/>
              <w:rPr>
                <w:rFonts w:cstheme="minorHAnsi"/>
              </w:rPr>
            </w:pPr>
            <w:r w:rsidRPr="00A63664">
              <w:rPr>
                <w:rFonts w:cstheme="minorHAnsi"/>
              </w:rPr>
              <w:t xml:space="preserve">Annexes </w:t>
            </w:r>
            <w:r w:rsidR="00873DC7">
              <w:rPr>
                <w:rFonts w:cstheme="minorHAnsi"/>
              </w:rPr>
              <w:t>1,2 et 3</w:t>
            </w:r>
            <w:r w:rsidR="00456103" w:rsidRPr="00A63664">
              <w:rPr>
                <w:rFonts w:cstheme="minorHAnsi"/>
              </w:rPr>
              <w:t xml:space="preserve"> et</w:t>
            </w:r>
            <w:r w:rsidR="00381F60" w:rsidRPr="00A63664">
              <w:rPr>
                <w:rFonts w:cstheme="minorHAnsi"/>
              </w:rPr>
              <w:t xml:space="preserve"> Liens de vidéos</w:t>
            </w:r>
          </w:p>
        </w:tc>
      </w:tr>
    </w:tbl>
    <w:p w14:paraId="41177C53" w14:textId="77777777" w:rsidR="004C650D" w:rsidRDefault="004C650D" w:rsidP="00656455">
      <w:pPr>
        <w:pStyle w:val="Titre1"/>
        <w:jc w:val="center"/>
        <w:rPr>
          <w:rFonts w:asciiTheme="minorHAnsi" w:hAnsiTheme="minorHAnsi" w:cstheme="minorHAnsi"/>
          <w:sz w:val="22"/>
          <w:szCs w:val="22"/>
        </w:rPr>
      </w:pPr>
    </w:p>
    <w:p w14:paraId="2ADFFD5D" w14:textId="0618EC4F" w:rsidR="000A6BFF" w:rsidRPr="00A63664" w:rsidRDefault="000B1CEA" w:rsidP="00656455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cstheme="minorHAnsi"/>
          <w:lang w:val="en-GB"/>
        </w:rPr>
      </w:pPr>
      <w:r w:rsidRPr="00A63664">
        <w:rPr>
          <w:rFonts w:cstheme="minorHAnsi"/>
          <w:lang w:val="en-GB"/>
        </w:rPr>
        <w:t xml:space="preserve">Make a presentation of </w:t>
      </w:r>
      <w:proofErr w:type="spellStart"/>
      <w:r w:rsidRPr="00A63664">
        <w:rPr>
          <w:rFonts w:cstheme="minorHAnsi"/>
          <w:lang w:val="en-GB"/>
        </w:rPr>
        <w:t>Kadalys</w:t>
      </w:r>
      <w:proofErr w:type="spellEnd"/>
      <w:r w:rsidRPr="00A63664">
        <w:rPr>
          <w:rFonts w:cstheme="minorHAnsi"/>
          <w:lang w:val="en-GB"/>
        </w:rPr>
        <w:t xml:space="preserve"> and the elements that build its identity.</w:t>
      </w:r>
    </w:p>
    <w:p w14:paraId="5959CB2B" w14:textId="1A987869" w:rsidR="00BD1680" w:rsidRPr="00A63664" w:rsidRDefault="00BD1680" w:rsidP="00656455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cstheme="minorHAnsi"/>
          <w:lang w:val="es-ES"/>
        </w:rPr>
      </w:pPr>
      <w:r w:rsidRPr="00A63664">
        <w:rPr>
          <w:rFonts w:cstheme="minorHAnsi"/>
          <w:lang w:val="es-ES"/>
        </w:rPr>
        <w:t xml:space="preserve">Busca informaciones sobre la marca </w:t>
      </w:r>
      <w:proofErr w:type="spellStart"/>
      <w:r w:rsidRPr="00A63664">
        <w:rPr>
          <w:rFonts w:cstheme="minorHAnsi"/>
          <w:lang w:val="es-ES"/>
        </w:rPr>
        <w:t>Kadalys</w:t>
      </w:r>
      <w:proofErr w:type="spellEnd"/>
      <w:r w:rsidRPr="00A63664">
        <w:rPr>
          <w:rFonts w:cstheme="minorHAnsi"/>
          <w:lang w:val="es-ES"/>
        </w:rPr>
        <w:t xml:space="preserve"> y identifica cual es la materia prima que en</w:t>
      </w:r>
      <w:r w:rsidR="00D76362">
        <w:rPr>
          <w:rFonts w:cstheme="minorHAnsi"/>
          <w:lang w:val="es-ES"/>
        </w:rPr>
        <w:t>tra en</w:t>
      </w:r>
      <w:r w:rsidRPr="00A63664">
        <w:rPr>
          <w:rFonts w:cstheme="minorHAnsi"/>
          <w:lang w:val="es-ES"/>
        </w:rPr>
        <w:t xml:space="preserve"> su producción y </w:t>
      </w:r>
      <w:proofErr w:type="spellStart"/>
      <w:r w:rsidR="00D76362">
        <w:rPr>
          <w:rFonts w:cstheme="minorHAnsi"/>
          <w:lang w:val="es-ES"/>
        </w:rPr>
        <w:t>cuales</w:t>
      </w:r>
      <w:proofErr w:type="spellEnd"/>
      <w:r w:rsidR="00D76362">
        <w:rPr>
          <w:rFonts w:cstheme="minorHAnsi"/>
          <w:lang w:val="es-ES"/>
        </w:rPr>
        <w:t xml:space="preserve"> son </w:t>
      </w:r>
      <w:r w:rsidRPr="00A63664">
        <w:rPr>
          <w:rFonts w:cstheme="minorHAnsi"/>
          <w:lang w:val="es-ES"/>
        </w:rPr>
        <w:t>sus beneficios</w:t>
      </w:r>
      <w:r w:rsidR="005D4144">
        <w:rPr>
          <w:rFonts w:cstheme="minorHAnsi"/>
          <w:lang w:val="es-ES"/>
        </w:rPr>
        <w:t xml:space="preserve"> para la piel</w:t>
      </w:r>
      <w:r w:rsidRPr="00A63664">
        <w:rPr>
          <w:rFonts w:cstheme="minorHAnsi"/>
          <w:lang w:val="es-ES"/>
        </w:rPr>
        <w:t xml:space="preserve">. </w:t>
      </w:r>
    </w:p>
    <w:p w14:paraId="34C49F2F" w14:textId="77777777" w:rsidR="000A6BFF" w:rsidRPr="00A63664" w:rsidRDefault="000A6BFF" w:rsidP="00656455">
      <w:pPr>
        <w:spacing w:line="240" w:lineRule="auto"/>
        <w:rPr>
          <w:rFonts w:cstheme="minorHAnsi"/>
          <w:lang w:val="es-ES"/>
        </w:rPr>
      </w:pPr>
    </w:p>
    <w:p w14:paraId="5E2C82C0" w14:textId="77777777" w:rsidR="00BD1680" w:rsidRPr="00DA09FB" w:rsidRDefault="00BD1680" w:rsidP="00656455">
      <w:pPr>
        <w:spacing w:line="240" w:lineRule="auto"/>
        <w:rPr>
          <w:rFonts w:cstheme="minorHAnsi"/>
        </w:rPr>
      </w:pPr>
    </w:p>
    <w:p w14:paraId="74380B76" w14:textId="77777777" w:rsidR="00BD1680" w:rsidRPr="00A63664" w:rsidRDefault="00BD1680" w:rsidP="00656455">
      <w:pPr>
        <w:spacing w:line="240" w:lineRule="auto"/>
        <w:rPr>
          <w:rFonts w:cstheme="minorHAnsi"/>
          <w:lang w:val="es-ES"/>
        </w:rPr>
      </w:pPr>
    </w:p>
    <w:p w14:paraId="3FF71F66" w14:textId="77777777" w:rsidR="000B1CEA" w:rsidRPr="00A63664" w:rsidRDefault="000B1CEA" w:rsidP="00656455">
      <w:pPr>
        <w:spacing w:line="240" w:lineRule="auto"/>
        <w:rPr>
          <w:rFonts w:cstheme="minorHAnsi"/>
          <w:lang w:val="es-ES"/>
        </w:rPr>
      </w:pPr>
    </w:p>
    <w:p w14:paraId="1A623795" w14:textId="77777777" w:rsidR="000A6BFF" w:rsidRPr="00A63664" w:rsidRDefault="000A6BFF" w:rsidP="00656455">
      <w:pPr>
        <w:spacing w:line="240" w:lineRule="auto"/>
        <w:rPr>
          <w:rFonts w:cstheme="minorHAnsi"/>
          <w:lang w:val="es-ES"/>
        </w:rPr>
      </w:pPr>
    </w:p>
    <w:p w14:paraId="41E6DAEB" w14:textId="77777777" w:rsidR="000B1CEA" w:rsidRPr="00A63664" w:rsidRDefault="000B1CEA" w:rsidP="00656455">
      <w:pPr>
        <w:spacing w:line="240" w:lineRule="auto"/>
        <w:rPr>
          <w:rFonts w:cstheme="minorHAnsi"/>
          <w:lang w:val="es-ES"/>
        </w:rPr>
      </w:pPr>
    </w:p>
    <w:p w14:paraId="6ECEBC9C" w14:textId="77777777" w:rsidR="000B1CEA" w:rsidRPr="00A63664" w:rsidRDefault="000B1CEA" w:rsidP="00656455">
      <w:pPr>
        <w:spacing w:line="240" w:lineRule="auto"/>
        <w:rPr>
          <w:rFonts w:cstheme="minorHAnsi"/>
          <w:lang w:val="es-ES"/>
        </w:rPr>
      </w:pPr>
    </w:p>
    <w:p w14:paraId="57233D80" w14:textId="77777777" w:rsidR="005D1A60" w:rsidRDefault="005D1A60">
      <w:pPr>
        <w:rPr>
          <w:rFonts w:eastAsia="Times New Roman" w:cstheme="minorHAnsi"/>
          <w:b/>
          <w:bCs/>
          <w:kern w:val="36"/>
          <w:lang w:eastAsia="fr-FR"/>
        </w:rPr>
      </w:pPr>
      <w:r>
        <w:rPr>
          <w:rFonts w:cstheme="minorHAnsi"/>
        </w:rPr>
        <w:br w:type="page"/>
      </w:r>
    </w:p>
    <w:p w14:paraId="0C42E3BA" w14:textId="34713F8D" w:rsidR="00B25A83" w:rsidRPr="00A63664" w:rsidRDefault="00EF44E5" w:rsidP="00656455">
      <w:pPr>
        <w:pStyle w:val="Titre1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bookmarkStart w:id="11" w:name="_Toc144197740"/>
      <w:r w:rsidRPr="00A63664">
        <w:rPr>
          <w:rFonts w:asciiTheme="minorHAnsi" w:hAnsiTheme="minorHAnsi" w:cstheme="minorHAnsi"/>
          <w:sz w:val="22"/>
          <w:szCs w:val="22"/>
          <w:u w:val="single"/>
          <w:lang w:val="en-GB"/>
        </w:rPr>
        <w:lastRenderedPageBreak/>
        <w:t>Annexe</w:t>
      </w:r>
      <w:r w:rsidRPr="00A63664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</w:t>
      </w:r>
      <w:r w:rsidR="00CE77AB">
        <w:rPr>
          <w:rFonts w:asciiTheme="minorHAnsi" w:hAnsiTheme="minorHAnsi" w:cstheme="minorHAnsi"/>
          <w:sz w:val="22"/>
          <w:szCs w:val="22"/>
          <w:u w:val="single"/>
          <w:lang w:val="en-US"/>
        </w:rPr>
        <w:t>1</w:t>
      </w:r>
      <w:r w:rsidRPr="00A63664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. </w:t>
      </w:r>
      <w:r w:rsidR="00B25A83" w:rsidRPr="00A63664">
        <w:rPr>
          <w:rFonts w:asciiTheme="minorHAnsi" w:hAnsiTheme="minorHAnsi" w:cstheme="minorHAnsi"/>
          <w:sz w:val="22"/>
          <w:szCs w:val="22"/>
          <w:u w:val="single"/>
          <w:lang w:val="en-US"/>
        </w:rPr>
        <w:t>Upcycling banana waste to create raw materials and cosmetics, nutraceuticals and functional foods and drinks</w:t>
      </w:r>
      <w:bookmarkEnd w:id="11"/>
    </w:p>
    <w:p w14:paraId="7F2A7C97" w14:textId="64CEF342" w:rsidR="00B25A83" w:rsidRPr="00A63664" w:rsidRDefault="00B25A83" w:rsidP="006564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Every year, 22 million tons of bananas are thrown away simply because they are “ugly” or misshapen. That's 20% of the world's production and the equivalent of more than 2,000 Eiffel Towers. </w:t>
      </w:r>
      <w:r w:rsidR="00B6139B" w:rsidRPr="00A63664">
        <w:rPr>
          <w:rFonts w:asciiTheme="minorHAnsi" w:hAnsiTheme="minorHAnsi" w:cstheme="minorHAnsi"/>
          <w:sz w:val="22"/>
          <w:szCs w:val="22"/>
          <w:lang w:val="en-US"/>
        </w:rPr>
        <w:t>KADALYS</w:t>
      </w:r>
      <w:r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 is the first eco-conscious company specializing in upcycling banana </w:t>
      </w:r>
      <w:proofErr w:type="spellStart"/>
      <w:r w:rsidRPr="00A63664">
        <w:rPr>
          <w:rFonts w:asciiTheme="minorHAnsi" w:hAnsiTheme="minorHAnsi" w:cstheme="minorHAnsi"/>
          <w:sz w:val="22"/>
          <w:szCs w:val="22"/>
          <w:lang w:val="en-US"/>
        </w:rPr>
        <w:t>agri</w:t>
      </w:r>
      <w:proofErr w:type="spellEnd"/>
      <w:r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-waste into organic and patented bio-actives that are clinically proven to promote skin health and renewal. </w:t>
      </w:r>
    </w:p>
    <w:p w14:paraId="78F39F9B" w14:textId="77777777" w:rsidR="00B25A83" w:rsidRPr="00A63664" w:rsidRDefault="00B25A83" w:rsidP="006564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A company with a sense of purpose and an early adopter of the circular economy model, </w:t>
      </w:r>
      <w:proofErr w:type="spellStart"/>
      <w:r w:rsidRPr="00A63664">
        <w:rPr>
          <w:rFonts w:asciiTheme="minorHAnsi" w:hAnsiTheme="minorHAnsi" w:cstheme="minorHAnsi"/>
          <w:sz w:val="22"/>
          <w:szCs w:val="22"/>
          <w:lang w:val="en-US"/>
        </w:rPr>
        <w:t>Kadalys</w:t>
      </w:r>
      <w:proofErr w:type="spellEnd"/>
      <w:r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 helps preserve the natural environment by reducing food waste, a leading contributor to climate change. Every </w:t>
      </w:r>
      <w:proofErr w:type="spellStart"/>
      <w:r w:rsidRPr="00A63664">
        <w:rPr>
          <w:rFonts w:asciiTheme="minorHAnsi" w:hAnsiTheme="minorHAnsi" w:cstheme="minorHAnsi"/>
          <w:sz w:val="22"/>
          <w:szCs w:val="22"/>
          <w:lang w:val="en-US"/>
        </w:rPr>
        <w:t>Kadalys</w:t>
      </w:r>
      <w:proofErr w:type="spellEnd"/>
      <w:r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 product is made with banana plant extracts and reflects the founder’s strong commitment to her French West Indian heritage, the wider community, and the environment. With a vision for creating a caring, eco-conscious beauty company, </w:t>
      </w:r>
      <w:proofErr w:type="spellStart"/>
      <w:r w:rsidRPr="00A63664">
        <w:rPr>
          <w:rFonts w:asciiTheme="minorHAnsi" w:hAnsiTheme="minorHAnsi" w:cstheme="minorHAnsi"/>
          <w:sz w:val="22"/>
          <w:szCs w:val="22"/>
          <w:lang w:val="en-US"/>
        </w:rPr>
        <w:t>Kadalys</w:t>
      </w:r>
      <w:proofErr w:type="spellEnd"/>
      <w:r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 was founded on three pillars: circular economy, green chemistry and inclusive capitalism (every planting partner is also a shareholder). Currently, </w:t>
      </w:r>
      <w:proofErr w:type="spellStart"/>
      <w:r w:rsidRPr="00A63664">
        <w:rPr>
          <w:rFonts w:asciiTheme="minorHAnsi" w:hAnsiTheme="minorHAnsi" w:cstheme="minorHAnsi"/>
          <w:sz w:val="22"/>
          <w:szCs w:val="22"/>
          <w:lang w:val="en-US"/>
        </w:rPr>
        <w:t>Kadalys</w:t>
      </w:r>
      <w:proofErr w:type="spellEnd"/>
      <w:r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 products are sold in 4 continents across the world through online and retail distribution channels.</w:t>
      </w:r>
    </w:p>
    <w:p w14:paraId="2247DAC5" w14:textId="77777777" w:rsidR="00B25A83" w:rsidRPr="00A63664" w:rsidRDefault="00B25A83" w:rsidP="006564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D00775E" w14:textId="1E39964D" w:rsidR="00B25A83" w:rsidRPr="00A63664" w:rsidRDefault="00B25A83" w:rsidP="0065645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63664">
        <w:rPr>
          <w:rFonts w:asciiTheme="minorHAnsi" w:hAnsiTheme="minorHAnsi" w:cstheme="minorHAnsi"/>
          <w:b/>
          <w:bCs/>
          <w:sz w:val="22"/>
          <w:szCs w:val="22"/>
          <w:lang w:val="en-US"/>
        </w:rPr>
        <w:t>Notable Achievements</w:t>
      </w:r>
    </w:p>
    <w:p w14:paraId="25F03135" w14:textId="13A5CA3E" w:rsidR="00B25A83" w:rsidRPr="00A63664" w:rsidRDefault="00B25A83" w:rsidP="0065645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Patents: 3 biochemistry patents (2 more in progress), 3 bio-actives developed &amp; already used in formulas. Supported by Public funds </w:t>
      </w:r>
    </w:p>
    <w:p w14:paraId="0A9C92DA" w14:textId="77777777" w:rsidR="00B25A83" w:rsidRPr="00A63664" w:rsidRDefault="00B25A83" w:rsidP="0065645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63664">
        <w:rPr>
          <w:rFonts w:asciiTheme="minorHAnsi" w:hAnsiTheme="minorHAnsi" w:cstheme="minorHAnsi"/>
          <w:sz w:val="22"/>
          <w:szCs w:val="22"/>
          <w:lang w:val="en-US"/>
        </w:rPr>
        <w:t>Awards: 9 beauty awards in France in 2020 + the Best Blue Beauty Brand Award of the year in the US for 2021</w:t>
      </w:r>
    </w:p>
    <w:p w14:paraId="4279B1DD" w14:textId="33BA6B72" w:rsidR="00B25A83" w:rsidRPr="00A63664" w:rsidRDefault="00B25A83" w:rsidP="0065645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63664">
        <w:rPr>
          <w:rFonts w:asciiTheme="minorHAnsi" w:hAnsiTheme="minorHAnsi" w:cstheme="minorHAnsi"/>
          <w:sz w:val="22"/>
          <w:szCs w:val="22"/>
          <w:lang w:val="en-US"/>
        </w:rPr>
        <w:t>Recognition: The only French company selected by the Google for Start Up Program for Black founders in 2020</w:t>
      </w:r>
    </w:p>
    <w:p w14:paraId="34A164A0" w14:textId="77777777" w:rsidR="00A14BE0" w:rsidRPr="00A63664" w:rsidRDefault="00A14BE0" w:rsidP="00656455">
      <w:pPr>
        <w:pStyle w:val="Default"/>
        <w:ind w:left="720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</w:pPr>
    </w:p>
    <w:p w14:paraId="3F5ADD40" w14:textId="7BDA482C" w:rsidR="00545FB5" w:rsidRPr="00A63664" w:rsidRDefault="00A14BE0" w:rsidP="00656455">
      <w:pPr>
        <w:pStyle w:val="Default"/>
        <w:ind w:left="720"/>
        <w:jc w:val="righ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en-US"/>
        </w:rPr>
      </w:pPr>
      <w:bookmarkStart w:id="12" w:name="_Hlk134303847"/>
      <w:r w:rsidRPr="00A6366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en-US"/>
        </w:rPr>
        <w:t xml:space="preserve">Source. Unreasonable Group, </w:t>
      </w:r>
      <w:proofErr w:type="spellStart"/>
      <w:r w:rsidRPr="00A6366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en-US"/>
        </w:rPr>
        <w:t>Août</w:t>
      </w:r>
      <w:proofErr w:type="spellEnd"/>
      <w:r w:rsidRPr="00A6366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en-US"/>
        </w:rPr>
        <w:t xml:space="preserve"> 2021</w:t>
      </w:r>
    </w:p>
    <w:p w14:paraId="5E508776" w14:textId="118E8E69" w:rsidR="00B25A83" w:rsidRPr="00A63664" w:rsidRDefault="00000000" w:rsidP="00656455">
      <w:pPr>
        <w:pStyle w:val="Default"/>
        <w:jc w:val="right"/>
        <w:rPr>
          <w:rStyle w:val="Lienhypertexte"/>
          <w:rFonts w:asciiTheme="minorHAnsi" w:hAnsiTheme="minorHAnsi" w:cstheme="minorHAnsi"/>
          <w:sz w:val="22"/>
          <w:szCs w:val="22"/>
          <w:lang w:val="en-US"/>
        </w:rPr>
      </w:pPr>
      <w:hyperlink r:id="rId58" w:history="1">
        <w:r w:rsidR="00B25A83" w:rsidRPr="00A63664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https://unreasonablegroup.com/companies/kadalys</w:t>
        </w:r>
      </w:hyperlink>
    </w:p>
    <w:bookmarkEnd w:id="12"/>
    <w:p w14:paraId="24FA120F" w14:textId="1CFC915E" w:rsidR="00262CF6" w:rsidRPr="00A63664" w:rsidRDefault="00262CF6" w:rsidP="00656455">
      <w:pPr>
        <w:pStyle w:val="Default"/>
        <w:jc w:val="right"/>
        <w:rPr>
          <w:rStyle w:val="Lienhypertexte"/>
          <w:rFonts w:asciiTheme="minorHAnsi" w:hAnsiTheme="minorHAnsi" w:cstheme="minorHAnsi"/>
          <w:sz w:val="22"/>
          <w:szCs w:val="22"/>
          <w:lang w:val="en-US"/>
        </w:rPr>
      </w:pPr>
    </w:p>
    <w:p w14:paraId="206185C3" w14:textId="388C3348" w:rsidR="00262CF6" w:rsidRPr="00A63664" w:rsidRDefault="00262CF6" w:rsidP="00656455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A63664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  <w:t>_______________________________________________________________________________________</w:t>
      </w:r>
    </w:p>
    <w:p w14:paraId="084004E2" w14:textId="2C1ECA44" w:rsidR="00F21C3B" w:rsidRPr="00A63664" w:rsidRDefault="00A14BE0" w:rsidP="00656455">
      <w:pPr>
        <w:pStyle w:val="Titre1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bookmarkStart w:id="13" w:name="_Hlk86137562"/>
      <w:bookmarkStart w:id="14" w:name="_Toc144197741"/>
      <w:r w:rsidRPr="00A63664">
        <w:rPr>
          <w:rFonts w:asciiTheme="minorHAnsi" w:hAnsiTheme="minorHAnsi" w:cstheme="minorHAnsi"/>
          <w:sz w:val="22"/>
          <w:szCs w:val="22"/>
          <w:u w:val="single"/>
          <w:lang w:val="en-GB"/>
        </w:rPr>
        <w:t>Annexe</w:t>
      </w:r>
      <w:r w:rsidRPr="00A63664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</w:t>
      </w:r>
      <w:r w:rsidR="00CE77AB">
        <w:rPr>
          <w:rFonts w:asciiTheme="minorHAnsi" w:hAnsiTheme="minorHAnsi" w:cstheme="minorHAnsi"/>
          <w:sz w:val="22"/>
          <w:szCs w:val="22"/>
          <w:u w:val="single"/>
          <w:lang w:val="en-US"/>
        </w:rPr>
        <w:t>2</w:t>
      </w:r>
      <w:r w:rsidRPr="00A63664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. </w:t>
      </w:r>
      <w:r w:rsidR="00F21C3B" w:rsidRPr="00A63664">
        <w:rPr>
          <w:rFonts w:asciiTheme="minorHAnsi" w:hAnsiTheme="minorHAnsi" w:cstheme="minorHAnsi"/>
          <w:sz w:val="22"/>
          <w:szCs w:val="22"/>
          <w:u w:val="single"/>
          <w:lang w:val="en-US"/>
        </w:rPr>
        <w:t>KADALYS: Beauty at the heart of Banana Tree - Luxury French Caribbean Skincare</w:t>
      </w:r>
      <w:bookmarkEnd w:id="14"/>
    </w:p>
    <w:bookmarkEnd w:id="13"/>
    <w:p w14:paraId="2A925863" w14:textId="77777777" w:rsidR="00F21C3B" w:rsidRPr="009276BA" w:rsidRDefault="00F21C3B" w:rsidP="0065645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</w:p>
    <w:p w14:paraId="621E1307" w14:textId="57600C95" w:rsidR="00F21C3B" w:rsidRPr="00A63664" w:rsidRDefault="00F21C3B" w:rsidP="009276B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KADALYS of France is a highly innovative anti-ageing brand </w:t>
      </w:r>
      <w:proofErr w:type="spellStart"/>
      <w:r w:rsidRPr="00A63664">
        <w:rPr>
          <w:rFonts w:asciiTheme="minorHAnsi" w:hAnsiTheme="minorHAnsi" w:cstheme="minorHAnsi"/>
          <w:sz w:val="22"/>
          <w:szCs w:val="22"/>
          <w:lang w:val="en-US"/>
        </w:rPr>
        <w:t>specialising</w:t>
      </w:r>
      <w:proofErr w:type="spellEnd"/>
      <w:r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 in organic cosmetic products incorporating the unique anti-ageing benefits of Banana tree active ingredients into a proven formula.</w:t>
      </w:r>
    </w:p>
    <w:p w14:paraId="36CCE669" w14:textId="77777777" w:rsidR="00F21C3B" w:rsidRDefault="00F21C3B" w:rsidP="009276B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Under the French Pavilion </w:t>
      </w:r>
      <w:proofErr w:type="spellStart"/>
      <w:r w:rsidRPr="00A63664">
        <w:rPr>
          <w:rFonts w:asciiTheme="minorHAnsi" w:hAnsiTheme="minorHAnsi" w:cstheme="minorHAnsi"/>
          <w:sz w:val="22"/>
          <w:szCs w:val="22"/>
          <w:lang w:val="en-US"/>
        </w:rPr>
        <w:t>organised</w:t>
      </w:r>
      <w:proofErr w:type="spellEnd"/>
      <w:r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 by Business France, the French national agency for international business development, at </w:t>
      </w:r>
      <w:proofErr w:type="spellStart"/>
      <w:r w:rsidRPr="00A63664">
        <w:rPr>
          <w:rFonts w:asciiTheme="minorHAnsi" w:hAnsiTheme="minorHAnsi" w:cstheme="minorHAnsi"/>
          <w:sz w:val="22"/>
          <w:szCs w:val="22"/>
          <w:lang w:val="en-US"/>
        </w:rPr>
        <w:t>Cosmoprof</w:t>
      </w:r>
      <w:proofErr w:type="spellEnd"/>
      <w:r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 Asia (Hong Kong) on 11 – 13 November 2015, </w:t>
      </w:r>
      <w:proofErr w:type="spellStart"/>
      <w:r w:rsidRPr="00A63664">
        <w:rPr>
          <w:rFonts w:asciiTheme="minorHAnsi" w:hAnsiTheme="minorHAnsi" w:cstheme="minorHAnsi"/>
          <w:sz w:val="22"/>
          <w:szCs w:val="22"/>
          <w:lang w:val="en-US"/>
        </w:rPr>
        <w:t>Kadalys</w:t>
      </w:r>
      <w:proofErr w:type="spellEnd"/>
      <w:r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 (Booth No. 1EF6D) skincare brand is seeking distributors in Asia, especially China.</w:t>
      </w:r>
    </w:p>
    <w:p w14:paraId="57D957DD" w14:textId="77777777" w:rsidR="009276BA" w:rsidRPr="009276BA" w:rsidRDefault="009276BA" w:rsidP="009276B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4"/>
          <w:szCs w:val="14"/>
          <w:lang w:val="en-US"/>
        </w:rPr>
      </w:pPr>
    </w:p>
    <w:p w14:paraId="163F504E" w14:textId="77777777" w:rsidR="00F21C3B" w:rsidRPr="00A63664" w:rsidRDefault="00F21C3B" w:rsidP="009276B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63664">
        <w:rPr>
          <w:rStyle w:val="lev"/>
          <w:rFonts w:asciiTheme="minorHAnsi" w:hAnsiTheme="minorHAnsi" w:cstheme="minorHAnsi"/>
          <w:sz w:val="22"/>
          <w:szCs w:val="22"/>
          <w:lang w:val="en-US"/>
        </w:rPr>
        <w:t>Ground-breaking: Active Ingredients from Banana Trees</w:t>
      </w:r>
    </w:p>
    <w:p w14:paraId="15F87251" w14:textId="77777777" w:rsidR="00F21C3B" w:rsidRDefault="00F21C3B" w:rsidP="009276B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A63664">
        <w:rPr>
          <w:rFonts w:asciiTheme="minorHAnsi" w:hAnsiTheme="minorHAnsi" w:cstheme="minorHAnsi"/>
          <w:sz w:val="22"/>
          <w:szCs w:val="22"/>
          <w:lang w:val="en-US"/>
        </w:rPr>
        <w:t>Kadalys</w:t>
      </w:r>
      <w:proofErr w:type="spellEnd"/>
      <w:r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 is the </w:t>
      </w:r>
      <w:r w:rsidRPr="00A63664">
        <w:rPr>
          <w:rStyle w:val="lev"/>
          <w:rFonts w:asciiTheme="minorHAnsi" w:hAnsiTheme="minorHAnsi" w:cstheme="minorHAnsi"/>
          <w:sz w:val="22"/>
          <w:szCs w:val="22"/>
          <w:lang w:val="en-US"/>
        </w:rPr>
        <w:t>first natural cosmetic brand </w:t>
      </w:r>
      <w:r w:rsidRPr="00A63664">
        <w:rPr>
          <w:rFonts w:asciiTheme="minorHAnsi" w:hAnsiTheme="minorHAnsi" w:cstheme="minorHAnsi"/>
          <w:sz w:val="22"/>
          <w:szCs w:val="22"/>
          <w:lang w:val="en-US"/>
        </w:rPr>
        <w:t>with </w:t>
      </w:r>
      <w:r w:rsidRPr="00A63664">
        <w:rPr>
          <w:rStyle w:val="lev"/>
          <w:rFonts w:asciiTheme="minorHAnsi" w:hAnsiTheme="minorHAnsi" w:cstheme="minorHAnsi"/>
          <w:sz w:val="22"/>
          <w:szCs w:val="22"/>
          <w:lang w:val="en-US"/>
        </w:rPr>
        <w:t>French banana tree anti-oxidants</w:t>
      </w:r>
      <w:r w:rsidRPr="00A63664">
        <w:rPr>
          <w:rFonts w:asciiTheme="minorHAnsi" w:hAnsiTheme="minorHAnsi" w:cstheme="minorHAnsi"/>
          <w:sz w:val="22"/>
          <w:szCs w:val="22"/>
          <w:lang w:val="en-US"/>
        </w:rPr>
        <w:t>. It combines traditional know-how with the latest scientific innovations to create unique, anti-ageing cosmetic active ingredients which preserve youth and enhance all natural beauties.</w:t>
      </w:r>
    </w:p>
    <w:p w14:paraId="2E234EB1" w14:textId="77777777" w:rsidR="009276BA" w:rsidRPr="009276BA" w:rsidRDefault="009276BA" w:rsidP="009276B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4"/>
          <w:szCs w:val="14"/>
          <w:lang w:val="en-US"/>
        </w:rPr>
      </w:pPr>
    </w:p>
    <w:p w14:paraId="774646D1" w14:textId="7F4C0617" w:rsidR="00F21C3B" w:rsidRDefault="00F21C3B" w:rsidP="009276B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A63664">
        <w:rPr>
          <w:rFonts w:asciiTheme="minorHAnsi" w:hAnsiTheme="minorHAnsi" w:cstheme="minorHAnsi"/>
          <w:sz w:val="22"/>
          <w:szCs w:val="22"/>
          <w:lang w:val="en-US"/>
        </w:rPr>
        <w:t>Kadalys</w:t>
      </w:r>
      <w:proofErr w:type="spellEnd"/>
      <w:r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 is owned by SHB SAS, a French-based company </w:t>
      </w:r>
      <w:proofErr w:type="spellStart"/>
      <w:r w:rsidRPr="00A63664">
        <w:rPr>
          <w:rFonts w:asciiTheme="minorHAnsi" w:hAnsiTheme="minorHAnsi" w:cstheme="minorHAnsi"/>
          <w:sz w:val="22"/>
          <w:szCs w:val="22"/>
          <w:lang w:val="en-US"/>
        </w:rPr>
        <w:t>specialising</w:t>
      </w:r>
      <w:proofErr w:type="spellEnd"/>
      <w:r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 in cosmetics created by Shirley Billot in 201</w:t>
      </w:r>
      <w:r w:rsidR="006C66B9" w:rsidRPr="00A63664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A63664">
        <w:rPr>
          <w:rFonts w:asciiTheme="minorHAnsi" w:hAnsiTheme="minorHAnsi" w:cstheme="minorHAnsi"/>
          <w:sz w:val="22"/>
          <w:szCs w:val="22"/>
          <w:lang w:val="en-US"/>
        </w:rPr>
        <w:t>. SHB SAS runs operations in </w:t>
      </w:r>
      <w:r w:rsidRPr="00A63664">
        <w:rPr>
          <w:rStyle w:val="lev"/>
          <w:rFonts w:asciiTheme="minorHAnsi" w:hAnsiTheme="minorHAnsi" w:cstheme="minorHAnsi"/>
          <w:sz w:val="22"/>
          <w:szCs w:val="22"/>
          <w:lang w:val="en-US"/>
        </w:rPr>
        <w:t>Martinique</w:t>
      </w:r>
      <w:r w:rsidRPr="00A63664">
        <w:rPr>
          <w:rFonts w:asciiTheme="minorHAnsi" w:hAnsiTheme="minorHAnsi" w:cstheme="minorHAnsi"/>
          <w:sz w:val="22"/>
          <w:szCs w:val="22"/>
          <w:lang w:val="en-US"/>
        </w:rPr>
        <w:t> (in the French West Indies) and in </w:t>
      </w:r>
      <w:r w:rsidRPr="00A63664">
        <w:rPr>
          <w:rStyle w:val="lev"/>
          <w:rFonts w:asciiTheme="minorHAnsi" w:hAnsiTheme="minorHAnsi" w:cstheme="minorHAnsi"/>
          <w:sz w:val="22"/>
          <w:szCs w:val="22"/>
          <w:lang w:val="en-US"/>
        </w:rPr>
        <w:t>Paris</w:t>
      </w:r>
      <w:r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 (in mainland France). The company </w:t>
      </w:r>
      <w:proofErr w:type="spellStart"/>
      <w:r w:rsidRPr="00A63664">
        <w:rPr>
          <w:rFonts w:asciiTheme="minorHAnsi" w:hAnsiTheme="minorHAnsi" w:cstheme="minorHAnsi"/>
          <w:sz w:val="22"/>
          <w:szCs w:val="22"/>
          <w:lang w:val="en-US"/>
        </w:rPr>
        <w:t>specialises</w:t>
      </w:r>
      <w:proofErr w:type="spellEnd"/>
      <w:r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 in researching and developing new active ingredients inspired by </w:t>
      </w:r>
      <w:r w:rsidRPr="00A63664">
        <w:rPr>
          <w:rStyle w:val="lev"/>
          <w:rFonts w:asciiTheme="minorHAnsi" w:hAnsiTheme="minorHAnsi" w:cstheme="minorHAnsi"/>
          <w:sz w:val="22"/>
          <w:szCs w:val="22"/>
          <w:lang w:val="en-US"/>
        </w:rPr>
        <w:t>Creole medicine, the traditional medicine of the Caribbean region</w:t>
      </w:r>
      <w:r w:rsidRPr="00A63664">
        <w:rPr>
          <w:rFonts w:asciiTheme="minorHAnsi" w:hAnsiTheme="minorHAnsi" w:cstheme="minorHAnsi"/>
          <w:sz w:val="22"/>
          <w:szCs w:val="22"/>
          <w:lang w:val="en-US"/>
        </w:rPr>
        <w:t>. SHB SAS has acquired particular expertise in the beauty benefits of active ingredients extracted from the banana tree.</w:t>
      </w:r>
    </w:p>
    <w:p w14:paraId="311AE150" w14:textId="77777777" w:rsidR="009276BA" w:rsidRPr="009276BA" w:rsidRDefault="009276BA" w:rsidP="009276B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  <w:lang w:val="en-US"/>
        </w:rPr>
      </w:pPr>
    </w:p>
    <w:p w14:paraId="50FBBAAE" w14:textId="75982705" w:rsidR="00F21C3B" w:rsidRPr="00A63664" w:rsidRDefault="00F21C3B" w:rsidP="009276B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63664">
        <w:rPr>
          <w:rFonts w:asciiTheme="minorHAnsi" w:hAnsiTheme="minorHAnsi" w:cstheme="minorHAnsi"/>
          <w:sz w:val="22"/>
          <w:szCs w:val="22"/>
          <w:lang w:val="en-US"/>
        </w:rPr>
        <w:t>For centuries, </w:t>
      </w:r>
      <w:r w:rsidRPr="00A63664">
        <w:rPr>
          <w:rStyle w:val="lev"/>
          <w:rFonts w:asciiTheme="minorHAnsi" w:hAnsiTheme="minorHAnsi" w:cstheme="minorHAnsi"/>
          <w:sz w:val="22"/>
          <w:szCs w:val="22"/>
          <w:lang w:val="en-US"/>
        </w:rPr>
        <w:t>banana tree - Kadali in Sanskrit </w:t>
      </w:r>
      <w:r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- has been providing not just food to men, but also feeding their imagination… </w:t>
      </w:r>
      <w:proofErr w:type="gramStart"/>
      <w:r w:rsidRPr="00A63664">
        <w:rPr>
          <w:rFonts w:asciiTheme="minorHAnsi" w:hAnsiTheme="minorHAnsi" w:cstheme="minorHAnsi"/>
          <w:sz w:val="22"/>
          <w:szCs w:val="22"/>
          <w:lang w:val="en-US"/>
        </w:rPr>
        <w:t>Indeed</w:t>
      </w:r>
      <w:proofErr w:type="gramEnd"/>
      <w:r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 Kadali is the embodiment of Lakshmi - the goddess of beauty for some, and the symbol of lost paradise for others. Called </w:t>
      </w:r>
      <w:r w:rsidRPr="00A63664">
        <w:rPr>
          <w:rStyle w:val="lev"/>
          <w:rFonts w:asciiTheme="minorHAnsi" w:hAnsiTheme="minorHAnsi" w:cstheme="minorHAnsi"/>
          <w:sz w:val="22"/>
          <w:szCs w:val="22"/>
          <w:lang w:val="en-US"/>
        </w:rPr>
        <w:t>“the herb of a thousand uses”</w:t>
      </w:r>
      <w:r w:rsidRPr="00A63664">
        <w:rPr>
          <w:rFonts w:asciiTheme="minorHAnsi" w:hAnsiTheme="minorHAnsi" w:cstheme="minorHAnsi"/>
          <w:sz w:val="22"/>
          <w:szCs w:val="22"/>
          <w:lang w:val="en-US"/>
        </w:rPr>
        <w:t>, this benevolent giant plant holds a special place in the traditional medicine of the French Caribbean islands where it is used externally for its cosmetics properties: </w:t>
      </w:r>
      <w:r w:rsidRPr="00A63664">
        <w:rPr>
          <w:rStyle w:val="lev"/>
          <w:rFonts w:asciiTheme="minorHAnsi" w:hAnsiTheme="minorHAnsi" w:cstheme="minorHAnsi"/>
          <w:sz w:val="22"/>
          <w:szCs w:val="22"/>
          <w:lang w:val="en-US"/>
        </w:rPr>
        <w:t>soothing, healing and revitalizing</w:t>
      </w:r>
      <w:r w:rsidRPr="00A63664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262CF6" w:rsidRPr="00A636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14BE0" w:rsidRPr="00A63664">
        <w:rPr>
          <w:rFonts w:asciiTheme="minorHAnsi" w:hAnsiTheme="minorHAnsi" w:cstheme="minorHAnsi"/>
          <w:sz w:val="22"/>
          <w:szCs w:val="22"/>
        </w:rPr>
        <w:t>[…]</w:t>
      </w:r>
    </w:p>
    <w:p w14:paraId="7C353E07" w14:textId="21998B1B" w:rsidR="00F21C3B" w:rsidRPr="009276BA" w:rsidRDefault="00F21C3B" w:rsidP="0065645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B5D68"/>
          <w:sz w:val="16"/>
          <w:szCs w:val="16"/>
        </w:rPr>
      </w:pPr>
    </w:p>
    <w:p w14:paraId="40000AB3" w14:textId="01FF19C0" w:rsidR="00A14BE0" w:rsidRPr="00A63664" w:rsidRDefault="00A14BE0" w:rsidP="00656455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A6366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Source. Consulat Général de France à Hong Kong et Macao, Décembre 2015, L. Cheung</w:t>
      </w:r>
    </w:p>
    <w:p w14:paraId="674838E8" w14:textId="28C67F81" w:rsidR="00F21C3B" w:rsidRPr="00A63664" w:rsidRDefault="00000000" w:rsidP="00656455">
      <w:pPr>
        <w:pStyle w:val="NormalWeb"/>
        <w:spacing w:before="0" w:beforeAutospacing="0" w:after="0" w:afterAutospacing="0"/>
        <w:jc w:val="right"/>
        <w:textAlignment w:val="baseline"/>
        <w:rPr>
          <w:rStyle w:val="Lienhypertexte"/>
          <w:rFonts w:asciiTheme="minorHAnsi" w:hAnsiTheme="minorHAnsi" w:cstheme="minorHAnsi"/>
          <w:sz w:val="22"/>
          <w:szCs w:val="22"/>
        </w:rPr>
      </w:pPr>
      <w:hyperlink r:id="rId59" w:history="1">
        <w:r w:rsidR="00F21C3B" w:rsidRPr="00A63664">
          <w:rPr>
            <w:rStyle w:val="Lienhypertexte"/>
            <w:rFonts w:asciiTheme="minorHAnsi" w:hAnsiTheme="minorHAnsi" w:cstheme="minorHAnsi"/>
            <w:sz w:val="22"/>
            <w:szCs w:val="22"/>
          </w:rPr>
          <w:t>https://hongkong.consulfrance.org/KADALYS-Beauty-at-the-heart-of-Banana-Tree-Luxury-French-Caribbean-Skincare</w:t>
        </w:r>
      </w:hyperlink>
    </w:p>
    <w:p w14:paraId="17D33156" w14:textId="71709781" w:rsidR="007E3A62" w:rsidRPr="00A63664" w:rsidRDefault="007E3A62" w:rsidP="00656455">
      <w:pPr>
        <w:pStyle w:val="Titre1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bookmarkStart w:id="15" w:name="_Hlk134310932"/>
      <w:bookmarkStart w:id="16" w:name="_Toc144197742"/>
      <w:proofErr w:type="spellStart"/>
      <w:r w:rsidRPr="00A63664">
        <w:rPr>
          <w:rFonts w:asciiTheme="minorHAnsi" w:hAnsiTheme="minorHAnsi" w:cstheme="minorHAnsi"/>
          <w:sz w:val="22"/>
          <w:szCs w:val="22"/>
          <w:u w:val="single"/>
          <w:lang w:val="es-ES"/>
        </w:rPr>
        <w:lastRenderedPageBreak/>
        <w:t>Annexe</w:t>
      </w:r>
      <w:proofErr w:type="spellEnd"/>
      <w:r w:rsidRPr="00A63664">
        <w:rPr>
          <w:rFonts w:asciiTheme="minorHAnsi" w:hAnsiTheme="minorHAnsi" w:cstheme="minorHAnsi"/>
          <w:sz w:val="22"/>
          <w:szCs w:val="22"/>
          <w:u w:val="single"/>
          <w:lang w:val="es-ES"/>
        </w:rPr>
        <w:t xml:space="preserve"> </w:t>
      </w:r>
      <w:r w:rsidR="00CE77AB">
        <w:rPr>
          <w:rFonts w:asciiTheme="minorHAnsi" w:hAnsiTheme="minorHAnsi" w:cstheme="minorHAnsi"/>
          <w:sz w:val="22"/>
          <w:szCs w:val="22"/>
          <w:u w:val="single"/>
          <w:lang w:val="es-ES"/>
        </w:rPr>
        <w:t>3</w:t>
      </w:r>
      <w:r w:rsidRPr="00A63664">
        <w:rPr>
          <w:rFonts w:asciiTheme="minorHAnsi" w:hAnsiTheme="minorHAnsi" w:cstheme="minorHAnsi"/>
          <w:sz w:val="22"/>
          <w:szCs w:val="22"/>
          <w:u w:val="single"/>
          <w:lang w:val="es-ES"/>
        </w:rPr>
        <w:t>. El bálsamo labial que pone de acuerdo a todas las francesas y cuesta menos de 19 euros</w:t>
      </w:r>
      <w:bookmarkEnd w:id="16"/>
    </w:p>
    <w:bookmarkEnd w:id="15"/>
    <w:p w14:paraId="1C1860B9" w14:textId="77777777" w:rsidR="007E3A62" w:rsidRPr="00A63664" w:rsidRDefault="007E3A62" w:rsidP="00656455">
      <w:pPr>
        <w:spacing w:after="0" w:line="240" w:lineRule="auto"/>
        <w:jc w:val="center"/>
        <w:rPr>
          <w:rFonts w:cstheme="minorHAnsi"/>
          <w:b/>
          <w:bCs/>
          <w:lang w:val="es-ES" w:eastAsia="fr-FR"/>
        </w:rPr>
      </w:pPr>
      <w:proofErr w:type="spellStart"/>
      <w:r w:rsidRPr="00A63664">
        <w:rPr>
          <w:rFonts w:cstheme="minorHAnsi"/>
          <w:b/>
          <w:bCs/>
          <w:lang w:val="es-ES" w:eastAsia="fr-FR"/>
        </w:rPr>
        <w:t>Kadalys</w:t>
      </w:r>
      <w:proofErr w:type="spellEnd"/>
      <w:r w:rsidRPr="00A63664">
        <w:rPr>
          <w:rFonts w:cstheme="minorHAnsi"/>
          <w:b/>
          <w:bCs/>
          <w:lang w:val="es-ES" w:eastAsia="fr-FR"/>
        </w:rPr>
        <w:t xml:space="preserve"> Bálsamo para Labios 7g</w:t>
      </w:r>
    </w:p>
    <w:p w14:paraId="6E4360B0" w14:textId="77777777" w:rsidR="007E3A62" w:rsidRPr="00A63664" w:rsidRDefault="007E3A62" w:rsidP="00656455">
      <w:pPr>
        <w:spacing w:after="0" w:line="240" w:lineRule="auto"/>
        <w:jc w:val="center"/>
        <w:rPr>
          <w:rFonts w:eastAsia="Times New Roman" w:cstheme="minorHAnsi"/>
          <w:color w:val="606060"/>
          <w:lang w:val="es-ES" w:eastAsia="fr-FR"/>
        </w:rPr>
      </w:pPr>
      <w:r w:rsidRPr="00A63664">
        <w:rPr>
          <w:rFonts w:eastAsia="Times New Roman" w:cstheme="minorHAnsi"/>
          <w:color w:val="606060"/>
          <w:lang w:val="es-ES" w:eastAsia="fr-FR"/>
        </w:rPr>
        <w:t>Kadalyssanareva.es</w:t>
      </w:r>
    </w:p>
    <w:p w14:paraId="29E124B8" w14:textId="77777777" w:rsidR="007E3A62" w:rsidRPr="00A63664" w:rsidRDefault="007E3A62" w:rsidP="00656455">
      <w:pPr>
        <w:spacing w:after="0" w:line="240" w:lineRule="auto"/>
        <w:jc w:val="center"/>
        <w:rPr>
          <w:rFonts w:eastAsia="Times New Roman" w:cstheme="minorHAnsi"/>
          <w:color w:val="606060"/>
          <w:lang w:val="es-ES" w:eastAsia="fr-FR"/>
        </w:rPr>
      </w:pPr>
      <w:r w:rsidRPr="00A63664">
        <w:rPr>
          <w:rFonts w:eastAsia="Times New Roman" w:cstheme="minorHAnsi"/>
          <w:color w:val="606060"/>
          <w:lang w:val="es-ES" w:eastAsia="fr-FR"/>
        </w:rPr>
        <w:t>15,50 €</w:t>
      </w:r>
    </w:p>
    <w:p w14:paraId="3D4A6629" w14:textId="77777777" w:rsidR="007E3A62" w:rsidRPr="00A63664" w:rsidRDefault="00000000" w:rsidP="00656455">
      <w:pPr>
        <w:spacing w:after="0" w:line="240" w:lineRule="auto"/>
        <w:jc w:val="center"/>
        <w:rPr>
          <w:rFonts w:eastAsia="Times New Roman" w:cstheme="minorHAnsi"/>
          <w:color w:val="000000"/>
          <w:lang w:val="es-ES" w:eastAsia="fr-FR"/>
        </w:rPr>
      </w:pPr>
      <w:hyperlink r:id="rId60" w:tgtFrame="_blank" w:tooltip="COMPRAR" w:history="1">
        <w:r w:rsidR="007E3A62" w:rsidRPr="00A63664">
          <w:rPr>
            <w:rFonts w:eastAsia="Times New Roman" w:cstheme="minorHAnsi"/>
            <w:caps/>
            <w:color w:val="FFFFFF"/>
            <w:shd w:val="clear" w:color="auto" w:fill="000000"/>
            <w:lang w:val="es-ES" w:eastAsia="fr-FR"/>
          </w:rPr>
          <w:t>COMPRAR</w:t>
        </w:r>
      </w:hyperlink>
    </w:p>
    <w:p w14:paraId="6A3DF906" w14:textId="64D3818C" w:rsidR="007E3A62" w:rsidRPr="00A63664" w:rsidRDefault="00E6760A" w:rsidP="0065645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val="es-ES" w:eastAsia="fr-FR"/>
        </w:rPr>
      </w:pPr>
      <w:r w:rsidRPr="00A63664">
        <w:rPr>
          <w:rFonts w:eastAsia="Times New Roman" w:cstheme="minorHAnsi"/>
          <w:color w:val="000000"/>
          <w:lang w:val="es-ES" w:eastAsia="fr-FR"/>
        </w:rPr>
        <w:t xml:space="preserve">[…] </w:t>
      </w:r>
      <w:r w:rsidR="007E3A62" w:rsidRPr="00A63664">
        <w:rPr>
          <w:rFonts w:eastAsia="Times New Roman" w:cstheme="minorHAnsi"/>
          <w:color w:val="000000"/>
          <w:lang w:val="es-ES" w:eastAsia="fr-FR"/>
        </w:rPr>
        <w:t>Si has probado ya todos los productos que cuentan con excelente reputación en el mercado, pero piensas que no son lo más adecuado para ti, </w:t>
      </w:r>
      <w:r w:rsidR="007E3A62" w:rsidRPr="00A63664">
        <w:rPr>
          <w:rFonts w:eastAsia="Times New Roman" w:cstheme="minorHAnsi"/>
          <w:b/>
          <w:bCs/>
          <w:color w:val="000000"/>
          <w:lang w:val="es-ES" w:eastAsia="fr-FR"/>
        </w:rPr>
        <w:t>existe otra opción que ya ha conquistado el mercado francés.</w:t>
      </w:r>
      <w:r w:rsidR="007E3A62" w:rsidRPr="00A63664">
        <w:rPr>
          <w:rFonts w:eastAsia="Times New Roman" w:cstheme="minorHAnsi"/>
          <w:color w:val="000000"/>
          <w:lang w:val="es-ES" w:eastAsia="fr-FR"/>
        </w:rPr>
        <w:t xml:space="preserve"> Se trata del bálsamo labial de </w:t>
      </w:r>
      <w:proofErr w:type="spellStart"/>
      <w:r w:rsidR="007E3A62" w:rsidRPr="00A63664">
        <w:rPr>
          <w:rFonts w:eastAsia="Times New Roman" w:cstheme="minorHAnsi"/>
          <w:color w:val="000000"/>
          <w:lang w:val="es-ES" w:eastAsia="fr-FR"/>
        </w:rPr>
        <w:t>Kadalys</w:t>
      </w:r>
      <w:proofErr w:type="spellEnd"/>
      <w:r w:rsidR="007E3A62" w:rsidRPr="00A63664">
        <w:rPr>
          <w:rFonts w:eastAsia="Times New Roman" w:cstheme="minorHAnsi"/>
          <w:color w:val="000000"/>
          <w:lang w:val="es-ES" w:eastAsia="fr-FR"/>
        </w:rPr>
        <w:t>, un producto que se ha vendido tradicionalmente en las farmacias del país vecino. Es </w:t>
      </w:r>
      <w:r w:rsidR="007E3A62" w:rsidRPr="00A63664">
        <w:rPr>
          <w:rFonts w:eastAsia="Times New Roman" w:cstheme="minorHAnsi"/>
          <w:b/>
          <w:bCs/>
          <w:color w:val="000000"/>
          <w:lang w:val="es-ES" w:eastAsia="fr-FR"/>
        </w:rPr>
        <w:t>rico en antioxidantes para proteger la delicada piel</w:t>
      </w:r>
      <w:r w:rsidR="007E3A62" w:rsidRPr="00A63664">
        <w:rPr>
          <w:rFonts w:eastAsia="Times New Roman" w:cstheme="minorHAnsi"/>
          <w:color w:val="000000"/>
          <w:lang w:val="es-ES" w:eastAsia="fr-FR"/>
        </w:rPr>
        <w:t> que rodea la boca y en su fórmula cuenta con aceite de jojoba y aceite de semilla de ricino lo que le proporciona una gran capacidad hidratante. Además de todas estas propiedades su rico olor a plátano hará que no te de ninguna pereza ponértelo constantemente hasta que tus labios queden restaurados.</w:t>
      </w:r>
    </w:p>
    <w:p w14:paraId="66875BFB" w14:textId="77777777" w:rsidR="007E3A62" w:rsidRPr="00A63664" w:rsidRDefault="007E3A62" w:rsidP="0065645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val="es-ES" w:eastAsia="fr-FR"/>
        </w:rPr>
      </w:pPr>
      <w:r w:rsidRPr="00A63664">
        <w:rPr>
          <w:rFonts w:eastAsia="Times New Roman" w:cstheme="minorHAnsi"/>
          <w:color w:val="000000"/>
          <w:lang w:val="es-ES" w:eastAsia="fr-FR"/>
        </w:rPr>
        <w:t>Para que su acción hidratante penetre de una manera más eficaz es bueno mantener la piel de la zona limpia. Para ello puedes </w:t>
      </w:r>
      <w:r w:rsidRPr="00A63664">
        <w:rPr>
          <w:rFonts w:eastAsia="Times New Roman" w:cstheme="minorHAnsi"/>
          <w:b/>
          <w:bCs/>
          <w:color w:val="000000"/>
          <w:lang w:val="es-ES" w:eastAsia="fr-FR"/>
        </w:rPr>
        <w:t>aplicar una vez a la semana un producto exfoliante</w:t>
      </w:r>
      <w:r w:rsidRPr="00A63664">
        <w:rPr>
          <w:rFonts w:eastAsia="Times New Roman" w:cstheme="minorHAnsi"/>
          <w:color w:val="000000"/>
          <w:lang w:val="es-ES" w:eastAsia="fr-FR"/>
        </w:rPr>
        <w:t>. Coge un poco del producto con el dedo y masaje suavemente los labios con movimientos circulares. Este gesto, además de eliminar las células muertas que contribuyen a dar una textura rugosa a los labios, activará la circulación de los mismos dando lugar a un aspecto más voluminoso. Al escogerlo te cuidado del que el grano exfoliante no sea demasiado grande y pueda herir el labio.</w:t>
      </w:r>
    </w:p>
    <w:p w14:paraId="71E08F3C" w14:textId="77777777" w:rsidR="007E3A62" w:rsidRPr="00876C32" w:rsidRDefault="007E3A62" w:rsidP="00656455">
      <w:pPr>
        <w:pStyle w:val="Default"/>
        <w:ind w:left="720"/>
        <w:jc w:val="righ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es-ES"/>
        </w:rPr>
      </w:pPr>
      <w:proofErr w:type="spellStart"/>
      <w:r w:rsidRPr="00876C3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es-ES"/>
        </w:rPr>
        <w:t>Source</w:t>
      </w:r>
      <w:proofErr w:type="spellEnd"/>
      <w:r w:rsidRPr="00876C3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es-ES"/>
        </w:rPr>
        <w:t xml:space="preserve">. </w:t>
      </w:r>
      <w:proofErr w:type="spellStart"/>
      <w:r w:rsidRPr="00876C3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es-ES"/>
        </w:rPr>
        <w:t>Harpers</w:t>
      </w:r>
      <w:proofErr w:type="spellEnd"/>
      <w:r w:rsidRPr="00876C3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es-ES"/>
        </w:rPr>
        <w:t xml:space="preserve"> </w:t>
      </w:r>
      <w:proofErr w:type="spellStart"/>
      <w:r w:rsidRPr="00876C3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es-ES"/>
        </w:rPr>
        <w:t>Bazaar</w:t>
      </w:r>
      <w:proofErr w:type="spellEnd"/>
      <w:r w:rsidRPr="00876C3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es-ES"/>
        </w:rPr>
        <w:t xml:space="preserve">, </w:t>
      </w:r>
      <w:proofErr w:type="spellStart"/>
      <w:r w:rsidRPr="00876C3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es-ES"/>
        </w:rPr>
        <w:t>Janvier</w:t>
      </w:r>
      <w:proofErr w:type="spellEnd"/>
      <w:r w:rsidRPr="00876C3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es-ES"/>
        </w:rPr>
        <w:t xml:space="preserve"> 2022, </w:t>
      </w:r>
      <w:proofErr w:type="spellStart"/>
      <w:proofErr w:type="gramStart"/>
      <w:r w:rsidRPr="00876C3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es-ES"/>
        </w:rPr>
        <w:t>M.Villar</w:t>
      </w:r>
      <w:proofErr w:type="spellEnd"/>
      <w:proofErr w:type="gramEnd"/>
    </w:p>
    <w:p w14:paraId="4AA9A3A9" w14:textId="2CC17776" w:rsidR="00AB6679" w:rsidRPr="00CE77AB" w:rsidRDefault="00000000" w:rsidP="00CE77AB">
      <w:pPr>
        <w:spacing w:after="0" w:line="240" w:lineRule="auto"/>
        <w:jc w:val="right"/>
        <w:rPr>
          <w:rFonts w:cstheme="minorHAnsi"/>
          <w:color w:val="000000"/>
          <w:lang w:val="es-ES"/>
        </w:rPr>
      </w:pPr>
      <w:hyperlink r:id="rId61" w:history="1">
        <w:r w:rsidR="007E3A62" w:rsidRPr="00876C32">
          <w:rPr>
            <w:rStyle w:val="Lienhypertexte"/>
            <w:rFonts w:cstheme="minorHAnsi"/>
            <w:lang w:val="es-ES"/>
          </w:rPr>
          <w:t>https://www.harpersbazaar.com/es/belleza/piel-belleza/a38789535/balsamo-labial-favorito-francesas-barato/</w:t>
        </w:r>
      </w:hyperlink>
    </w:p>
    <w:p w14:paraId="5765FFCB" w14:textId="0DFB8E2D" w:rsidR="00AB6679" w:rsidRPr="00A63664" w:rsidRDefault="00AB6679" w:rsidP="00656455">
      <w:pPr>
        <w:spacing w:line="240" w:lineRule="auto"/>
        <w:rPr>
          <w:rFonts w:cstheme="minorHAnsi"/>
        </w:rPr>
      </w:pPr>
    </w:p>
    <w:p w14:paraId="734824ED" w14:textId="77777777" w:rsidR="00DA09FB" w:rsidRPr="004B6BA9" w:rsidRDefault="00DA09FB" w:rsidP="00DA09FB">
      <w:pPr>
        <w:pStyle w:val="Titre1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bookmarkStart w:id="17" w:name="_Toc144130116"/>
      <w:bookmarkStart w:id="18" w:name="_Toc144197743"/>
      <w:r w:rsidRPr="004B6BA9">
        <w:rPr>
          <w:rFonts w:asciiTheme="minorHAnsi" w:hAnsiTheme="minorHAnsi" w:cstheme="minorHAnsi"/>
          <w:i/>
          <w:iCs/>
          <w:sz w:val="22"/>
          <w:szCs w:val="22"/>
          <w:u w:val="single"/>
        </w:rPr>
        <w:t>Complément d’information (liens audios et vidéos complémentaires)</w:t>
      </w:r>
      <w:bookmarkEnd w:id="17"/>
      <w:bookmarkEnd w:id="18"/>
    </w:p>
    <w:p w14:paraId="31BD9F7F" w14:textId="77777777" w:rsidR="00DA09FB" w:rsidRPr="00A63664" w:rsidRDefault="00DA09FB" w:rsidP="00DA09FB">
      <w:pPr>
        <w:pStyle w:val="Sous-titre"/>
        <w:numPr>
          <w:ilvl w:val="0"/>
          <w:numId w:val="14"/>
        </w:numPr>
        <w:spacing w:line="240" w:lineRule="auto"/>
        <w:rPr>
          <w:rFonts w:cstheme="minorHAnsi"/>
          <w:b/>
          <w:bCs/>
          <w:color w:val="auto"/>
        </w:rPr>
      </w:pPr>
      <w:r w:rsidRPr="00A63664">
        <w:rPr>
          <w:rFonts w:cstheme="minorHAnsi"/>
          <w:b/>
          <w:bCs/>
          <w:color w:val="auto"/>
        </w:rPr>
        <w:t xml:space="preserve">Liens </w:t>
      </w:r>
      <w:r>
        <w:rPr>
          <w:rFonts w:cstheme="minorHAnsi"/>
          <w:b/>
          <w:bCs/>
          <w:color w:val="auto"/>
        </w:rPr>
        <w:t>audios</w:t>
      </w:r>
      <w:r w:rsidRPr="00A63664">
        <w:rPr>
          <w:rFonts w:cstheme="minorHAnsi"/>
          <w:b/>
          <w:bCs/>
          <w:color w:val="auto"/>
        </w:rPr>
        <w:t xml:space="preserve"> - KADALYS</w:t>
      </w:r>
    </w:p>
    <w:p w14:paraId="529C874E" w14:textId="77777777" w:rsidR="00DA09FB" w:rsidRPr="00A63664" w:rsidRDefault="00000000" w:rsidP="00DA09FB">
      <w:pPr>
        <w:spacing w:line="240" w:lineRule="auto"/>
        <w:jc w:val="both"/>
        <w:rPr>
          <w:rFonts w:cstheme="minorHAnsi"/>
        </w:rPr>
      </w:pPr>
      <w:hyperlink r:id="rId62" w:history="1">
        <w:r w:rsidR="00DA09FB" w:rsidRPr="005C5623">
          <w:rPr>
            <w:rStyle w:val="Lienhypertexte"/>
            <w:rFonts w:cstheme="minorHAnsi"/>
          </w:rPr>
          <w:t>http://medias2.francetv.fr/videosread/rfo/mp3/martinique/edition_du_matin/edition_du_matin_2021-02-25.mp3</w:t>
        </w:r>
      </w:hyperlink>
      <w:r w:rsidR="00DA09FB" w:rsidRPr="00A63664">
        <w:rPr>
          <w:rFonts w:cstheme="minorHAnsi"/>
        </w:rPr>
        <w:t xml:space="preserve"> (de 0’00 min jusqu’à 3’30 min)</w:t>
      </w:r>
    </w:p>
    <w:p w14:paraId="59FF8FB4" w14:textId="77777777" w:rsidR="00DA09FB" w:rsidRPr="00A63664" w:rsidRDefault="00DA09FB" w:rsidP="00DA09FB">
      <w:pPr>
        <w:spacing w:line="240" w:lineRule="auto"/>
        <w:jc w:val="both"/>
        <w:rPr>
          <w:rFonts w:cstheme="minorHAnsi"/>
        </w:rPr>
      </w:pPr>
    </w:p>
    <w:p w14:paraId="3C38DA76" w14:textId="77777777" w:rsidR="00DA09FB" w:rsidRPr="00A63664" w:rsidRDefault="00DA09FB" w:rsidP="00DA09FB">
      <w:pPr>
        <w:pStyle w:val="Sous-titre"/>
        <w:numPr>
          <w:ilvl w:val="0"/>
          <w:numId w:val="14"/>
        </w:numPr>
        <w:spacing w:line="240" w:lineRule="auto"/>
        <w:rPr>
          <w:rFonts w:cstheme="minorHAnsi"/>
          <w:b/>
          <w:bCs/>
          <w:color w:val="auto"/>
        </w:rPr>
      </w:pPr>
      <w:r w:rsidRPr="00A63664">
        <w:rPr>
          <w:rFonts w:cstheme="minorHAnsi"/>
          <w:b/>
          <w:bCs/>
          <w:color w:val="auto"/>
        </w:rPr>
        <w:t>Liens de vidéos - KADALYS</w:t>
      </w:r>
    </w:p>
    <w:p w14:paraId="6C21B42F" w14:textId="77777777" w:rsidR="00DA09FB" w:rsidRPr="00A63664" w:rsidRDefault="00000000" w:rsidP="00DA09FB">
      <w:pPr>
        <w:spacing w:line="240" w:lineRule="auto"/>
        <w:jc w:val="both"/>
        <w:rPr>
          <w:rFonts w:cstheme="minorHAnsi"/>
        </w:rPr>
      </w:pPr>
      <w:hyperlink r:id="rId63" w:history="1">
        <w:r w:rsidR="00DA09FB" w:rsidRPr="00A63664">
          <w:rPr>
            <w:rStyle w:val="Lienhypertexte"/>
            <w:rFonts w:cstheme="minorHAnsi"/>
          </w:rPr>
          <w:t>https://la1ere.francetvinfo.fr/martinique/la-femme-d-affaires-shirley-billot-s-interesse-a-la-demarche-eco-consciente-de-l-industrie-en-martinique-946273.html</w:t>
        </w:r>
      </w:hyperlink>
      <w:r w:rsidR="00DA09FB" w:rsidRPr="00A63664">
        <w:rPr>
          <w:rFonts w:cstheme="minorHAnsi"/>
        </w:rPr>
        <w:t xml:space="preserve">  (2’49 min)</w:t>
      </w:r>
    </w:p>
    <w:p w14:paraId="640A6EAD" w14:textId="77777777" w:rsidR="00DA09FB" w:rsidRPr="00A63664" w:rsidRDefault="00000000" w:rsidP="00DA09FB">
      <w:pPr>
        <w:spacing w:line="240" w:lineRule="auto"/>
        <w:jc w:val="both"/>
        <w:rPr>
          <w:rFonts w:cstheme="minorHAnsi"/>
        </w:rPr>
      </w:pPr>
      <w:hyperlink r:id="rId64" w:history="1">
        <w:r w:rsidR="00DA09FB" w:rsidRPr="00A63664">
          <w:rPr>
            <w:rStyle w:val="Lienhypertexte"/>
            <w:rFonts w:cstheme="minorHAnsi"/>
          </w:rPr>
          <w:t>https://vimeo.com/458682430</w:t>
        </w:r>
      </w:hyperlink>
      <w:r w:rsidR="00DA09FB" w:rsidRPr="00A63664">
        <w:rPr>
          <w:rFonts w:cstheme="minorHAnsi"/>
        </w:rPr>
        <w:t xml:space="preserve"> (15min)</w:t>
      </w:r>
    </w:p>
    <w:p w14:paraId="7F44C992" w14:textId="77777777" w:rsidR="00DA09FB" w:rsidRPr="00A63664" w:rsidRDefault="00000000" w:rsidP="00DA09FB">
      <w:pPr>
        <w:spacing w:line="240" w:lineRule="auto"/>
        <w:jc w:val="both"/>
        <w:rPr>
          <w:rFonts w:cstheme="minorHAnsi"/>
        </w:rPr>
      </w:pPr>
      <w:hyperlink r:id="rId65" w:history="1">
        <w:r w:rsidR="00DA09FB" w:rsidRPr="00A63664">
          <w:rPr>
            <w:rStyle w:val="Lienhypertexte"/>
            <w:rFonts w:cstheme="minorHAnsi"/>
          </w:rPr>
          <w:t>https://www.youtube.com/watch?v=BVbbH81Uiy0</w:t>
        </w:r>
      </w:hyperlink>
      <w:r w:rsidR="00DA09FB" w:rsidRPr="00A63664">
        <w:rPr>
          <w:rFonts w:cstheme="minorHAnsi"/>
          <w:color w:val="4472C4" w:themeColor="accent1"/>
        </w:rPr>
        <w:t xml:space="preserve"> </w:t>
      </w:r>
      <w:hyperlink r:id="rId66" w:history="1"/>
      <w:r w:rsidR="00DA09FB" w:rsidRPr="00A63664">
        <w:rPr>
          <w:rFonts w:cstheme="minorHAnsi"/>
        </w:rPr>
        <w:t>(4 min)</w:t>
      </w:r>
    </w:p>
    <w:p w14:paraId="68E10313" w14:textId="290AA10C" w:rsidR="00A77F03" w:rsidRDefault="00000000" w:rsidP="00656455">
      <w:pPr>
        <w:spacing w:line="240" w:lineRule="auto"/>
        <w:jc w:val="both"/>
        <w:rPr>
          <w:rFonts w:cstheme="minorHAnsi"/>
        </w:rPr>
      </w:pPr>
      <w:hyperlink r:id="rId67" w:history="1">
        <w:r w:rsidR="00DA09FB" w:rsidRPr="00A63664">
          <w:rPr>
            <w:rStyle w:val="Lienhypertexte"/>
            <w:rFonts w:cstheme="minorHAnsi"/>
          </w:rPr>
          <w:t>https://www.youtube.com/watch?v=Qd2-EYt-Z68</w:t>
        </w:r>
      </w:hyperlink>
      <w:r w:rsidR="00DA09FB" w:rsidRPr="00A63664">
        <w:rPr>
          <w:rFonts w:cstheme="minorHAnsi"/>
        </w:rPr>
        <w:t xml:space="preserve"> (2 min)</w:t>
      </w:r>
    </w:p>
    <w:p w14:paraId="7E2525C3" w14:textId="77777777" w:rsidR="00873DC7" w:rsidRPr="00873DC7" w:rsidRDefault="00873DC7" w:rsidP="00873DC7">
      <w:pPr>
        <w:rPr>
          <w:rFonts w:cstheme="minorHAnsi"/>
        </w:rPr>
      </w:pPr>
    </w:p>
    <w:p w14:paraId="6C52B063" w14:textId="77777777" w:rsidR="00873DC7" w:rsidRPr="00873DC7" w:rsidRDefault="00873DC7" w:rsidP="00873DC7">
      <w:pPr>
        <w:rPr>
          <w:rFonts w:cstheme="minorHAnsi"/>
        </w:rPr>
      </w:pPr>
    </w:p>
    <w:p w14:paraId="7A07A875" w14:textId="77777777" w:rsidR="00873DC7" w:rsidRPr="00873DC7" w:rsidRDefault="00873DC7" w:rsidP="00873DC7">
      <w:pPr>
        <w:rPr>
          <w:rFonts w:cstheme="minorHAnsi"/>
        </w:rPr>
      </w:pPr>
    </w:p>
    <w:p w14:paraId="4C15A5F4" w14:textId="77777777" w:rsidR="00873DC7" w:rsidRPr="00873DC7" w:rsidRDefault="00873DC7" w:rsidP="00873DC7">
      <w:pPr>
        <w:rPr>
          <w:rFonts w:cstheme="minorHAnsi"/>
        </w:rPr>
      </w:pPr>
    </w:p>
    <w:p w14:paraId="232B800A" w14:textId="77777777" w:rsidR="00873DC7" w:rsidRPr="00873DC7" w:rsidRDefault="00873DC7" w:rsidP="00873DC7">
      <w:pPr>
        <w:rPr>
          <w:rFonts w:cstheme="minorHAnsi"/>
        </w:rPr>
      </w:pPr>
    </w:p>
    <w:p w14:paraId="4A5292B7" w14:textId="77777777" w:rsidR="00873DC7" w:rsidRPr="00873DC7" w:rsidRDefault="00873DC7" w:rsidP="00873DC7">
      <w:pPr>
        <w:jc w:val="right"/>
        <w:rPr>
          <w:rFonts w:cstheme="minorHAnsi"/>
        </w:rPr>
      </w:pPr>
    </w:p>
    <w:sectPr w:rsidR="00873DC7" w:rsidRPr="00873DC7" w:rsidSect="00873DC7">
      <w:pgSz w:w="11906" w:h="16838"/>
      <w:pgMar w:top="993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6546" w14:textId="77777777" w:rsidR="002363BB" w:rsidRDefault="002363BB" w:rsidP="00ED675B">
      <w:pPr>
        <w:spacing w:after="0" w:line="240" w:lineRule="auto"/>
      </w:pPr>
      <w:r>
        <w:separator/>
      </w:r>
    </w:p>
  </w:endnote>
  <w:endnote w:type="continuationSeparator" w:id="0">
    <w:p w14:paraId="3E500D86" w14:textId="77777777" w:rsidR="002363BB" w:rsidRDefault="002363BB" w:rsidP="00ED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684214"/>
      <w:docPartObj>
        <w:docPartGallery w:val="Page Numbers (Bottom of Page)"/>
        <w:docPartUnique/>
      </w:docPartObj>
    </w:sdtPr>
    <w:sdtContent>
      <w:p w14:paraId="0617D156" w14:textId="3E43F037" w:rsidR="009F156C" w:rsidRDefault="009F156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BF1F99" w14:textId="2213BC8E" w:rsidR="009F156C" w:rsidRPr="009E501A" w:rsidRDefault="00244A4E">
    <w:pPr>
      <w:pStyle w:val="Pieddepage"/>
      <w:rPr>
        <w:sz w:val="20"/>
        <w:szCs w:val="20"/>
      </w:rPr>
    </w:pPr>
    <w:r>
      <w:rPr>
        <w:sz w:val="20"/>
        <w:szCs w:val="20"/>
      </w:rPr>
      <w:t xml:space="preserve">CRCOM – STMG MSGN - </w:t>
    </w:r>
    <w:r w:rsidR="009E501A" w:rsidRPr="009E501A">
      <w:rPr>
        <w:sz w:val="20"/>
        <w:szCs w:val="20"/>
      </w:rPr>
      <w:t>Monographie K</w:t>
    </w:r>
    <w:r w:rsidR="001F7277">
      <w:rPr>
        <w:sz w:val="20"/>
        <w:szCs w:val="20"/>
      </w:rPr>
      <w:t>ADALYS</w:t>
    </w:r>
    <w:r>
      <w:rPr>
        <w:sz w:val="20"/>
        <w:szCs w:val="20"/>
      </w:rPr>
      <w:t xml:space="preserve"> – Danielle CHARLES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8577" w14:textId="77777777" w:rsidR="001F7277" w:rsidRPr="00ED675B" w:rsidRDefault="001F7277" w:rsidP="001F7277">
    <w:pPr>
      <w:pStyle w:val="Pieddepage"/>
      <w:jc w:val="center"/>
      <w:rPr>
        <w:rFonts w:asciiTheme="majorBidi" w:hAnsiTheme="majorBidi" w:cstheme="majorBidi"/>
      </w:rPr>
    </w:pPr>
    <w:r w:rsidRPr="00ED675B">
      <w:rPr>
        <w:rFonts w:asciiTheme="majorBidi" w:hAnsiTheme="majorBidi" w:cstheme="majorBidi"/>
      </w:rPr>
      <w:t>CHARLES Danielle</w:t>
    </w:r>
  </w:p>
  <w:p w14:paraId="586D2575" w14:textId="77777777" w:rsidR="001F7277" w:rsidRPr="00ED675B" w:rsidRDefault="001F7277" w:rsidP="001F7277">
    <w:pPr>
      <w:pStyle w:val="Pieddepage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Enseignante en </w:t>
    </w:r>
    <w:r w:rsidRPr="00ED675B">
      <w:rPr>
        <w:rFonts w:asciiTheme="majorBidi" w:hAnsiTheme="majorBidi" w:cstheme="majorBidi"/>
      </w:rPr>
      <w:t>Economie-Gestion</w:t>
    </w:r>
  </w:p>
  <w:p w14:paraId="3F606420" w14:textId="7F50ADEB" w:rsidR="00ED675B" w:rsidRPr="009F1E97" w:rsidRDefault="001F7277" w:rsidP="001F7277">
    <w:pPr>
      <w:jc w:val="center"/>
      <w:rPr>
        <w:rFonts w:asciiTheme="majorBidi" w:hAnsiTheme="majorBidi" w:cstheme="majorBidi"/>
      </w:rPr>
    </w:pPr>
    <w:r w:rsidRPr="009F1E97">
      <w:rPr>
        <w:rFonts w:asciiTheme="majorBidi" w:hAnsiTheme="majorBidi" w:cstheme="majorBidi"/>
      </w:rPr>
      <w:t>Académie Martinique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008662"/>
      <w:docPartObj>
        <w:docPartGallery w:val="Page Numbers (Bottom of Page)"/>
        <w:docPartUnique/>
      </w:docPartObj>
    </w:sdtPr>
    <w:sdtContent>
      <w:p w14:paraId="75084EC8" w14:textId="77777777" w:rsidR="004C650D" w:rsidRDefault="004C650D" w:rsidP="004C650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5AC33D19" w14:textId="721B6198" w:rsidR="004C650D" w:rsidRPr="009E501A" w:rsidRDefault="004C650D" w:rsidP="004C650D">
    <w:pPr>
      <w:pStyle w:val="Pieddepage"/>
      <w:rPr>
        <w:sz w:val="20"/>
        <w:szCs w:val="20"/>
      </w:rPr>
    </w:pPr>
    <w:r>
      <w:rPr>
        <w:sz w:val="20"/>
        <w:szCs w:val="20"/>
      </w:rPr>
      <w:t xml:space="preserve">CRCOM – STMG </w:t>
    </w:r>
    <w:r w:rsidR="003412C1">
      <w:rPr>
        <w:sz w:val="20"/>
        <w:szCs w:val="20"/>
      </w:rPr>
      <w:t>ETLV</w:t>
    </w:r>
    <w:r>
      <w:rPr>
        <w:sz w:val="20"/>
        <w:szCs w:val="20"/>
      </w:rPr>
      <w:t xml:space="preserve"> - </w:t>
    </w:r>
    <w:r w:rsidRPr="009E501A">
      <w:rPr>
        <w:sz w:val="20"/>
        <w:szCs w:val="20"/>
      </w:rPr>
      <w:t>Monographie K</w:t>
    </w:r>
    <w:r>
      <w:rPr>
        <w:sz w:val="20"/>
        <w:szCs w:val="20"/>
      </w:rPr>
      <w:t xml:space="preserve">ADALYS – Danielle CHARLES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19C1" w14:textId="1AF85EE7" w:rsidR="001F7277" w:rsidRPr="009E501A" w:rsidRDefault="001F7277" w:rsidP="001F7277">
    <w:pPr>
      <w:pStyle w:val="Pieddepage"/>
      <w:rPr>
        <w:sz w:val="20"/>
        <w:szCs w:val="20"/>
      </w:rPr>
    </w:pPr>
  </w:p>
  <w:sdt>
    <w:sdtPr>
      <w:id w:val="-1607810260"/>
      <w:docPartObj>
        <w:docPartGallery w:val="Page Numbers (Bottom of Page)"/>
        <w:docPartUnique/>
      </w:docPartObj>
    </w:sdtPr>
    <w:sdtContent>
      <w:p w14:paraId="49CEE424" w14:textId="748FEA1E" w:rsidR="001F7277" w:rsidRDefault="001F727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A3923D" w14:textId="7C475A7A" w:rsidR="008B737F" w:rsidRPr="009F1E97" w:rsidRDefault="001F7277" w:rsidP="001F7277">
    <w:pPr>
      <w:rPr>
        <w:rFonts w:asciiTheme="majorBidi" w:hAnsiTheme="majorBidi" w:cstheme="majorBidi"/>
      </w:rPr>
    </w:pPr>
    <w:r w:rsidRPr="009E501A">
      <w:rPr>
        <w:sz w:val="20"/>
        <w:szCs w:val="20"/>
      </w:rPr>
      <w:t>Monographie K</w:t>
    </w:r>
    <w:r>
      <w:rPr>
        <w:sz w:val="20"/>
        <w:szCs w:val="20"/>
      </w:rPr>
      <w:t>ADALYS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EEFA" w14:textId="77777777" w:rsidR="002363BB" w:rsidRDefault="002363BB" w:rsidP="00ED675B">
      <w:pPr>
        <w:spacing w:after="0" w:line="240" w:lineRule="auto"/>
      </w:pPr>
      <w:r>
        <w:separator/>
      </w:r>
    </w:p>
  </w:footnote>
  <w:footnote w:type="continuationSeparator" w:id="0">
    <w:p w14:paraId="465F3FB9" w14:textId="77777777" w:rsidR="002363BB" w:rsidRDefault="002363BB" w:rsidP="00ED675B">
      <w:pPr>
        <w:spacing w:after="0" w:line="240" w:lineRule="auto"/>
      </w:pPr>
      <w:r>
        <w:continuationSeparator/>
      </w:r>
    </w:p>
  </w:footnote>
  <w:footnote w:id="1">
    <w:p w14:paraId="31DCB908" w14:textId="5517FB4B" w:rsidR="009B5C60" w:rsidRDefault="009B5C6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B5C60">
        <w:rPr>
          <w:b/>
          <w:bCs/>
          <w:sz w:val="16"/>
          <w:szCs w:val="16"/>
        </w:rPr>
        <w:t>Station F</w:t>
      </w:r>
      <w:r w:rsidRPr="009B5C60">
        <w:rPr>
          <w:sz w:val="16"/>
          <w:szCs w:val="16"/>
        </w:rPr>
        <w:t xml:space="preserve"> est un campus de startups, inauguré le 29 </w:t>
      </w:r>
      <w:r>
        <w:rPr>
          <w:sz w:val="16"/>
          <w:szCs w:val="16"/>
        </w:rPr>
        <w:t>juin</w:t>
      </w:r>
      <w:r w:rsidRPr="009B5C60">
        <w:rPr>
          <w:sz w:val="16"/>
          <w:szCs w:val="16"/>
        </w:rPr>
        <w:t xml:space="preserve"> 2017, réparti sur 34 000 mètres carrés et situé dans la halle Freyssinet, à Paris, Il a été créé par </w:t>
      </w:r>
      <w:proofErr w:type="spellStart"/>
      <w:r w:rsidRPr="009B5C60">
        <w:rPr>
          <w:sz w:val="16"/>
          <w:szCs w:val="16"/>
        </w:rPr>
        <w:t>Xavigé</w:t>
      </w:r>
      <w:proofErr w:type="spellEnd"/>
      <w:r w:rsidRPr="009B5C60">
        <w:rPr>
          <w:sz w:val="16"/>
          <w:szCs w:val="16"/>
        </w:rPr>
        <w:t xml:space="preserve"> par</w:t>
      </w:r>
      <w:r>
        <w:rPr>
          <w:sz w:val="16"/>
          <w:szCs w:val="16"/>
        </w:rPr>
        <w:t xml:space="preserve"> Roxana </w:t>
      </w:r>
      <w:proofErr w:type="spellStart"/>
      <w:r>
        <w:rPr>
          <w:sz w:val="16"/>
          <w:szCs w:val="16"/>
        </w:rPr>
        <w:t>Varza</w:t>
      </w:r>
      <w:proofErr w:type="spellEnd"/>
      <w:r w:rsidRPr="009B5C60">
        <w:rPr>
          <w:sz w:val="16"/>
          <w:szCs w:val="16"/>
        </w:rPr>
        <w:t>. Il s'agit du plus grand campus de startups au monde</w:t>
      </w:r>
      <w:r>
        <w:rPr>
          <w:sz w:val="16"/>
          <w:szCs w:val="16"/>
        </w:rPr>
        <w:t>.</w:t>
      </w:r>
    </w:p>
  </w:footnote>
  <w:footnote w:id="2">
    <w:p w14:paraId="6D9EB0F0" w14:textId="07856060" w:rsidR="009B5C60" w:rsidRDefault="009B5C6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B5C60">
        <w:rPr>
          <w:sz w:val="18"/>
          <w:szCs w:val="18"/>
        </w:rPr>
        <w:t>La Blue Beauty</w:t>
      </w:r>
      <w:r>
        <w:rPr>
          <w:sz w:val="18"/>
          <w:szCs w:val="18"/>
        </w:rPr>
        <w:t xml:space="preserve"> </w:t>
      </w:r>
      <w:r w:rsidRPr="009B5C60">
        <w:rPr>
          <w:sz w:val="18"/>
          <w:szCs w:val="18"/>
        </w:rPr>
        <w:t xml:space="preserve">prône une </w:t>
      </w:r>
      <w:r w:rsidRPr="009B5C60">
        <w:rPr>
          <w:rStyle w:val="lev"/>
          <w:sz w:val="18"/>
          <w:szCs w:val="18"/>
        </w:rPr>
        <w:t>beauté éco-responsable</w:t>
      </w:r>
      <w:r w:rsidRPr="009B5C60">
        <w:rPr>
          <w:sz w:val="18"/>
          <w:szCs w:val="18"/>
        </w:rPr>
        <w:t xml:space="preserve"> à 100%, du processus de transformation des matières premières aux techniques de ventes en passant par le packaging. Elle invite les marques à être encore plus éthiques et transparentes, en repensant totalement leurs façons de produire.</w:t>
      </w:r>
    </w:p>
  </w:footnote>
  <w:footnote w:id="3">
    <w:p w14:paraId="325509C3" w14:textId="2D90CB29" w:rsidR="008F385B" w:rsidRDefault="008F385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F385B">
        <w:rPr>
          <w:sz w:val="16"/>
          <w:szCs w:val="16"/>
        </w:rPr>
        <w:t xml:space="preserve">A </w:t>
      </w:r>
      <w:proofErr w:type="spellStart"/>
      <w:r w:rsidRPr="008F385B">
        <w:rPr>
          <w:sz w:val="16"/>
          <w:szCs w:val="16"/>
        </w:rPr>
        <w:t>Sustainability</w:t>
      </w:r>
      <w:proofErr w:type="spellEnd"/>
      <w:r w:rsidRPr="008F385B">
        <w:rPr>
          <w:sz w:val="16"/>
          <w:szCs w:val="16"/>
        </w:rPr>
        <w:t xml:space="preserve"> Champion : Un champion de la durabilité est une personne qui cherche à diriger le changement dans une organisation pour transformer cette organisation en une entreprise plus intelligente, plus prospère et plus durable.</w:t>
      </w:r>
    </w:p>
  </w:footnote>
  <w:footnote w:id="4">
    <w:p w14:paraId="52ECC518" w14:textId="3F8F59EB" w:rsidR="002D7259" w:rsidRDefault="002D725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D7259">
        <w:rPr>
          <w:sz w:val="16"/>
          <w:szCs w:val="16"/>
        </w:rPr>
        <w:t xml:space="preserve">Un </w:t>
      </w:r>
      <w:r w:rsidRPr="002D7259">
        <w:rPr>
          <w:b/>
          <w:bCs/>
          <w:sz w:val="16"/>
          <w:szCs w:val="16"/>
        </w:rPr>
        <w:t>composé bioactif</w:t>
      </w:r>
      <w:r w:rsidRPr="002D7259">
        <w:rPr>
          <w:sz w:val="16"/>
          <w:szCs w:val="16"/>
        </w:rPr>
        <w:t xml:space="preserve"> est une </w:t>
      </w:r>
      <w:hyperlink r:id="rId1" w:tooltip="Molécule" w:history="1">
        <w:r w:rsidRPr="002D7259">
          <w:rPr>
            <w:rStyle w:val="Lienhypertexte"/>
            <w:sz w:val="16"/>
            <w:szCs w:val="16"/>
          </w:rPr>
          <w:t>molécule</w:t>
        </w:r>
      </w:hyperlink>
      <w:r w:rsidRPr="002D7259">
        <w:rPr>
          <w:sz w:val="16"/>
          <w:szCs w:val="16"/>
        </w:rPr>
        <w:t xml:space="preserve"> (ou ensemble de molécules) issue du vivant pouvant avoir des propriétés bénéfiques sur la santé</w:t>
      </w:r>
    </w:p>
  </w:footnote>
  <w:footnote w:id="5">
    <w:p w14:paraId="5D41A54D" w14:textId="00DCECA0" w:rsidR="007951C6" w:rsidRPr="007951C6" w:rsidRDefault="007951C6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951C6">
        <w:rPr>
          <w:sz w:val="16"/>
          <w:szCs w:val="16"/>
        </w:rPr>
        <w:t>L’aloe</w:t>
      </w:r>
      <w:r>
        <w:rPr>
          <w:sz w:val="16"/>
          <w:szCs w:val="16"/>
        </w:rPr>
        <w:t xml:space="preserve"> Vera est une plante comestible. Elle notamment utilisée en cosmétique depuis l’antiquité par les guérisseurs. </w:t>
      </w:r>
    </w:p>
  </w:footnote>
  <w:footnote w:id="6">
    <w:p w14:paraId="0A62CC27" w14:textId="29FEC50A" w:rsidR="007951C6" w:rsidRPr="007951C6" w:rsidRDefault="007951C6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 </w:t>
      </w:r>
      <w:r>
        <w:rPr>
          <w:sz w:val="16"/>
          <w:szCs w:val="16"/>
        </w:rPr>
        <w:t>Le ricin est un arbrisseau d’origine tropicale. Ses graines permettent de produire un</w:t>
      </w:r>
      <w:r w:rsidR="00757288">
        <w:rPr>
          <w:sz w:val="16"/>
          <w:szCs w:val="16"/>
        </w:rPr>
        <w:t>e</w:t>
      </w:r>
      <w:r>
        <w:rPr>
          <w:sz w:val="16"/>
          <w:szCs w:val="16"/>
        </w:rPr>
        <w:t xml:space="preserve"> huile utilisée en médecine et en cosmétique.</w:t>
      </w:r>
    </w:p>
  </w:footnote>
  <w:footnote w:id="7">
    <w:p w14:paraId="41902FE5" w14:textId="735C2EA6" w:rsidR="00757288" w:rsidRDefault="0075728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</w:rPr>
        <w:t>Les silicones s</w:t>
      </w:r>
      <w:r w:rsidRPr="00757288">
        <w:rPr>
          <w:sz w:val="16"/>
          <w:szCs w:val="16"/>
        </w:rPr>
        <w:t xml:space="preserve">ont </w:t>
      </w:r>
      <w:r w:rsidRPr="00757288">
        <w:rPr>
          <w:rStyle w:val="lev"/>
          <w:b w:val="0"/>
          <w:bCs w:val="0"/>
          <w:sz w:val="16"/>
          <w:szCs w:val="16"/>
        </w:rPr>
        <w:t>des composés de synthèse</w:t>
      </w:r>
      <w:r w:rsidRPr="00757288">
        <w:rPr>
          <w:sz w:val="16"/>
          <w:szCs w:val="16"/>
        </w:rPr>
        <w:t xml:space="preserve"> (ils ne sont pas présents dans la nature) dérivés de la pétrochimie.</w:t>
      </w:r>
      <w:r>
        <w:rPr>
          <w:sz w:val="16"/>
          <w:szCs w:val="16"/>
        </w:rPr>
        <w:t xml:space="preserve"> Ils sont un réel danger pour l’environnement, car ils mettent plusieurs années à se biodégrader.</w:t>
      </w:r>
    </w:p>
  </w:footnote>
  <w:footnote w:id="8">
    <w:p w14:paraId="10FF8230" w14:textId="4C91D517" w:rsidR="002616E9" w:rsidRPr="002616E9" w:rsidRDefault="002616E9">
      <w:pPr>
        <w:pStyle w:val="Notedebasdepage"/>
        <w:rPr>
          <w:sz w:val="12"/>
          <w:szCs w:val="12"/>
        </w:rPr>
      </w:pPr>
      <w:r>
        <w:rPr>
          <w:rStyle w:val="Appelnotedebasdep"/>
        </w:rPr>
        <w:footnoteRef/>
      </w:r>
      <w:r>
        <w:t xml:space="preserve"> </w:t>
      </w:r>
      <w:r w:rsidRPr="002616E9">
        <w:rPr>
          <w:sz w:val="16"/>
          <w:szCs w:val="16"/>
        </w:rPr>
        <w:t>Un parabène est un conservateur (antimicrobien et antifongique) essentiellement utilisé dans les cosmétiques</w:t>
      </w:r>
      <w:r>
        <w:rPr>
          <w:sz w:val="16"/>
          <w:szCs w:val="16"/>
        </w:rPr>
        <w:t xml:space="preserve">.  Ils sont </w:t>
      </w:r>
      <w:r w:rsidRPr="002616E9">
        <w:rPr>
          <w:sz w:val="16"/>
          <w:szCs w:val="16"/>
        </w:rPr>
        <w:t xml:space="preserve">suspectés de perturber le système endocrinien </w:t>
      </w:r>
      <w:r>
        <w:rPr>
          <w:sz w:val="16"/>
          <w:szCs w:val="16"/>
        </w:rPr>
        <w:t xml:space="preserve">avec des effets </w:t>
      </w:r>
      <w:r w:rsidRPr="002616E9">
        <w:rPr>
          <w:sz w:val="16"/>
          <w:szCs w:val="16"/>
        </w:rPr>
        <w:t>sur la fertilité et le risque de cancers hormono-dépendants (cancer du sein).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4F57"/>
    <w:multiLevelType w:val="multilevel"/>
    <w:tmpl w:val="1306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C2746"/>
    <w:multiLevelType w:val="multilevel"/>
    <w:tmpl w:val="E57A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F0034"/>
    <w:multiLevelType w:val="hybridMultilevel"/>
    <w:tmpl w:val="F3D6D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71364"/>
    <w:multiLevelType w:val="hybridMultilevel"/>
    <w:tmpl w:val="6C6E1B7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8592F"/>
    <w:multiLevelType w:val="hybridMultilevel"/>
    <w:tmpl w:val="6A1C1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954E4"/>
    <w:multiLevelType w:val="hybridMultilevel"/>
    <w:tmpl w:val="493CD4F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47F17"/>
    <w:multiLevelType w:val="hybridMultilevel"/>
    <w:tmpl w:val="29A407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841A0"/>
    <w:multiLevelType w:val="multilevel"/>
    <w:tmpl w:val="BFF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9169F"/>
    <w:multiLevelType w:val="hybridMultilevel"/>
    <w:tmpl w:val="D2DA80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C3680"/>
    <w:multiLevelType w:val="multilevel"/>
    <w:tmpl w:val="0EEE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9F4224"/>
    <w:multiLevelType w:val="multilevel"/>
    <w:tmpl w:val="6328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A814EC"/>
    <w:multiLevelType w:val="hybridMultilevel"/>
    <w:tmpl w:val="786672E2"/>
    <w:lvl w:ilvl="0" w:tplc="2F74F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92423"/>
    <w:multiLevelType w:val="multilevel"/>
    <w:tmpl w:val="18A2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A28C7"/>
    <w:multiLevelType w:val="hybridMultilevel"/>
    <w:tmpl w:val="2C8C5B32"/>
    <w:lvl w:ilvl="0" w:tplc="AF4A3F0C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3F8815F7"/>
    <w:multiLevelType w:val="multilevel"/>
    <w:tmpl w:val="B918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0C71C9"/>
    <w:multiLevelType w:val="hybridMultilevel"/>
    <w:tmpl w:val="5914ED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41F82"/>
    <w:multiLevelType w:val="multilevel"/>
    <w:tmpl w:val="060E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246FD7"/>
    <w:multiLevelType w:val="multilevel"/>
    <w:tmpl w:val="9650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52290"/>
    <w:multiLevelType w:val="multilevel"/>
    <w:tmpl w:val="2D5C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2B0232"/>
    <w:multiLevelType w:val="hybridMultilevel"/>
    <w:tmpl w:val="FBFCAB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5AC9"/>
    <w:multiLevelType w:val="hybridMultilevel"/>
    <w:tmpl w:val="44C247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A6922"/>
    <w:multiLevelType w:val="hybridMultilevel"/>
    <w:tmpl w:val="BA2CBA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111575">
    <w:abstractNumId w:val="16"/>
  </w:num>
  <w:num w:numId="2" w16cid:durableId="938609347">
    <w:abstractNumId w:val="17"/>
  </w:num>
  <w:num w:numId="3" w16cid:durableId="1208105088">
    <w:abstractNumId w:val="0"/>
  </w:num>
  <w:num w:numId="4" w16cid:durableId="425885297">
    <w:abstractNumId w:val="6"/>
  </w:num>
  <w:num w:numId="5" w16cid:durableId="1923832463">
    <w:abstractNumId w:val="5"/>
  </w:num>
  <w:num w:numId="6" w16cid:durableId="2023629091">
    <w:abstractNumId w:val="7"/>
  </w:num>
  <w:num w:numId="7" w16cid:durableId="2109277970">
    <w:abstractNumId w:val="8"/>
  </w:num>
  <w:num w:numId="8" w16cid:durableId="663243830">
    <w:abstractNumId w:val="19"/>
  </w:num>
  <w:num w:numId="9" w16cid:durableId="47994632">
    <w:abstractNumId w:val="1"/>
  </w:num>
  <w:num w:numId="10" w16cid:durableId="132212635">
    <w:abstractNumId w:val="4"/>
  </w:num>
  <w:num w:numId="11" w16cid:durableId="1351762678">
    <w:abstractNumId w:val="2"/>
  </w:num>
  <w:num w:numId="12" w16cid:durableId="446236575">
    <w:abstractNumId w:val="13"/>
  </w:num>
  <w:num w:numId="13" w16cid:durableId="1798449133">
    <w:abstractNumId w:val="9"/>
  </w:num>
  <w:num w:numId="14" w16cid:durableId="1886217157">
    <w:abstractNumId w:val="3"/>
  </w:num>
  <w:num w:numId="15" w16cid:durableId="1659964817">
    <w:abstractNumId w:val="20"/>
  </w:num>
  <w:num w:numId="16" w16cid:durableId="1374888350">
    <w:abstractNumId w:val="15"/>
  </w:num>
  <w:num w:numId="17" w16cid:durableId="1513109249">
    <w:abstractNumId w:val="12"/>
  </w:num>
  <w:num w:numId="18" w16cid:durableId="1054936395">
    <w:abstractNumId w:val="10"/>
  </w:num>
  <w:num w:numId="19" w16cid:durableId="1817528392">
    <w:abstractNumId w:val="14"/>
  </w:num>
  <w:num w:numId="20" w16cid:durableId="1400711412">
    <w:abstractNumId w:val="18"/>
  </w:num>
  <w:num w:numId="21" w16cid:durableId="307252465">
    <w:abstractNumId w:val="11"/>
  </w:num>
  <w:num w:numId="22" w16cid:durableId="21315075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4CD"/>
    <w:rsid w:val="00022842"/>
    <w:rsid w:val="000248EE"/>
    <w:rsid w:val="00030D9C"/>
    <w:rsid w:val="00036C1C"/>
    <w:rsid w:val="00044264"/>
    <w:rsid w:val="00066F68"/>
    <w:rsid w:val="000A02E3"/>
    <w:rsid w:val="000A2346"/>
    <w:rsid w:val="000A6BFF"/>
    <w:rsid w:val="000A76F0"/>
    <w:rsid w:val="000B1CEA"/>
    <w:rsid w:val="000B24CD"/>
    <w:rsid w:val="000D6958"/>
    <w:rsid w:val="000E11D3"/>
    <w:rsid w:val="000E3D87"/>
    <w:rsid w:val="000E5C6B"/>
    <w:rsid w:val="000F0B52"/>
    <w:rsid w:val="00113441"/>
    <w:rsid w:val="00115FA4"/>
    <w:rsid w:val="00122633"/>
    <w:rsid w:val="00122D78"/>
    <w:rsid w:val="00123446"/>
    <w:rsid w:val="001278AC"/>
    <w:rsid w:val="00132C1D"/>
    <w:rsid w:val="0017776D"/>
    <w:rsid w:val="00184D97"/>
    <w:rsid w:val="00185879"/>
    <w:rsid w:val="001941FD"/>
    <w:rsid w:val="00195153"/>
    <w:rsid w:val="00196CC6"/>
    <w:rsid w:val="001972C7"/>
    <w:rsid w:val="001A1482"/>
    <w:rsid w:val="001B3BD4"/>
    <w:rsid w:val="001C0070"/>
    <w:rsid w:val="001C521A"/>
    <w:rsid w:val="001D3CE8"/>
    <w:rsid w:val="001D5441"/>
    <w:rsid w:val="001D5F3D"/>
    <w:rsid w:val="001E37ED"/>
    <w:rsid w:val="001E67A9"/>
    <w:rsid w:val="001E6890"/>
    <w:rsid w:val="001F34AD"/>
    <w:rsid w:val="001F3BF4"/>
    <w:rsid w:val="001F4FC3"/>
    <w:rsid w:val="001F6260"/>
    <w:rsid w:val="001F6908"/>
    <w:rsid w:val="001F7277"/>
    <w:rsid w:val="001F7E34"/>
    <w:rsid w:val="002037EC"/>
    <w:rsid w:val="00227DB1"/>
    <w:rsid w:val="00227F5E"/>
    <w:rsid w:val="002363BB"/>
    <w:rsid w:val="00244749"/>
    <w:rsid w:val="00244A4E"/>
    <w:rsid w:val="00244DF5"/>
    <w:rsid w:val="00254D97"/>
    <w:rsid w:val="002616E9"/>
    <w:rsid w:val="00262CF6"/>
    <w:rsid w:val="0027250F"/>
    <w:rsid w:val="002818D3"/>
    <w:rsid w:val="002A2837"/>
    <w:rsid w:val="002A51B2"/>
    <w:rsid w:val="002A51C6"/>
    <w:rsid w:val="002B3ECC"/>
    <w:rsid w:val="002B5C62"/>
    <w:rsid w:val="002C17D4"/>
    <w:rsid w:val="002C1E5A"/>
    <w:rsid w:val="002C26FC"/>
    <w:rsid w:val="002C2A81"/>
    <w:rsid w:val="002D7259"/>
    <w:rsid w:val="002F3C9B"/>
    <w:rsid w:val="002F5EB8"/>
    <w:rsid w:val="002F66B9"/>
    <w:rsid w:val="00300E1E"/>
    <w:rsid w:val="00311711"/>
    <w:rsid w:val="00311BAD"/>
    <w:rsid w:val="00316100"/>
    <w:rsid w:val="003222D4"/>
    <w:rsid w:val="00332709"/>
    <w:rsid w:val="003412C1"/>
    <w:rsid w:val="003423F1"/>
    <w:rsid w:val="0034446A"/>
    <w:rsid w:val="00353AFD"/>
    <w:rsid w:val="003543BB"/>
    <w:rsid w:val="00357F37"/>
    <w:rsid w:val="003612CB"/>
    <w:rsid w:val="00380871"/>
    <w:rsid w:val="00381F60"/>
    <w:rsid w:val="00382E89"/>
    <w:rsid w:val="00384C69"/>
    <w:rsid w:val="0038511D"/>
    <w:rsid w:val="00396FAB"/>
    <w:rsid w:val="003A2ECE"/>
    <w:rsid w:val="003A6EE9"/>
    <w:rsid w:val="003B390A"/>
    <w:rsid w:val="003B6FB7"/>
    <w:rsid w:val="003C3FDB"/>
    <w:rsid w:val="003C6E4E"/>
    <w:rsid w:val="004058AB"/>
    <w:rsid w:val="004163F6"/>
    <w:rsid w:val="00456103"/>
    <w:rsid w:val="004644E1"/>
    <w:rsid w:val="0047039E"/>
    <w:rsid w:val="004722C9"/>
    <w:rsid w:val="00473486"/>
    <w:rsid w:val="00474748"/>
    <w:rsid w:val="00481464"/>
    <w:rsid w:val="00486517"/>
    <w:rsid w:val="00490003"/>
    <w:rsid w:val="00491994"/>
    <w:rsid w:val="004A043D"/>
    <w:rsid w:val="004B07DF"/>
    <w:rsid w:val="004B2003"/>
    <w:rsid w:val="004B36BD"/>
    <w:rsid w:val="004B7063"/>
    <w:rsid w:val="004C650D"/>
    <w:rsid w:val="004D0BDB"/>
    <w:rsid w:val="004D38CE"/>
    <w:rsid w:val="004D70A0"/>
    <w:rsid w:val="004F162A"/>
    <w:rsid w:val="00504B95"/>
    <w:rsid w:val="0052149D"/>
    <w:rsid w:val="00522489"/>
    <w:rsid w:val="005230EA"/>
    <w:rsid w:val="00530AE3"/>
    <w:rsid w:val="00542248"/>
    <w:rsid w:val="005450B7"/>
    <w:rsid w:val="00545194"/>
    <w:rsid w:val="00545FB5"/>
    <w:rsid w:val="0055352C"/>
    <w:rsid w:val="00585640"/>
    <w:rsid w:val="00595ABD"/>
    <w:rsid w:val="005A56F5"/>
    <w:rsid w:val="005A7837"/>
    <w:rsid w:val="005C057F"/>
    <w:rsid w:val="005C178B"/>
    <w:rsid w:val="005C731F"/>
    <w:rsid w:val="005D12B5"/>
    <w:rsid w:val="005D1A60"/>
    <w:rsid w:val="005D4144"/>
    <w:rsid w:val="005D7814"/>
    <w:rsid w:val="005E0923"/>
    <w:rsid w:val="005E3018"/>
    <w:rsid w:val="005E49D0"/>
    <w:rsid w:val="00613041"/>
    <w:rsid w:val="00623878"/>
    <w:rsid w:val="00625573"/>
    <w:rsid w:val="00630748"/>
    <w:rsid w:val="00631EDB"/>
    <w:rsid w:val="006329AA"/>
    <w:rsid w:val="00634F2C"/>
    <w:rsid w:val="00636E07"/>
    <w:rsid w:val="00656455"/>
    <w:rsid w:val="00656EFF"/>
    <w:rsid w:val="00665BF2"/>
    <w:rsid w:val="006938DD"/>
    <w:rsid w:val="006B731F"/>
    <w:rsid w:val="006C66B9"/>
    <w:rsid w:val="006C721A"/>
    <w:rsid w:val="006E18DC"/>
    <w:rsid w:val="006E2075"/>
    <w:rsid w:val="006E3FC8"/>
    <w:rsid w:val="006F194E"/>
    <w:rsid w:val="006F2914"/>
    <w:rsid w:val="006F4BF6"/>
    <w:rsid w:val="00701F24"/>
    <w:rsid w:val="00713F3C"/>
    <w:rsid w:val="00723675"/>
    <w:rsid w:val="00731294"/>
    <w:rsid w:val="00737333"/>
    <w:rsid w:val="0074755D"/>
    <w:rsid w:val="00753FD1"/>
    <w:rsid w:val="00757288"/>
    <w:rsid w:val="00764D32"/>
    <w:rsid w:val="007805CC"/>
    <w:rsid w:val="00790C84"/>
    <w:rsid w:val="007951C6"/>
    <w:rsid w:val="007A02A5"/>
    <w:rsid w:val="007A331D"/>
    <w:rsid w:val="007B20AB"/>
    <w:rsid w:val="007D33F1"/>
    <w:rsid w:val="007E2A26"/>
    <w:rsid w:val="007E3A62"/>
    <w:rsid w:val="007F1B42"/>
    <w:rsid w:val="007F7174"/>
    <w:rsid w:val="0080140C"/>
    <w:rsid w:val="00806834"/>
    <w:rsid w:val="00807F03"/>
    <w:rsid w:val="00814ED6"/>
    <w:rsid w:val="008351FA"/>
    <w:rsid w:val="0083589A"/>
    <w:rsid w:val="00836CFA"/>
    <w:rsid w:val="00837541"/>
    <w:rsid w:val="00840BD7"/>
    <w:rsid w:val="008424F0"/>
    <w:rsid w:val="0084414D"/>
    <w:rsid w:val="0084552A"/>
    <w:rsid w:val="0084744A"/>
    <w:rsid w:val="00850F4D"/>
    <w:rsid w:val="00851915"/>
    <w:rsid w:val="00856C49"/>
    <w:rsid w:val="00857DCB"/>
    <w:rsid w:val="008732F8"/>
    <w:rsid w:val="00873DC7"/>
    <w:rsid w:val="00876C32"/>
    <w:rsid w:val="008824B5"/>
    <w:rsid w:val="00884D6B"/>
    <w:rsid w:val="00897819"/>
    <w:rsid w:val="008A167A"/>
    <w:rsid w:val="008A1ADA"/>
    <w:rsid w:val="008A3FD0"/>
    <w:rsid w:val="008B70A7"/>
    <w:rsid w:val="008B737F"/>
    <w:rsid w:val="008C5F5A"/>
    <w:rsid w:val="008D4C6F"/>
    <w:rsid w:val="008F11A0"/>
    <w:rsid w:val="008F385B"/>
    <w:rsid w:val="00904C98"/>
    <w:rsid w:val="00915814"/>
    <w:rsid w:val="009276BA"/>
    <w:rsid w:val="00927885"/>
    <w:rsid w:val="00941DCF"/>
    <w:rsid w:val="0096119E"/>
    <w:rsid w:val="00970959"/>
    <w:rsid w:val="00974DBB"/>
    <w:rsid w:val="00985068"/>
    <w:rsid w:val="00992208"/>
    <w:rsid w:val="00993A5E"/>
    <w:rsid w:val="00996833"/>
    <w:rsid w:val="00997C55"/>
    <w:rsid w:val="009A798A"/>
    <w:rsid w:val="009B312C"/>
    <w:rsid w:val="009B47EA"/>
    <w:rsid w:val="009B5869"/>
    <w:rsid w:val="009B5C60"/>
    <w:rsid w:val="009B6DB9"/>
    <w:rsid w:val="009C465C"/>
    <w:rsid w:val="009E0D51"/>
    <w:rsid w:val="009E2598"/>
    <w:rsid w:val="009E501A"/>
    <w:rsid w:val="009F156C"/>
    <w:rsid w:val="009F1E97"/>
    <w:rsid w:val="009F5DFB"/>
    <w:rsid w:val="009F6389"/>
    <w:rsid w:val="009F6FCA"/>
    <w:rsid w:val="00A0259A"/>
    <w:rsid w:val="00A1214C"/>
    <w:rsid w:val="00A12B97"/>
    <w:rsid w:val="00A14BE0"/>
    <w:rsid w:val="00A15079"/>
    <w:rsid w:val="00A20ABD"/>
    <w:rsid w:val="00A21848"/>
    <w:rsid w:val="00A22076"/>
    <w:rsid w:val="00A263F2"/>
    <w:rsid w:val="00A43FE7"/>
    <w:rsid w:val="00A44A40"/>
    <w:rsid w:val="00A4604E"/>
    <w:rsid w:val="00A47CA2"/>
    <w:rsid w:val="00A50067"/>
    <w:rsid w:val="00A61FA8"/>
    <w:rsid w:val="00A63664"/>
    <w:rsid w:val="00A77AE6"/>
    <w:rsid w:val="00A77F03"/>
    <w:rsid w:val="00A80069"/>
    <w:rsid w:val="00A80F8F"/>
    <w:rsid w:val="00A8349E"/>
    <w:rsid w:val="00A849F0"/>
    <w:rsid w:val="00A85BE3"/>
    <w:rsid w:val="00A938C1"/>
    <w:rsid w:val="00A97B48"/>
    <w:rsid w:val="00AA19B9"/>
    <w:rsid w:val="00AA2BBE"/>
    <w:rsid w:val="00AA579D"/>
    <w:rsid w:val="00AB1520"/>
    <w:rsid w:val="00AB6679"/>
    <w:rsid w:val="00AC07E0"/>
    <w:rsid w:val="00AF53FB"/>
    <w:rsid w:val="00B10DAC"/>
    <w:rsid w:val="00B25A83"/>
    <w:rsid w:val="00B35141"/>
    <w:rsid w:val="00B379C7"/>
    <w:rsid w:val="00B438D6"/>
    <w:rsid w:val="00B43F34"/>
    <w:rsid w:val="00B4484D"/>
    <w:rsid w:val="00B46AFC"/>
    <w:rsid w:val="00B6139B"/>
    <w:rsid w:val="00B71620"/>
    <w:rsid w:val="00B779D9"/>
    <w:rsid w:val="00B82D95"/>
    <w:rsid w:val="00B83BDD"/>
    <w:rsid w:val="00B91327"/>
    <w:rsid w:val="00BA1759"/>
    <w:rsid w:val="00BB09EA"/>
    <w:rsid w:val="00BB65A7"/>
    <w:rsid w:val="00BC4E01"/>
    <w:rsid w:val="00BD1680"/>
    <w:rsid w:val="00BE3E16"/>
    <w:rsid w:val="00C034F6"/>
    <w:rsid w:val="00C05737"/>
    <w:rsid w:val="00C07EE3"/>
    <w:rsid w:val="00C16D54"/>
    <w:rsid w:val="00C2372E"/>
    <w:rsid w:val="00C24B5A"/>
    <w:rsid w:val="00C25AD3"/>
    <w:rsid w:val="00C25F00"/>
    <w:rsid w:val="00C331DD"/>
    <w:rsid w:val="00C349C1"/>
    <w:rsid w:val="00C4717E"/>
    <w:rsid w:val="00C50592"/>
    <w:rsid w:val="00C51074"/>
    <w:rsid w:val="00C542B0"/>
    <w:rsid w:val="00C746BD"/>
    <w:rsid w:val="00C81D76"/>
    <w:rsid w:val="00C8267F"/>
    <w:rsid w:val="00C97634"/>
    <w:rsid w:val="00CB0CD9"/>
    <w:rsid w:val="00CB1B1C"/>
    <w:rsid w:val="00CD05E5"/>
    <w:rsid w:val="00CD11E2"/>
    <w:rsid w:val="00CE4257"/>
    <w:rsid w:val="00CE77AB"/>
    <w:rsid w:val="00CF3446"/>
    <w:rsid w:val="00D0624E"/>
    <w:rsid w:val="00D12453"/>
    <w:rsid w:val="00D126B8"/>
    <w:rsid w:val="00D306CA"/>
    <w:rsid w:val="00D32C5A"/>
    <w:rsid w:val="00D37F97"/>
    <w:rsid w:val="00D423DA"/>
    <w:rsid w:val="00D7300B"/>
    <w:rsid w:val="00D75B58"/>
    <w:rsid w:val="00D76362"/>
    <w:rsid w:val="00D76D4B"/>
    <w:rsid w:val="00D779E3"/>
    <w:rsid w:val="00D859B6"/>
    <w:rsid w:val="00D90A79"/>
    <w:rsid w:val="00D954C6"/>
    <w:rsid w:val="00DA09FB"/>
    <w:rsid w:val="00DB56E5"/>
    <w:rsid w:val="00DC16EB"/>
    <w:rsid w:val="00DC3FC0"/>
    <w:rsid w:val="00DD7C74"/>
    <w:rsid w:val="00DE33F4"/>
    <w:rsid w:val="00E004AA"/>
    <w:rsid w:val="00E0061F"/>
    <w:rsid w:val="00E006B3"/>
    <w:rsid w:val="00E042E5"/>
    <w:rsid w:val="00E04960"/>
    <w:rsid w:val="00E06B19"/>
    <w:rsid w:val="00E07BF4"/>
    <w:rsid w:val="00E15250"/>
    <w:rsid w:val="00E376FB"/>
    <w:rsid w:val="00E41F74"/>
    <w:rsid w:val="00E432B0"/>
    <w:rsid w:val="00E45172"/>
    <w:rsid w:val="00E571BD"/>
    <w:rsid w:val="00E660D4"/>
    <w:rsid w:val="00E6760A"/>
    <w:rsid w:val="00E8721F"/>
    <w:rsid w:val="00E92259"/>
    <w:rsid w:val="00EA58F8"/>
    <w:rsid w:val="00EB43F8"/>
    <w:rsid w:val="00EC6FF3"/>
    <w:rsid w:val="00ED675B"/>
    <w:rsid w:val="00ED70CA"/>
    <w:rsid w:val="00EF44E5"/>
    <w:rsid w:val="00EF725A"/>
    <w:rsid w:val="00F116A7"/>
    <w:rsid w:val="00F12645"/>
    <w:rsid w:val="00F170E7"/>
    <w:rsid w:val="00F20514"/>
    <w:rsid w:val="00F2176A"/>
    <w:rsid w:val="00F21C3B"/>
    <w:rsid w:val="00F27861"/>
    <w:rsid w:val="00F32B66"/>
    <w:rsid w:val="00F32E86"/>
    <w:rsid w:val="00F3508E"/>
    <w:rsid w:val="00F404E2"/>
    <w:rsid w:val="00F55886"/>
    <w:rsid w:val="00F66C63"/>
    <w:rsid w:val="00F67134"/>
    <w:rsid w:val="00F679F6"/>
    <w:rsid w:val="00F70645"/>
    <w:rsid w:val="00F73A6F"/>
    <w:rsid w:val="00F73B79"/>
    <w:rsid w:val="00F77168"/>
    <w:rsid w:val="00F83AC3"/>
    <w:rsid w:val="00F973CF"/>
    <w:rsid w:val="00FB0C97"/>
    <w:rsid w:val="00FB6F1D"/>
    <w:rsid w:val="00FC0DCE"/>
    <w:rsid w:val="00FC71F6"/>
    <w:rsid w:val="00FD184F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8F435"/>
  <w15:docId w15:val="{BA6BF834-15EC-4242-8E55-32CC0BB9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BFF"/>
  </w:style>
  <w:style w:type="paragraph" w:styleId="Titre1">
    <w:name w:val="heading 1"/>
    <w:basedOn w:val="Normal"/>
    <w:link w:val="Titre1Car"/>
    <w:uiPriority w:val="9"/>
    <w:qFormat/>
    <w:rsid w:val="00F32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32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24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46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2B6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32B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3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2B66"/>
    <w:rPr>
      <w:b/>
      <w:bCs/>
    </w:rPr>
  </w:style>
  <w:style w:type="character" w:styleId="Accentuation">
    <w:name w:val="Emphasis"/>
    <w:basedOn w:val="Policepardfaut"/>
    <w:uiPriority w:val="20"/>
    <w:qFormat/>
    <w:rsid w:val="00F32B66"/>
    <w:rPr>
      <w:i/>
      <w:iCs/>
    </w:rPr>
  </w:style>
  <w:style w:type="character" w:styleId="Lienhypertexte">
    <w:name w:val="Hyperlink"/>
    <w:basedOn w:val="Policepardfaut"/>
    <w:uiPriority w:val="99"/>
    <w:unhideWhenUsed/>
    <w:rsid w:val="00F32B66"/>
    <w:rPr>
      <w:color w:val="0563C1" w:themeColor="hyperlink"/>
      <w:u w:val="single"/>
    </w:rPr>
  </w:style>
  <w:style w:type="paragraph" w:customStyle="1" w:styleId="Default">
    <w:name w:val="Default"/>
    <w:rsid w:val="00F32B66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A77F0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77F0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B0CD9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C24B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E4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6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75B"/>
  </w:style>
  <w:style w:type="paragraph" w:styleId="Pieddepage">
    <w:name w:val="footer"/>
    <w:basedOn w:val="Normal"/>
    <w:link w:val="PieddepageCar"/>
    <w:uiPriority w:val="99"/>
    <w:unhideWhenUsed/>
    <w:rsid w:val="00ED6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75B"/>
  </w:style>
  <w:style w:type="paragraph" w:customStyle="1" w:styleId="print">
    <w:name w:val="print"/>
    <w:basedOn w:val="Normal"/>
    <w:rsid w:val="00F2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cebook">
    <w:name w:val="facebook"/>
    <w:basedOn w:val="Normal"/>
    <w:rsid w:val="00F2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witter">
    <w:name w:val="twitter"/>
    <w:basedOn w:val="Normal"/>
    <w:rsid w:val="00F2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248EE"/>
    <w:pPr>
      <w:spacing w:after="0" w:line="240" w:lineRule="auto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E042E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M2">
    <w:name w:val="toc 2"/>
    <w:basedOn w:val="Normal"/>
    <w:next w:val="Normal"/>
    <w:autoRedefine/>
    <w:uiPriority w:val="39"/>
    <w:unhideWhenUsed/>
    <w:rsid w:val="009B312C"/>
    <w:pPr>
      <w:tabs>
        <w:tab w:val="right" w:leader="dot" w:pos="9629"/>
      </w:tabs>
      <w:spacing w:after="100"/>
    </w:pPr>
    <w:rPr>
      <w:rFonts w:asciiTheme="majorBidi" w:eastAsia="Times New Roman" w:hAnsiTheme="majorBidi" w:cstheme="majorBidi"/>
      <w:b/>
      <w:bCs/>
      <w:noProof/>
      <w:lang w:val="es-ES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042E5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E042E5"/>
    <w:pPr>
      <w:spacing w:after="100"/>
      <w:ind w:left="44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F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F6260"/>
    <w:rPr>
      <w:rFonts w:eastAsiaTheme="minorEastAsia"/>
      <w:color w:val="5A5A5A" w:themeColor="text1" w:themeTint="A5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C746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C07E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C07E0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B31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B31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vision">
    <w:name w:val="Revision"/>
    <w:hidden/>
    <w:uiPriority w:val="99"/>
    <w:semiHidden/>
    <w:rsid w:val="00C349C1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5C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5C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5C6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763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63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63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63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63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0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13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single" w:sz="12" w:space="15" w:color="9B8F87"/>
            <w:right w:val="none" w:sz="0" w:space="0" w:color="auto"/>
          </w:divBdr>
        </w:div>
        <w:div w:id="1586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24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785">
          <w:marLeft w:val="0"/>
          <w:marRight w:val="0"/>
          <w:marTop w:val="0"/>
          <w:marBottom w:val="225"/>
          <w:divBdr>
            <w:top w:val="single" w:sz="12" w:space="4" w:color="F5F5F5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048724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09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997">
              <w:marLeft w:val="0"/>
              <w:marRight w:val="0"/>
              <w:marTop w:val="16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51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49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76450">
              <w:marLeft w:val="0"/>
              <w:marRight w:val="0"/>
              <w:marTop w:val="16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15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189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01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single" w:sz="12" w:space="15" w:color="9B8F87"/>
            <w:right w:val="none" w:sz="0" w:space="0" w:color="auto"/>
          </w:divBdr>
        </w:div>
        <w:div w:id="7020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3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51239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782112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0801658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8688302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69625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58261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59335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9928243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187268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5794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3484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9770319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72765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81298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23723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573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single" w:sz="12" w:space="15" w:color="9B8F87"/>
            <w:right w:val="none" w:sz="0" w:space="0" w:color="auto"/>
          </w:divBdr>
        </w:div>
      </w:divsChild>
    </w:div>
    <w:div w:id="1293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8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CDCDC"/>
            <w:bottom w:val="single" w:sz="6" w:space="8" w:color="949DA2"/>
            <w:right w:val="single" w:sz="6" w:space="8" w:color="DCDCDC"/>
          </w:divBdr>
          <w:divsChild>
            <w:div w:id="444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182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</w:div>
      </w:divsChild>
    </w:div>
    <w:div w:id="1436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17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single" w:sz="12" w:space="15" w:color="9B8F87"/>
            <w:right w:val="none" w:sz="0" w:space="0" w:color="auto"/>
          </w:divBdr>
        </w:div>
        <w:div w:id="88047814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191">
          <w:marLeft w:val="0"/>
          <w:marRight w:val="0"/>
          <w:marTop w:val="0"/>
          <w:marBottom w:val="225"/>
          <w:divBdr>
            <w:top w:val="single" w:sz="12" w:space="4" w:color="F5F5F5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933973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66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7049">
              <w:marLeft w:val="0"/>
              <w:marRight w:val="0"/>
              <w:marTop w:val="16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9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63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39116">
              <w:marLeft w:val="0"/>
              <w:marRight w:val="0"/>
              <w:marTop w:val="16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26" Type="http://schemas.openxmlformats.org/officeDocument/2006/relationships/hyperlink" Target="https://kadalys.com/collections/accessoires" TargetMode="External"/><Relationship Id="rId39" Type="http://schemas.openxmlformats.org/officeDocument/2006/relationships/image" Target="media/image14.jpeg"/><Relationship Id="rId21" Type="http://schemas.openxmlformats.org/officeDocument/2006/relationships/hyperlink" Target="https://kadalys.com/collections/exfoliants-masques" TargetMode="External"/><Relationship Id="rId34" Type="http://schemas.openxmlformats.org/officeDocument/2006/relationships/image" Target="media/image11.jpeg"/><Relationship Id="rId42" Type="http://schemas.openxmlformats.org/officeDocument/2006/relationships/hyperlink" Target="http://www.kadalys.com" TargetMode="External"/><Relationship Id="rId47" Type="http://schemas.openxmlformats.org/officeDocument/2006/relationships/image" Target="media/image21.jpeg"/><Relationship Id="rId50" Type="http://schemas.openxmlformats.org/officeDocument/2006/relationships/image" Target="media/image24.jpeg"/><Relationship Id="rId55" Type="http://schemas.openxmlformats.org/officeDocument/2006/relationships/image" Target="media/image27.png"/><Relationship Id="rId63" Type="http://schemas.openxmlformats.org/officeDocument/2006/relationships/hyperlink" Target="https://la1ere.francetvinfo.fr/martinique/la-femme-d-affaires-shirley-billot-s-interesse-a-la-demarche-eco-consciente-de-l-industrie-en-martinique-946273.html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baby_\Documents\Monographie\www.kadalys.com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yperlink" Target="https://kadalys.com/collections/huiles-et-baumes-a-levres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://www.plantations-dambas.fr/html/grande-terre.html" TargetMode="External"/><Relationship Id="rId40" Type="http://schemas.openxmlformats.org/officeDocument/2006/relationships/image" Target="media/image15.jpeg"/><Relationship Id="rId45" Type="http://schemas.openxmlformats.org/officeDocument/2006/relationships/image" Target="media/image19.jpeg"/><Relationship Id="rId53" Type="http://schemas.openxmlformats.org/officeDocument/2006/relationships/footer" Target="footer3.xml"/><Relationship Id="rId58" Type="http://schemas.openxmlformats.org/officeDocument/2006/relationships/hyperlink" Target="https://unreasonablegroup.com/companies/kadalys" TargetMode="External"/><Relationship Id="rId66" Type="http://schemas.openxmlformats.org/officeDocument/2006/relationships/hyperlink" Target="https://www.youtube.com/watch?v=BVbbH81Uiy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kadalys.com/collections/signes-de-lage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s://kadalys.com/blogs/ingredients/banane-rose" TargetMode="External"/><Relationship Id="rId49" Type="http://schemas.openxmlformats.org/officeDocument/2006/relationships/image" Target="media/image23.jpeg"/><Relationship Id="rId57" Type="http://schemas.openxmlformats.org/officeDocument/2006/relationships/hyperlink" Target="http://www.kadalys.com" TargetMode="External"/><Relationship Id="rId61" Type="http://schemas.openxmlformats.org/officeDocument/2006/relationships/hyperlink" Target="https://www.harpersbazaar.com/es/belleza/piel-belleza/a38789535/balsamo-labial-favorito-francesas-barato/" TargetMode="External"/><Relationship Id="rId10" Type="http://schemas.openxmlformats.org/officeDocument/2006/relationships/diagramData" Target="diagrams/data1.xml"/><Relationship Id="rId19" Type="http://schemas.openxmlformats.org/officeDocument/2006/relationships/hyperlink" Target="https://kadalys.com/collections/serums-cremes" TargetMode="External"/><Relationship Id="rId31" Type="http://schemas.openxmlformats.org/officeDocument/2006/relationships/image" Target="media/image8.png"/><Relationship Id="rId44" Type="http://schemas.openxmlformats.org/officeDocument/2006/relationships/image" Target="media/image18.jpeg"/><Relationship Id="rId52" Type="http://schemas.openxmlformats.org/officeDocument/2006/relationships/image" Target="media/image26.jpeg"/><Relationship Id="rId60" Type="http://schemas.openxmlformats.org/officeDocument/2006/relationships/hyperlink" Target="https://www.sanareva.es/kadalys-balsamo-para-labios-7g.html?___store=es_es&amp;type=shopping&amp;campaign=allproducts&amp;pays=ES&amp;gclid=CjwKCAiAxJSPBhAoEiwAeO_fP4ujc29QGlIlZmuktoUD3w9h3weuaVnqy1PCU_XHwD3XfW1lP1cF0BoCZhsQAvD_BwE" TargetMode="External"/><Relationship Id="rId65" Type="http://schemas.openxmlformats.org/officeDocument/2006/relationships/hyperlink" Target="https://www.youtube.com/watch?v=BVbbH81Uiy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hyperlink" Target="https://kadalys.com/collections/gels-hydroalcooliques-1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openxmlformats.org/officeDocument/2006/relationships/image" Target="media/image12.jpeg"/><Relationship Id="rId43" Type="http://schemas.openxmlformats.org/officeDocument/2006/relationships/image" Target="media/image17.jpeg"/><Relationship Id="rId48" Type="http://schemas.openxmlformats.org/officeDocument/2006/relationships/image" Target="media/image22.jpeg"/><Relationship Id="rId56" Type="http://schemas.openxmlformats.org/officeDocument/2006/relationships/image" Target="media/image28.jpeg"/><Relationship Id="rId64" Type="http://schemas.openxmlformats.org/officeDocument/2006/relationships/hyperlink" Target="https://vimeo.com/458682430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5.jpeg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5" Type="http://schemas.openxmlformats.org/officeDocument/2006/relationships/hyperlink" Target="https://kadalys.com/collections/rasage-soin-de-la-barbe" TargetMode="External"/><Relationship Id="rId33" Type="http://schemas.openxmlformats.org/officeDocument/2006/relationships/image" Target="media/image10.png"/><Relationship Id="rId38" Type="http://schemas.openxmlformats.org/officeDocument/2006/relationships/image" Target="media/image13.jpeg"/><Relationship Id="rId46" Type="http://schemas.openxmlformats.org/officeDocument/2006/relationships/image" Target="media/image20.jpeg"/><Relationship Id="rId59" Type="http://schemas.openxmlformats.org/officeDocument/2006/relationships/hyperlink" Target="https://hongkong.consulfrance.org/KADALYS-Beauty-at-the-heart-of-Banana-Tree-Luxury-French-Caribbean-Skincare" TargetMode="External"/><Relationship Id="rId67" Type="http://schemas.openxmlformats.org/officeDocument/2006/relationships/hyperlink" Target="https://www.youtube.com/watch?v=Qd2-EYt-Z68" TargetMode="External"/><Relationship Id="rId20" Type="http://schemas.openxmlformats.org/officeDocument/2006/relationships/hyperlink" Target="https://kadalys.com/collections/demaquillants-nettoyants-lotions" TargetMode="External"/><Relationship Id="rId41" Type="http://schemas.openxmlformats.org/officeDocument/2006/relationships/image" Target="media/image16.jpeg"/><Relationship Id="rId54" Type="http://schemas.openxmlformats.org/officeDocument/2006/relationships/footer" Target="footer4.xml"/><Relationship Id="rId62" Type="http://schemas.openxmlformats.org/officeDocument/2006/relationships/hyperlink" Target="http://medias2.francetv.fr/videosread/rfo/mp3/martinique/edition_du_matin/edition_du_matin_2021-02-25.mp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r.wikipedia.org/wiki/Mol%C3%A9cul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F955F0-102F-4890-9312-1E5C482477E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E77CE194-87E2-46AA-BAE1-741E1F85F8CB}">
      <dgm:prSet phldrT="[Texte]"/>
      <dgm:spPr/>
      <dgm:t>
        <a:bodyPr/>
        <a:lstStyle/>
        <a:p>
          <a:r>
            <a:rPr lang="fr-FR" b="1"/>
            <a:t>Shirley BILLOT</a:t>
          </a:r>
        </a:p>
        <a:p>
          <a:r>
            <a:rPr lang="fr-FR" b="1"/>
            <a:t>(Présidente Directrice Générale) </a:t>
          </a:r>
        </a:p>
      </dgm:t>
    </dgm:pt>
    <dgm:pt modelId="{66C09B22-90CD-4C24-B5E6-AE3BE8D5C7D0}" type="parTrans" cxnId="{3970710A-85FA-47E2-868F-69B2D6F49C26}">
      <dgm:prSet/>
      <dgm:spPr/>
      <dgm:t>
        <a:bodyPr/>
        <a:lstStyle/>
        <a:p>
          <a:endParaRPr lang="fr-FR"/>
        </a:p>
      </dgm:t>
    </dgm:pt>
    <dgm:pt modelId="{F58178AD-92D1-4DA8-942F-B37F394E051F}" type="sibTrans" cxnId="{3970710A-85FA-47E2-868F-69B2D6F49C26}">
      <dgm:prSet/>
      <dgm:spPr/>
      <dgm:t>
        <a:bodyPr/>
        <a:lstStyle/>
        <a:p>
          <a:endParaRPr lang="fr-FR"/>
        </a:p>
      </dgm:t>
    </dgm:pt>
    <dgm:pt modelId="{D1B346B4-706D-4CFA-B18B-FEEFE214E5C1}" type="asst">
      <dgm:prSet phldrT="[Texte]"/>
      <dgm:spPr/>
      <dgm:t>
        <a:bodyPr/>
        <a:lstStyle/>
        <a:p>
          <a:r>
            <a:rPr lang="fr-FR" b="1"/>
            <a:t>Carole NGUYEN</a:t>
          </a:r>
        </a:p>
        <a:p>
          <a:r>
            <a:rPr lang="fr-FR"/>
            <a:t>(Directrice des opérations)</a:t>
          </a:r>
        </a:p>
      </dgm:t>
    </dgm:pt>
    <dgm:pt modelId="{54158532-066C-4F24-9AAA-63AB100F9A8D}" type="parTrans" cxnId="{66CC0C59-C608-44D5-9C2B-CD79E80BBD6D}">
      <dgm:prSet/>
      <dgm:spPr/>
      <dgm:t>
        <a:bodyPr/>
        <a:lstStyle/>
        <a:p>
          <a:endParaRPr lang="fr-FR"/>
        </a:p>
      </dgm:t>
    </dgm:pt>
    <dgm:pt modelId="{0DE8608E-06C9-4C26-BDCA-9DEB57626D5F}" type="sibTrans" cxnId="{66CC0C59-C608-44D5-9C2B-CD79E80BBD6D}">
      <dgm:prSet/>
      <dgm:spPr/>
      <dgm:t>
        <a:bodyPr/>
        <a:lstStyle/>
        <a:p>
          <a:endParaRPr lang="fr-FR"/>
        </a:p>
      </dgm:t>
    </dgm:pt>
    <dgm:pt modelId="{D75FADBC-95A2-439F-9696-D2372A3715B2}">
      <dgm:prSet phldrT="[Texte]"/>
      <dgm:spPr/>
      <dgm:t>
        <a:bodyPr/>
        <a:lstStyle/>
        <a:p>
          <a:r>
            <a:rPr lang="fr-FR" b="1"/>
            <a:t>Audrey WARNERY</a:t>
          </a:r>
        </a:p>
        <a:p>
          <a:r>
            <a:rPr lang="fr-FR"/>
            <a:t>(Responsable R&amp;D)</a:t>
          </a:r>
        </a:p>
      </dgm:t>
    </dgm:pt>
    <dgm:pt modelId="{427D6814-3C02-46CF-BCBD-CAD7EC976B54}" type="parTrans" cxnId="{144BE14F-E4F7-4AC1-877F-6EC554F9EC1E}">
      <dgm:prSet/>
      <dgm:spPr/>
      <dgm:t>
        <a:bodyPr/>
        <a:lstStyle/>
        <a:p>
          <a:endParaRPr lang="fr-FR"/>
        </a:p>
      </dgm:t>
    </dgm:pt>
    <dgm:pt modelId="{EE13ACA9-4894-4468-984C-AB0AF35D78FD}" type="sibTrans" cxnId="{144BE14F-E4F7-4AC1-877F-6EC554F9EC1E}">
      <dgm:prSet/>
      <dgm:spPr/>
      <dgm:t>
        <a:bodyPr/>
        <a:lstStyle/>
        <a:p>
          <a:endParaRPr lang="fr-FR"/>
        </a:p>
      </dgm:t>
    </dgm:pt>
    <dgm:pt modelId="{8D00780D-56B6-4DA8-87D4-61E53AE364A1}">
      <dgm:prSet phldrT="[Texte]"/>
      <dgm:spPr/>
      <dgm:t>
        <a:bodyPr/>
        <a:lstStyle/>
        <a:p>
          <a:r>
            <a:rPr lang="fr-FR" b="1"/>
            <a:t>Morgane</a:t>
          </a:r>
          <a:r>
            <a:rPr lang="fr-FR"/>
            <a:t> </a:t>
          </a:r>
          <a:r>
            <a:rPr lang="fr-FR" b="1"/>
            <a:t>LE CAM</a:t>
          </a:r>
        </a:p>
        <a:p>
          <a:r>
            <a:rPr lang="fr-FR"/>
            <a:t>(Cheffe de produits)</a:t>
          </a:r>
        </a:p>
      </dgm:t>
    </dgm:pt>
    <dgm:pt modelId="{653F720C-27CE-466A-A482-624317D60034}" type="parTrans" cxnId="{7C59C4DC-9FAC-431D-9699-6CE5B8810401}">
      <dgm:prSet/>
      <dgm:spPr/>
      <dgm:t>
        <a:bodyPr/>
        <a:lstStyle/>
        <a:p>
          <a:endParaRPr lang="fr-FR"/>
        </a:p>
      </dgm:t>
    </dgm:pt>
    <dgm:pt modelId="{C9E8610D-0A66-450A-A3D4-7E740C5E3ED3}" type="sibTrans" cxnId="{7C59C4DC-9FAC-431D-9699-6CE5B8810401}">
      <dgm:prSet/>
      <dgm:spPr/>
      <dgm:t>
        <a:bodyPr/>
        <a:lstStyle/>
        <a:p>
          <a:endParaRPr lang="fr-FR"/>
        </a:p>
      </dgm:t>
    </dgm:pt>
    <dgm:pt modelId="{C9CF8827-DFA1-4214-B0DC-83450DB3A1BA}">
      <dgm:prSet phldrT="[Texte]"/>
      <dgm:spPr/>
      <dgm:t>
        <a:bodyPr/>
        <a:lstStyle/>
        <a:p>
          <a:r>
            <a:rPr lang="fr-FR" b="1"/>
            <a:t>Glenda</a:t>
          </a:r>
          <a:r>
            <a:rPr lang="fr-FR"/>
            <a:t> </a:t>
          </a:r>
          <a:r>
            <a:rPr lang="fr-FR" b="1"/>
            <a:t>BILLOT</a:t>
          </a:r>
        </a:p>
        <a:p>
          <a:r>
            <a:rPr lang="fr-FR"/>
            <a:t>(Responsable Administratif des Ventes)</a:t>
          </a:r>
        </a:p>
      </dgm:t>
    </dgm:pt>
    <dgm:pt modelId="{909AE498-228B-4894-B165-ABD121D55F28}" type="parTrans" cxnId="{155989BB-0E06-4A08-BB16-063897B964E8}">
      <dgm:prSet/>
      <dgm:spPr/>
      <dgm:t>
        <a:bodyPr/>
        <a:lstStyle/>
        <a:p>
          <a:endParaRPr lang="fr-FR"/>
        </a:p>
      </dgm:t>
    </dgm:pt>
    <dgm:pt modelId="{811392F1-3CF0-4E17-9151-4AABECB8B009}" type="sibTrans" cxnId="{155989BB-0E06-4A08-BB16-063897B964E8}">
      <dgm:prSet/>
      <dgm:spPr/>
      <dgm:t>
        <a:bodyPr/>
        <a:lstStyle/>
        <a:p>
          <a:endParaRPr lang="fr-FR"/>
        </a:p>
      </dgm:t>
    </dgm:pt>
    <dgm:pt modelId="{7CD0E896-3D37-429A-8AE9-F606DB90DC14}">
      <dgm:prSet phldrT="[Texte]"/>
      <dgm:spPr/>
      <dgm:t>
        <a:bodyPr/>
        <a:lstStyle/>
        <a:p>
          <a:r>
            <a:rPr lang="fr-FR" b="1"/>
            <a:t>Andréa CESSON</a:t>
          </a:r>
        </a:p>
        <a:p>
          <a:r>
            <a:rPr lang="fr-FR"/>
            <a:t>(Ingénieure Process)</a:t>
          </a:r>
        </a:p>
      </dgm:t>
    </dgm:pt>
    <dgm:pt modelId="{550E2A80-747E-406E-8016-9DD1AA000EAD}" type="parTrans" cxnId="{62669C09-144D-413F-9A22-C1213DE6108C}">
      <dgm:prSet/>
      <dgm:spPr/>
      <dgm:t>
        <a:bodyPr/>
        <a:lstStyle/>
        <a:p>
          <a:endParaRPr lang="fr-FR"/>
        </a:p>
      </dgm:t>
    </dgm:pt>
    <dgm:pt modelId="{B5E1AE84-0C2B-464F-B3A7-D14954F9BAAE}" type="sibTrans" cxnId="{62669C09-144D-413F-9A22-C1213DE6108C}">
      <dgm:prSet/>
      <dgm:spPr/>
      <dgm:t>
        <a:bodyPr/>
        <a:lstStyle/>
        <a:p>
          <a:endParaRPr lang="fr-FR"/>
        </a:p>
      </dgm:t>
    </dgm:pt>
    <dgm:pt modelId="{1E532DEC-8E18-4C6E-B268-B13F9A5993A5}" type="pres">
      <dgm:prSet presAssocID="{65F955F0-102F-4890-9312-1E5C482477E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827B973-C49A-4606-BD9E-CADEFC7236C8}" type="pres">
      <dgm:prSet presAssocID="{E77CE194-87E2-46AA-BAE1-741E1F85F8CB}" presName="hierRoot1" presStyleCnt="0">
        <dgm:presLayoutVars>
          <dgm:hierBranch val="init"/>
        </dgm:presLayoutVars>
      </dgm:prSet>
      <dgm:spPr/>
    </dgm:pt>
    <dgm:pt modelId="{A34889AA-7925-45AF-98F3-1518C134A291}" type="pres">
      <dgm:prSet presAssocID="{E77CE194-87E2-46AA-BAE1-741E1F85F8CB}" presName="rootComposite1" presStyleCnt="0"/>
      <dgm:spPr/>
    </dgm:pt>
    <dgm:pt modelId="{04365ACF-F24F-4837-B4AD-8AF0D9C59A86}" type="pres">
      <dgm:prSet presAssocID="{E77CE194-87E2-46AA-BAE1-741E1F85F8CB}" presName="rootText1" presStyleLbl="node0" presStyleIdx="0" presStyleCnt="1">
        <dgm:presLayoutVars>
          <dgm:chPref val="3"/>
        </dgm:presLayoutVars>
      </dgm:prSet>
      <dgm:spPr/>
    </dgm:pt>
    <dgm:pt modelId="{9D3D34CC-FA7D-4249-9537-495B9FB1EDBE}" type="pres">
      <dgm:prSet presAssocID="{E77CE194-87E2-46AA-BAE1-741E1F85F8CB}" presName="rootConnector1" presStyleLbl="node1" presStyleIdx="0" presStyleCnt="0"/>
      <dgm:spPr/>
    </dgm:pt>
    <dgm:pt modelId="{3240D947-B3CB-40D3-BCE1-08B7258F9E21}" type="pres">
      <dgm:prSet presAssocID="{E77CE194-87E2-46AA-BAE1-741E1F85F8CB}" presName="hierChild2" presStyleCnt="0"/>
      <dgm:spPr/>
    </dgm:pt>
    <dgm:pt modelId="{20D04523-D5BD-4680-9477-7729C63889E9}" type="pres">
      <dgm:prSet presAssocID="{427D6814-3C02-46CF-BCBD-CAD7EC976B54}" presName="Name37" presStyleLbl="parChTrans1D2" presStyleIdx="0" presStyleCnt="5"/>
      <dgm:spPr/>
    </dgm:pt>
    <dgm:pt modelId="{1669C992-5789-4544-8A70-35A518F6B5BE}" type="pres">
      <dgm:prSet presAssocID="{D75FADBC-95A2-439F-9696-D2372A3715B2}" presName="hierRoot2" presStyleCnt="0">
        <dgm:presLayoutVars>
          <dgm:hierBranch val="init"/>
        </dgm:presLayoutVars>
      </dgm:prSet>
      <dgm:spPr/>
    </dgm:pt>
    <dgm:pt modelId="{A4C248F3-BAB4-49CA-B9BE-375963E90A47}" type="pres">
      <dgm:prSet presAssocID="{D75FADBC-95A2-439F-9696-D2372A3715B2}" presName="rootComposite" presStyleCnt="0"/>
      <dgm:spPr/>
    </dgm:pt>
    <dgm:pt modelId="{FDD57525-EF0A-4616-970C-A1834375AECC}" type="pres">
      <dgm:prSet presAssocID="{D75FADBC-95A2-439F-9696-D2372A3715B2}" presName="rootText" presStyleLbl="node2" presStyleIdx="0" presStyleCnt="4">
        <dgm:presLayoutVars>
          <dgm:chPref val="3"/>
        </dgm:presLayoutVars>
      </dgm:prSet>
      <dgm:spPr/>
    </dgm:pt>
    <dgm:pt modelId="{491C0B25-228F-4E7F-993C-0A264DD19613}" type="pres">
      <dgm:prSet presAssocID="{D75FADBC-95A2-439F-9696-D2372A3715B2}" presName="rootConnector" presStyleLbl="node2" presStyleIdx="0" presStyleCnt="4"/>
      <dgm:spPr/>
    </dgm:pt>
    <dgm:pt modelId="{C33D55BF-1A32-4241-9D8F-8F8DA894AB97}" type="pres">
      <dgm:prSet presAssocID="{D75FADBC-95A2-439F-9696-D2372A3715B2}" presName="hierChild4" presStyleCnt="0"/>
      <dgm:spPr/>
    </dgm:pt>
    <dgm:pt modelId="{22662A3E-67A2-41D5-BCC7-6BFC8E898E14}" type="pres">
      <dgm:prSet presAssocID="{D75FADBC-95A2-439F-9696-D2372A3715B2}" presName="hierChild5" presStyleCnt="0"/>
      <dgm:spPr/>
    </dgm:pt>
    <dgm:pt modelId="{4360F296-3B14-4C39-B5BA-EB15BDD96B9D}" type="pres">
      <dgm:prSet presAssocID="{653F720C-27CE-466A-A482-624317D60034}" presName="Name37" presStyleLbl="parChTrans1D2" presStyleIdx="1" presStyleCnt="5"/>
      <dgm:spPr/>
    </dgm:pt>
    <dgm:pt modelId="{F03761AA-3EF3-458B-92BB-F5A2B60E5E66}" type="pres">
      <dgm:prSet presAssocID="{8D00780D-56B6-4DA8-87D4-61E53AE364A1}" presName="hierRoot2" presStyleCnt="0">
        <dgm:presLayoutVars>
          <dgm:hierBranch val="init"/>
        </dgm:presLayoutVars>
      </dgm:prSet>
      <dgm:spPr/>
    </dgm:pt>
    <dgm:pt modelId="{F01B8D45-088F-4846-88EC-70F83E9EBC5C}" type="pres">
      <dgm:prSet presAssocID="{8D00780D-56B6-4DA8-87D4-61E53AE364A1}" presName="rootComposite" presStyleCnt="0"/>
      <dgm:spPr/>
    </dgm:pt>
    <dgm:pt modelId="{8158F8A8-09A0-4698-AF83-17C6808C4F16}" type="pres">
      <dgm:prSet presAssocID="{8D00780D-56B6-4DA8-87D4-61E53AE364A1}" presName="rootText" presStyleLbl="node2" presStyleIdx="1" presStyleCnt="4">
        <dgm:presLayoutVars>
          <dgm:chPref val="3"/>
        </dgm:presLayoutVars>
      </dgm:prSet>
      <dgm:spPr/>
    </dgm:pt>
    <dgm:pt modelId="{28981DEC-EE97-4FF6-BBBC-505F182619E9}" type="pres">
      <dgm:prSet presAssocID="{8D00780D-56B6-4DA8-87D4-61E53AE364A1}" presName="rootConnector" presStyleLbl="node2" presStyleIdx="1" presStyleCnt="4"/>
      <dgm:spPr/>
    </dgm:pt>
    <dgm:pt modelId="{DFD13BA4-A728-46C0-B382-0C4B432DBC2C}" type="pres">
      <dgm:prSet presAssocID="{8D00780D-56B6-4DA8-87D4-61E53AE364A1}" presName="hierChild4" presStyleCnt="0"/>
      <dgm:spPr/>
    </dgm:pt>
    <dgm:pt modelId="{03D2FFE8-C558-4768-BF31-B81D5A717D9C}" type="pres">
      <dgm:prSet presAssocID="{8D00780D-56B6-4DA8-87D4-61E53AE364A1}" presName="hierChild5" presStyleCnt="0"/>
      <dgm:spPr/>
    </dgm:pt>
    <dgm:pt modelId="{7D09FAA6-F459-49F3-B8EC-8D4FB58CEA82}" type="pres">
      <dgm:prSet presAssocID="{909AE498-228B-4894-B165-ABD121D55F28}" presName="Name37" presStyleLbl="parChTrans1D2" presStyleIdx="2" presStyleCnt="5"/>
      <dgm:spPr/>
    </dgm:pt>
    <dgm:pt modelId="{82A4C8DB-1B76-4DFE-84BA-683537059BC6}" type="pres">
      <dgm:prSet presAssocID="{C9CF8827-DFA1-4214-B0DC-83450DB3A1BA}" presName="hierRoot2" presStyleCnt="0">
        <dgm:presLayoutVars>
          <dgm:hierBranch val="init"/>
        </dgm:presLayoutVars>
      </dgm:prSet>
      <dgm:spPr/>
    </dgm:pt>
    <dgm:pt modelId="{3AD706A9-657D-4BD4-80CE-107D10DEC459}" type="pres">
      <dgm:prSet presAssocID="{C9CF8827-DFA1-4214-B0DC-83450DB3A1BA}" presName="rootComposite" presStyleCnt="0"/>
      <dgm:spPr/>
    </dgm:pt>
    <dgm:pt modelId="{E08FB4D5-AE1C-4B25-98AB-41644F8F7671}" type="pres">
      <dgm:prSet presAssocID="{C9CF8827-DFA1-4214-B0DC-83450DB3A1BA}" presName="rootText" presStyleLbl="node2" presStyleIdx="2" presStyleCnt="4">
        <dgm:presLayoutVars>
          <dgm:chPref val="3"/>
        </dgm:presLayoutVars>
      </dgm:prSet>
      <dgm:spPr/>
    </dgm:pt>
    <dgm:pt modelId="{53190655-BFCF-4AA6-9F55-9328ED45A34E}" type="pres">
      <dgm:prSet presAssocID="{C9CF8827-DFA1-4214-B0DC-83450DB3A1BA}" presName="rootConnector" presStyleLbl="node2" presStyleIdx="2" presStyleCnt="4"/>
      <dgm:spPr/>
    </dgm:pt>
    <dgm:pt modelId="{A6E073D8-5501-4F2C-B5FF-21A040AF34F5}" type="pres">
      <dgm:prSet presAssocID="{C9CF8827-DFA1-4214-B0DC-83450DB3A1BA}" presName="hierChild4" presStyleCnt="0"/>
      <dgm:spPr/>
    </dgm:pt>
    <dgm:pt modelId="{9E8D3A0A-B681-43C0-994E-AA3C5E56470E}" type="pres">
      <dgm:prSet presAssocID="{C9CF8827-DFA1-4214-B0DC-83450DB3A1BA}" presName="hierChild5" presStyleCnt="0"/>
      <dgm:spPr/>
    </dgm:pt>
    <dgm:pt modelId="{425EEE66-4EA5-4BA6-9D94-AF1F0898E01C}" type="pres">
      <dgm:prSet presAssocID="{550E2A80-747E-406E-8016-9DD1AA000EAD}" presName="Name37" presStyleLbl="parChTrans1D2" presStyleIdx="3" presStyleCnt="5"/>
      <dgm:spPr/>
    </dgm:pt>
    <dgm:pt modelId="{176A7DFC-9ABB-434B-8B3C-DB9C84461E09}" type="pres">
      <dgm:prSet presAssocID="{7CD0E896-3D37-429A-8AE9-F606DB90DC14}" presName="hierRoot2" presStyleCnt="0">
        <dgm:presLayoutVars>
          <dgm:hierBranch val="init"/>
        </dgm:presLayoutVars>
      </dgm:prSet>
      <dgm:spPr/>
    </dgm:pt>
    <dgm:pt modelId="{8F1AC18C-D4BB-488C-9619-BFE53FE4F914}" type="pres">
      <dgm:prSet presAssocID="{7CD0E896-3D37-429A-8AE9-F606DB90DC14}" presName="rootComposite" presStyleCnt="0"/>
      <dgm:spPr/>
    </dgm:pt>
    <dgm:pt modelId="{A4337DBF-722B-488D-9ACB-F0594CF96208}" type="pres">
      <dgm:prSet presAssocID="{7CD0E896-3D37-429A-8AE9-F606DB90DC14}" presName="rootText" presStyleLbl="node2" presStyleIdx="3" presStyleCnt="4">
        <dgm:presLayoutVars>
          <dgm:chPref val="3"/>
        </dgm:presLayoutVars>
      </dgm:prSet>
      <dgm:spPr/>
    </dgm:pt>
    <dgm:pt modelId="{7EE5AED8-E973-4529-A622-21007BB5F92D}" type="pres">
      <dgm:prSet presAssocID="{7CD0E896-3D37-429A-8AE9-F606DB90DC14}" presName="rootConnector" presStyleLbl="node2" presStyleIdx="3" presStyleCnt="4"/>
      <dgm:spPr/>
    </dgm:pt>
    <dgm:pt modelId="{89F9A893-D5C3-4448-A262-C435B510FB03}" type="pres">
      <dgm:prSet presAssocID="{7CD0E896-3D37-429A-8AE9-F606DB90DC14}" presName="hierChild4" presStyleCnt="0"/>
      <dgm:spPr/>
    </dgm:pt>
    <dgm:pt modelId="{C3DCC84A-9A79-4494-BCC5-132AC275B0B4}" type="pres">
      <dgm:prSet presAssocID="{7CD0E896-3D37-429A-8AE9-F606DB90DC14}" presName="hierChild5" presStyleCnt="0"/>
      <dgm:spPr/>
    </dgm:pt>
    <dgm:pt modelId="{14B1EF71-3B0E-46B4-8BA8-B8E8EB97DB14}" type="pres">
      <dgm:prSet presAssocID="{E77CE194-87E2-46AA-BAE1-741E1F85F8CB}" presName="hierChild3" presStyleCnt="0"/>
      <dgm:spPr/>
    </dgm:pt>
    <dgm:pt modelId="{AF3314A1-3000-43C4-B547-CAA77E475302}" type="pres">
      <dgm:prSet presAssocID="{54158532-066C-4F24-9AAA-63AB100F9A8D}" presName="Name111" presStyleLbl="parChTrans1D2" presStyleIdx="4" presStyleCnt="5"/>
      <dgm:spPr/>
    </dgm:pt>
    <dgm:pt modelId="{F3472100-FD73-4F4D-BC87-2C0F69DB9AD7}" type="pres">
      <dgm:prSet presAssocID="{D1B346B4-706D-4CFA-B18B-FEEFE214E5C1}" presName="hierRoot3" presStyleCnt="0">
        <dgm:presLayoutVars>
          <dgm:hierBranch val="init"/>
        </dgm:presLayoutVars>
      </dgm:prSet>
      <dgm:spPr/>
    </dgm:pt>
    <dgm:pt modelId="{425A2257-6856-475A-9C0A-1776E447BE09}" type="pres">
      <dgm:prSet presAssocID="{D1B346B4-706D-4CFA-B18B-FEEFE214E5C1}" presName="rootComposite3" presStyleCnt="0"/>
      <dgm:spPr/>
    </dgm:pt>
    <dgm:pt modelId="{E6B9DC96-96CC-4651-97B3-5D6180373D43}" type="pres">
      <dgm:prSet presAssocID="{D1B346B4-706D-4CFA-B18B-FEEFE214E5C1}" presName="rootText3" presStyleLbl="asst1" presStyleIdx="0" presStyleCnt="1">
        <dgm:presLayoutVars>
          <dgm:chPref val="3"/>
        </dgm:presLayoutVars>
      </dgm:prSet>
      <dgm:spPr/>
    </dgm:pt>
    <dgm:pt modelId="{7FD35ADD-FE2D-4C34-B08C-7F848D4FDA49}" type="pres">
      <dgm:prSet presAssocID="{D1B346B4-706D-4CFA-B18B-FEEFE214E5C1}" presName="rootConnector3" presStyleLbl="asst1" presStyleIdx="0" presStyleCnt="1"/>
      <dgm:spPr/>
    </dgm:pt>
    <dgm:pt modelId="{314D3623-62BC-4BD7-B140-3AA94D1A5180}" type="pres">
      <dgm:prSet presAssocID="{D1B346B4-706D-4CFA-B18B-FEEFE214E5C1}" presName="hierChild6" presStyleCnt="0"/>
      <dgm:spPr/>
    </dgm:pt>
    <dgm:pt modelId="{9370D3C0-0E33-4E1D-9B00-8FEAFD769911}" type="pres">
      <dgm:prSet presAssocID="{D1B346B4-706D-4CFA-B18B-FEEFE214E5C1}" presName="hierChild7" presStyleCnt="0"/>
      <dgm:spPr/>
    </dgm:pt>
  </dgm:ptLst>
  <dgm:cxnLst>
    <dgm:cxn modelId="{62669C09-144D-413F-9A22-C1213DE6108C}" srcId="{E77CE194-87E2-46AA-BAE1-741E1F85F8CB}" destId="{7CD0E896-3D37-429A-8AE9-F606DB90DC14}" srcOrd="4" destOrd="0" parTransId="{550E2A80-747E-406E-8016-9DD1AA000EAD}" sibTransId="{B5E1AE84-0C2B-464F-B3A7-D14954F9BAAE}"/>
    <dgm:cxn modelId="{73FCCA09-6D65-495B-AE51-E7C56EF94306}" type="presOf" srcId="{7CD0E896-3D37-429A-8AE9-F606DB90DC14}" destId="{7EE5AED8-E973-4529-A622-21007BB5F92D}" srcOrd="1" destOrd="0" presId="urn:microsoft.com/office/officeart/2005/8/layout/orgChart1"/>
    <dgm:cxn modelId="{3970710A-85FA-47E2-868F-69B2D6F49C26}" srcId="{65F955F0-102F-4890-9312-1E5C482477ED}" destId="{E77CE194-87E2-46AA-BAE1-741E1F85F8CB}" srcOrd="0" destOrd="0" parTransId="{66C09B22-90CD-4C24-B5E6-AE3BE8D5C7D0}" sibTransId="{F58178AD-92D1-4DA8-942F-B37F394E051F}"/>
    <dgm:cxn modelId="{4081BE0D-E98A-4006-B6FA-FA5AB1071342}" type="presOf" srcId="{E77CE194-87E2-46AA-BAE1-741E1F85F8CB}" destId="{9D3D34CC-FA7D-4249-9537-495B9FB1EDBE}" srcOrd="1" destOrd="0" presId="urn:microsoft.com/office/officeart/2005/8/layout/orgChart1"/>
    <dgm:cxn modelId="{AAC7801D-ED4D-4230-A5A4-33D1B992D8CA}" type="presOf" srcId="{C9CF8827-DFA1-4214-B0DC-83450DB3A1BA}" destId="{E08FB4D5-AE1C-4B25-98AB-41644F8F7671}" srcOrd="0" destOrd="0" presId="urn:microsoft.com/office/officeart/2005/8/layout/orgChart1"/>
    <dgm:cxn modelId="{06EF1534-8D6A-4722-A433-3CC7AA4427A0}" type="presOf" srcId="{C9CF8827-DFA1-4214-B0DC-83450DB3A1BA}" destId="{53190655-BFCF-4AA6-9F55-9328ED45A34E}" srcOrd="1" destOrd="0" presId="urn:microsoft.com/office/officeart/2005/8/layout/orgChart1"/>
    <dgm:cxn modelId="{5D9C0935-75D5-4408-90F1-B94977B1B478}" type="presOf" srcId="{54158532-066C-4F24-9AAA-63AB100F9A8D}" destId="{AF3314A1-3000-43C4-B547-CAA77E475302}" srcOrd="0" destOrd="0" presId="urn:microsoft.com/office/officeart/2005/8/layout/orgChart1"/>
    <dgm:cxn modelId="{FE9CA95C-37EC-4C49-8114-21BA709A325F}" type="presOf" srcId="{909AE498-228B-4894-B165-ABD121D55F28}" destId="{7D09FAA6-F459-49F3-B8EC-8D4FB58CEA82}" srcOrd="0" destOrd="0" presId="urn:microsoft.com/office/officeart/2005/8/layout/orgChart1"/>
    <dgm:cxn modelId="{144BE14F-E4F7-4AC1-877F-6EC554F9EC1E}" srcId="{E77CE194-87E2-46AA-BAE1-741E1F85F8CB}" destId="{D75FADBC-95A2-439F-9696-D2372A3715B2}" srcOrd="1" destOrd="0" parTransId="{427D6814-3C02-46CF-BCBD-CAD7EC976B54}" sibTransId="{EE13ACA9-4894-4468-984C-AB0AF35D78FD}"/>
    <dgm:cxn modelId="{D51A8F72-DCF1-483E-BD86-457B0A7BEC51}" type="presOf" srcId="{65F955F0-102F-4890-9312-1E5C482477ED}" destId="{1E532DEC-8E18-4C6E-B268-B13F9A5993A5}" srcOrd="0" destOrd="0" presId="urn:microsoft.com/office/officeart/2005/8/layout/orgChart1"/>
    <dgm:cxn modelId="{9153B373-5404-4CC7-AC52-EDC49F5A9847}" type="presOf" srcId="{550E2A80-747E-406E-8016-9DD1AA000EAD}" destId="{425EEE66-4EA5-4BA6-9D94-AF1F0898E01C}" srcOrd="0" destOrd="0" presId="urn:microsoft.com/office/officeart/2005/8/layout/orgChart1"/>
    <dgm:cxn modelId="{66CC0C59-C608-44D5-9C2B-CD79E80BBD6D}" srcId="{E77CE194-87E2-46AA-BAE1-741E1F85F8CB}" destId="{D1B346B4-706D-4CFA-B18B-FEEFE214E5C1}" srcOrd="0" destOrd="0" parTransId="{54158532-066C-4F24-9AAA-63AB100F9A8D}" sibTransId="{0DE8608E-06C9-4C26-BDCA-9DEB57626D5F}"/>
    <dgm:cxn modelId="{C5244289-9BA1-44A5-A575-437E896061DE}" type="presOf" srcId="{D1B346B4-706D-4CFA-B18B-FEEFE214E5C1}" destId="{7FD35ADD-FE2D-4C34-B08C-7F848D4FDA49}" srcOrd="1" destOrd="0" presId="urn:microsoft.com/office/officeart/2005/8/layout/orgChart1"/>
    <dgm:cxn modelId="{A0309F8F-BAE6-4569-AC0A-CED9E6CDB176}" type="presOf" srcId="{8D00780D-56B6-4DA8-87D4-61E53AE364A1}" destId="{28981DEC-EE97-4FF6-BBBC-505F182619E9}" srcOrd="1" destOrd="0" presId="urn:microsoft.com/office/officeart/2005/8/layout/orgChart1"/>
    <dgm:cxn modelId="{76DF0EAD-DDA1-40F0-A01E-2A5CA3B88B62}" type="presOf" srcId="{427D6814-3C02-46CF-BCBD-CAD7EC976B54}" destId="{20D04523-D5BD-4680-9477-7729C63889E9}" srcOrd="0" destOrd="0" presId="urn:microsoft.com/office/officeart/2005/8/layout/orgChart1"/>
    <dgm:cxn modelId="{489916B3-367C-4EDB-A35A-4E5608063475}" type="presOf" srcId="{D75FADBC-95A2-439F-9696-D2372A3715B2}" destId="{491C0B25-228F-4E7F-993C-0A264DD19613}" srcOrd="1" destOrd="0" presId="urn:microsoft.com/office/officeart/2005/8/layout/orgChart1"/>
    <dgm:cxn modelId="{155989BB-0E06-4A08-BB16-063897B964E8}" srcId="{E77CE194-87E2-46AA-BAE1-741E1F85F8CB}" destId="{C9CF8827-DFA1-4214-B0DC-83450DB3A1BA}" srcOrd="3" destOrd="0" parTransId="{909AE498-228B-4894-B165-ABD121D55F28}" sibTransId="{811392F1-3CF0-4E17-9151-4AABECB8B009}"/>
    <dgm:cxn modelId="{90C5E2C8-1131-4BEA-B9AE-1FD2FA4A2277}" type="presOf" srcId="{D1B346B4-706D-4CFA-B18B-FEEFE214E5C1}" destId="{E6B9DC96-96CC-4651-97B3-5D6180373D43}" srcOrd="0" destOrd="0" presId="urn:microsoft.com/office/officeart/2005/8/layout/orgChart1"/>
    <dgm:cxn modelId="{E31F7AD0-A167-4834-8F8C-FFE451C50425}" type="presOf" srcId="{653F720C-27CE-466A-A482-624317D60034}" destId="{4360F296-3B14-4C39-B5BA-EB15BDD96B9D}" srcOrd="0" destOrd="0" presId="urn:microsoft.com/office/officeart/2005/8/layout/orgChart1"/>
    <dgm:cxn modelId="{6CE52BDA-C76F-495F-8BD9-CD176E831D08}" type="presOf" srcId="{E77CE194-87E2-46AA-BAE1-741E1F85F8CB}" destId="{04365ACF-F24F-4837-B4AD-8AF0D9C59A86}" srcOrd="0" destOrd="0" presId="urn:microsoft.com/office/officeart/2005/8/layout/orgChart1"/>
    <dgm:cxn modelId="{259A73DA-DFBA-49EB-B728-583619B36B84}" type="presOf" srcId="{7CD0E896-3D37-429A-8AE9-F606DB90DC14}" destId="{A4337DBF-722B-488D-9ACB-F0594CF96208}" srcOrd="0" destOrd="0" presId="urn:microsoft.com/office/officeart/2005/8/layout/orgChart1"/>
    <dgm:cxn modelId="{7C59C4DC-9FAC-431D-9699-6CE5B8810401}" srcId="{E77CE194-87E2-46AA-BAE1-741E1F85F8CB}" destId="{8D00780D-56B6-4DA8-87D4-61E53AE364A1}" srcOrd="2" destOrd="0" parTransId="{653F720C-27CE-466A-A482-624317D60034}" sibTransId="{C9E8610D-0A66-450A-A3D4-7E740C5E3ED3}"/>
    <dgm:cxn modelId="{0B0782E4-AE69-47B2-8C59-2406DAC74C9A}" type="presOf" srcId="{D75FADBC-95A2-439F-9696-D2372A3715B2}" destId="{FDD57525-EF0A-4616-970C-A1834375AECC}" srcOrd="0" destOrd="0" presId="urn:microsoft.com/office/officeart/2005/8/layout/orgChart1"/>
    <dgm:cxn modelId="{E59E54F8-BB4B-4C7B-99E3-B011522A3390}" type="presOf" srcId="{8D00780D-56B6-4DA8-87D4-61E53AE364A1}" destId="{8158F8A8-09A0-4698-AF83-17C6808C4F16}" srcOrd="0" destOrd="0" presId="urn:microsoft.com/office/officeart/2005/8/layout/orgChart1"/>
    <dgm:cxn modelId="{F98228A9-3D1C-4D57-BBE0-F0911958B25A}" type="presParOf" srcId="{1E532DEC-8E18-4C6E-B268-B13F9A5993A5}" destId="{C827B973-C49A-4606-BD9E-CADEFC7236C8}" srcOrd="0" destOrd="0" presId="urn:microsoft.com/office/officeart/2005/8/layout/orgChart1"/>
    <dgm:cxn modelId="{BDB95138-3AA3-47FB-9627-C048A3599715}" type="presParOf" srcId="{C827B973-C49A-4606-BD9E-CADEFC7236C8}" destId="{A34889AA-7925-45AF-98F3-1518C134A291}" srcOrd="0" destOrd="0" presId="urn:microsoft.com/office/officeart/2005/8/layout/orgChart1"/>
    <dgm:cxn modelId="{8F4F7C43-7276-44F2-B3AE-7019F1D238AC}" type="presParOf" srcId="{A34889AA-7925-45AF-98F3-1518C134A291}" destId="{04365ACF-F24F-4837-B4AD-8AF0D9C59A86}" srcOrd="0" destOrd="0" presId="urn:microsoft.com/office/officeart/2005/8/layout/orgChart1"/>
    <dgm:cxn modelId="{A415DCF0-7350-42F8-88F7-C697F0D250B2}" type="presParOf" srcId="{A34889AA-7925-45AF-98F3-1518C134A291}" destId="{9D3D34CC-FA7D-4249-9537-495B9FB1EDBE}" srcOrd="1" destOrd="0" presId="urn:microsoft.com/office/officeart/2005/8/layout/orgChart1"/>
    <dgm:cxn modelId="{58233A81-30E6-47C4-9B24-37EDF671DDE6}" type="presParOf" srcId="{C827B973-C49A-4606-BD9E-CADEFC7236C8}" destId="{3240D947-B3CB-40D3-BCE1-08B7258F9E21}" srcOrd="1" destOrd="0" presId="urn:microsoft.com/office/officeart/2005/8/layout/orgChart1"/>
    <dgm:cxn modelId="{0877A2BA-730E-43CF-A270-55B9CC135493}" type="presParOf" srcId="{3240D947-B3CB-40D3-BCE1-08B7258F9E21}" destId="{20D04523-D5BD-4680-9477-7729C63889E9}" srcOrd="0" destOrd="0" presId="urn:microsoft.com/office/officeart/2005/8/layout/orgChart1"/>
    <dgm:cxn modelId="{DDB2C2BD-4293-474E-86D0-9D72694FFE25}" type="presParOf" srcId="{3240D947-B3CB-40D3-BCE1-08B7258F9E21}" destId="{1669C992-5789-4544-8A70-35A518F6B5BE}" srcOrd="1" destOrd="0" presId="urn:microsoft.com/office/officeart/2005/8/layout/orgChart1"/>
    <dgm:cxn modelId="{AEBF37AA-BF4A-4D61-8BB5-B292D1583B66}" type="presParOf" srcId="{1669C992-5789-4544-8A70-35A518F6B5BE}" destId="{A4C248F3-BAB4-49CA-B9BE-375963E90A47}" srcOrd="0" destOrd="0" presId="urn:microsoft.com/office/officeart/2005/8/layout/orgChart1"/>
    <dgm:cxn modelId="{C199F3EC-56D2-474A-A720-FCB4220BA634}" type="presParOf" srcId="{A4C248F3-BAB4-49CA-B9BE-375963E90A47}" destId="{FDD57525-EF0A-4616-970C-A1834375AECC}" srcOrd="0" destOrd="0" presId="urn:microsoft.com/office/officeart/2005/8/layout/orgChart1"/>
    <dgm:cxn modelId="{20564079-666F-41DA-95A7-A13E76E671CA}" type="presParOf" srcId="{A4C248F3-BAB4-49CA-B9BE-375963E90A47}" destId="{491C0B25-228F-4E7F-993C-0A264DD19613}" srcOrd="1" destOrd="0" presId="urn:microsoft.com/office/officeart/2005/8/layout/orgChart1"/>
    <dgm:cxn modelId="{2292AEA3-2660-458A-8292-68322722516F}" type="presParOf" srcId="{1669C992-5789-4544-8A70-35A518F6B5BE}" destId="{C33D55BF-1A32-4241-9D8F-8F8DA894AB97}" srcOrd="1" destOrd="0" presId="urn:microsoft.com/office/officeart/2005/8/layout/orgChart1"/>
    <dgm:cxn modelId="{0C0292B3-084F-4C7F-8C18-2383A98DDE4E}" type="presParOf" srcId="{1669C992-5789-4544-8A70-35A518F6B5BE}" destId="{22662A3E-67A2-41D5-BCC7-6BFC8E898E14}" srcOrd="2" destOrd="0" presId="urn:microsoft.com/office/officeart/2005/8/layout/orgChart1"/>
    <dgm:cxn modelId="{FDEE2A15-AE24-4D5C-A728-315A0ED55ADF}" type="presParOf" srcId="{3240D947-B3CB-40D3-BCE1-08B7258F9E21}" destId="{4360F296-3B14-4C39-B5BA-EB15BDD96B9D}" srcOrd="2" destOrd="0" presId="urn:microsoft.com/office/officeart/2005/8/layout/orgChart1"/>
    <dgm:cxn modelId="{37F5FFD1-5D99-4D37-9369-A7A68F92DEDA}" type="presParOf" srcId="{3240D947-B3CB-40D3-BCE1-08B7258F9E21}" destId="{F03761AA-3EF3-458B-92BB-F5A2B60E5E66}" srcOrd="3" destOrd="0" presId="urn:microsoft.com/office/officeart/2005/8/layout/orgChart1"/>
    <dgm:cxn modelId="{22B4D221-A88E-4771-B3DE-EF99C8F331D8}" type="presParOf" srcId="{F03761AA-3EF3-458B-92BB-F5A2B60E5E66}" destId="{F01B8D45-088F-4846-88EC-70F83E9EBC5C}" srcOrd="0" destOrd="0" presId="urn:microsoft.com/office/officeart/2005/8/layout/orgChart1"/>
    <dgm:cxn modelId="{1CE09F5B-3A81-48CC-AB74-A20AE6308E01}" type="presParOf" srcId="{F01B8D45-088F-4846-88EC-70F83E9EBC5C}" destId="{8158F8A8-09A0-4698-AF83-17C6808C4F16}" srcOrd="0" destOrd="0" presId="urn:microsoft.com/office/officeart/2005/8/layout/orgChart1"/>
    <dgm:cxn modelId="{01A5475C-9FE7-4E00-B6DE-403A760079A6}" type="presParOf" srcId="{F01B8D45-088F-4846-88EC-70F83E9EBC5C}" destId="{28981DEC-EE97-4FF6-BBBC-505F182619E9}" srcOrd="1" destOrd="0" presId="urn:microsoft.com/office/officeart/2005/8/layout/orgChart1"/>
    <dgm:cxn modelId="{2F30B953-4765-4BF6-88A8-F8241C2B5657}" type="presParOf" srcId="{F03761AA-3EF3-458B-92BB-F5A2B60E5E66}" destId="{DFD13BA4-A728-46C0-B382-0C4B432DBC2C}" srcOrd="1" destOrd="0" presId="urn:microsoft.com/office/officeart/2005/8/layout/orgChart1"/>
    <dgm:cxn modelId="{D6FF0784-C3E4-45A7-B56C-702273016162}" type="presParOf" srcId="{F03761AA-3EF3-458B-92BB-F5A2B60E5E66}" destId="{03D2FFE8-C558-4768-BF31-B81D5A717D9C}" srcOrd="2" destOrd="0" presId="urn:microsoft.com/office/officeart/2005/8/layout/orgChart1"/>
    <dgm:cxn modelId="{A798CBD1-6B6A-40E1-805A-72D3A37CDBA5}" type="presParOf" srcId="{3240D947-B3CB-40D3-BCE1-08B7258F9E21}" destId="{7D09FAA6-F459-49F3-B8EC-8D4FB58CEA82}" srcOrd="4" destOrd="0" presId="urn:microsoft.com/office/officeart/2005/8/layout/orgChart1"/>
    <dgm:cxn modelId="{9C3672B4-3CFB-4C69-8A55-56BE4A30D0F5}" type="presParOf" srcId="{3240D947-B3CB-40D3-BCE1-08B7258F9E21}" destId="{82A4C8DB-1B76-4DFE-84BA-683537059BC6}" srcOrd="5" destOrd="0" presId="urn:microsoft.com/office/officeart/2005/8/layout/orgChart1"/>
    <dgm:cxn modelId="{46D82387-5A30-434B-98A7-0AD5D0BD9F38}" type="presParOf" srcId="{82A4C8DB-1B76-4DFE-84BA-683537059BC6}" destId="{3AD706A9-657D-4BD4-80CE-107D10DEC459}" srcOrd="0" destOrd="0" presId="urn:microsoft.com/office/officeart/2005/8/layout/orgChart1"/>
    <dgm:cxn modelId="{B44EAE49-845F-41C3-B8A3-EEC4CCB7C97E}" type="presParOf" srcId="{3AD706A9-657D-4BD4-80CE-107D10DEC459}" destId="{E08FB4D5-AE1C-4B25-98AB-41644F8F7671}" srcOrd="0" destOrd="0" presId="urn:microsoft.com/office/officeart/2005/8/layout/orgChart1"/>
    <dgm:cxn modelId="{02CBC2BC-E40C-4C88-BD4E-59F531FCA301}" type="presParOf" srcId="{3AD706A9-657D-4BD4-80CE-107D10DEC459}" destId="{53190655-BFCF-4AA6-9F55-9328ED45A34E}" srcOrd="1" destOrd="0" presId="urn:microsoft.com/office/officeart/2005/8/layout/orgChart1"/>
    <dgm:cxn modelId="{671AEBBD-F649-4A08-B134-6EC4A8067F63}" type="presParOf" srcId="{82A4C8DB-1B76-4DFE-84BA-683537059BC6}" destId="{A6E073D8-5501-4F2C-B5FF-21A040AF34F5}" srcOrd="1" destOrd="0" presId="urn:microsoft.com/office/officeart/2005/8/layout/orgChart1"/>
    <dgm:cxn modelId="{46BEF619-6508-477F-877D-93B9878BDA81}" type="presParOf" srcId="{82A4C8DB-1B76-4DFE-84BA-683537059BC6}" destId="{9E8D3A0A-B681-43C0-994E-AA3C5E56470E}" srcOrd="2" destOrd="0" presId="urn:microsoft.com/office/officeart/2005/8/layout/orgChart1"/>
    <dgm:cxn modelId="{7EB64352-8023-419B-89DC-72D1A481E129}" type="presParOf" srcId="{3240D947-B3CB-40D3-BCE1-08B7258F9E21}" destId="{425EEE66-4EA5-4BA6-9D94-AF1F0898E01C}" srcOrd="6" destOrd="0" presId="urn:microsoft.com/office/officeart/2005/8/layout/orgChart1"/>
    <dgm:cxn modelId="{84FAA8D3-82EB-4351-A7C9-4CA879134B06}" type="presParOf" srcId="{3240D947-B3CB-40D3-BCE1-08B7258F9E21}" destId="{176A7DFC-9ABB-434B-8B3C-DB9C84461E09}" srcOrd="7" destOrd="0" presId="urn:microsoft.com/office/officeart/2005/8/layout/orgChart1"/>
    <dgm:cxn modelId="{C4B59677-DAA0-4373-9075-0CC0A9B88213}" type="presParOf" srcId="{176A7DFC-9ABB-434B-8B3C-DB9C84461E09}" destId="{8F1AC18C-D4BB-488C-9619-BFE53FE4F914}" srcOrd="0" destOrd="0" presId="urn:microsoft.com/office/officeart/2005/8/layout/orgChart1"/>
    <dgm:cxn modelId="{B2FC4789-372A-4024-8097-A33B4BC386FB}" type="presParOf" srcId="{8F1AC18C-D4BB-488C-9619-BFE53FE4F914}" destId="{A4337DBF-722B-488D-9ACB-F0594CF96208}" srcOrd="0" destOrd="0" presId="urn:microsoft.com/office/officeart/2005/8/layout/orgChart1"/>
    <dgm:cxn modelId="{6BCF474E-BBE4-453E-B760-6F56AF10C4AC}" type="presParOf" srcId="{8F1AC18C-D4BB-488C-9619-BFE53FE4F914}" destId="{7EE5AED8-E973-4529-A622-21007BB5F92D}" srcOrd="1" destOrd="0" presId="urn:microsoft.com/office/officeart/2005/8/layout/orgChart1"/>
    <dgm:cxn modelId="{7702ECA0-0BA7-40B3-9117-FDC5E7426972}" type="presParOf" srcId="{176A7DFC-9ABB-434B-8B3C-DB9C84461E09}" destId="{89F9A893-D5C3-4448-A262-C435B510FB03}" srcOrd="1" destOrd="0" presId="urn:microsoft.com/office/officeart/2005/8/layout/orgChart1"/>
    <dgm:cxn modelId="{FC6DEA52-DF35-4889-939F-A2D3038F5A4B}" type="presParOf" srcId="{176A7DFC-9ABB-434B-8B3C-DB9C84461E09}" destId="{C3DCC84A-9A79-4494-BCC5-132AC275B0B4}" srcOrd="2" destOrd="0" presId="urn:microsoft.com/office/officeart/2005/8/layout/orgChart1"/>
    <dgm:cxn modelId="{BE130384-0867-478C-A346-9E1857C58197}" type="presParOf" srcId="{C827B973-C49A-4606-BD9E-CADEFC7236C8}" destId="{14B1EF71-3B0E-46B4-8BA8-B8E8EB97DB14}" srcOrd="2" destOrd="0" presId="urn:microsoft.com/office/officeart/2005/8/layout/orgChart1"/>
    <dgm:cxn modelId="{AD6D7B99-EB2F-4BF0-BD73-1630BCCDBE68}" type="presParOf" srcId="{14B1EF71-3B0E-46B4-8BA8-B8E8EB97DB14}" destId="{AF3314A1-3000-43C4-B547-CAA77E475302}" srcOrd="0" destOrd="0" presId="urn:microsoft.com/office/officeart/2005/8/layout/orgChart1"/>
    <dgm:cxn modelId="{3ACBF613-73B8-4ED2-8D07-36D30946E9DC}" type="presParOf" srcId="{14B1EF71-3B0E-46B4-8BA8-B8E8EB97DB14}" destId="{F3472100-FD73-4F4D-BC87-2C0F69DB9AD7}" srcOrd="1" destOrd="0" presId="urn:microsoft.com/office/officeart/2005/8/layout/orgChart1"/>
    <dgm:cxn modelId="{1212FC9F-2323-43D4-BBBA-C543F2AA8106}" type="presParOf" srcId="{F3472100-FD73-4F4D-BC87-2C0F69DB9AD7}" destId="{425A2257-6856-475A-9C0A-1776E447BE09}" srcOrd="0" destOrd="0" presId="urn:microsoft.com/office/officeart/2005/8/layout/orgChart1"/>
    <dgm:cxn modelId="{1B274675-5938-4C0B-B9DF-B13A8B617612}" type="presParOf" srcId="{425A2257-6856-475A-9C0A-1776E447BE09}" destId="{E6B9DC96-96CC-4651-97B3-5D6180373D43}" srcOrd="0" destOrd="0" presId="urn:microsoft.com/office/officeart/2005/8/layout/orgChart1"/>
    <dgm:cxn modelId="{7E5E1385-D3C9-437B-B371-A695AB85053C}" type="presParOf" srcId="{425A2257-6856-475A-9C0A-1776E447BE09}" destId="{7FD35ADD-FE2D-4C34-B08C-7F848D4FDA49}" srcOrd="1" destOrd="0" presId="urn:microsoft.com/office/officeart/2005/8/layout/orgChart1"/>
    <dgm:cxn modelId="{CD8B93EF-E78B-4E79-A342-28BCA0C87FE8}" type="presParOf" srcId="{F3472100-FD73-4F4D-BC87-2C0F69DB9AD7}" destId="{314D3623-62BC-4BD7-B140-3AA94D1A5180}" srcOrd="1" destOrd="0" presId="urn:microsoft.com/office/officeart/2005/8/layout/orgChart1"/>
    <dgm:cxn modelId="{F0645F2B-4BEF-4E43-837E-A5479992E109}" type="presParOf" srcId="{F3472100-FD73-4F4D-BC87-2C0F69DB9AD7}" destId="{9370D3C0-0E33-4E1D-9B00-8FEAFD76991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3314A1-3000-43C4-B547-CAA77E475302}">
      <dsp:nvSpPr>
        <dsp:cNvPr id="0" name=""/>
        <dsp:cNvSpPr/>
      </dsp:nvSpPr>
      <dsp:spPr>
        <a:xfrm>
          <a:off x="2963582" y="438796"/>
          <a:ext cx="92037" cy="403213"/>
        </a:xfrm>
        <a:custGeom>
          <a:avLst/>
          <a:gdLst/>
          <a:ahLst/>
          <a:cxnLst/>
          <a:rect l="0" t="0" r="0" b="0"/>
          <a:pathLst>
            <a:path>
              <a:moveTo>
                <a:pt x="92037" y="0"/>
              </a:moveTo>
              <a:lnTo>
                <a:pt x="92037" y="403213"/>
              </a:lnTo>
              <a:lnTo>
                <a:pt x="0" y="40321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5EEE66-4EA5-4BA6-9D94-AF1F0898E01C}">
      <dsp:nvSpPr>
        <dsp:cNvPr id="0" name=""/>
        <dsp:cNvSpPr/>
      </dsp:nvSpPr>
      <dsp:spPr>
        <a:xfrm>
          <a:off x="3055620" y="438796"/>
          <a:ext cx="1590940" cy="806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4389"/>
              </a:lnTo>
              <a:lnTo>
                <a:pt x="1590940" y="714389"/>
              </a:lnTo>
              <a:lnTo>
                <a:pt x="1590940" y="80642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9FAA6-F459-49F3-B8EC-8D4FB58CEA82}">
      <dsp:nvSpPr>
        <dsp:cNvPr id="0" name=""/>
        <dsp:cNvSpPr/>
      </dsp:nvSpPr>
      <dsp:spPr>
        <a:xfrm>
          <a:off x="3055620" y="438796"/>
          <a:ext cx="530313" cy="806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4389"/>
              </a:lnTo>
              <a:lnTo>
                <a:pt x="530313" y="714389"/>
              </a:lnTo>
              <a:lnTo>
                <a:pt x="530313" y="80642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60F296-3B14-4C39-B5BA-EB15BDD96B9D}">
      <dsp:nvSpPr>
        <dsp:cNvPr id="0" name=""/>
        <dsp:cNvSpPr/>
      </dsp:nvSpPr>
      <dsp:spPr>
        <a:xfrm>
          <a:off x="2525306" y="438796"/>
          <a:ext cx="530313" cy="806427"/>
        </a:xfrm>
        <a:custGeom>
          <a:avLst/>
          <a:gdLst/>
          <a:ahLst/>
          <a:cxnLst/>
          <a:rect l="0" t="0" r="0" b="0"/>
          <a:pathLst>
            <a:path>
              <a:moveTo>
                <a:pt x="530313" y="0"/>
              </a:moveTo>
              <a:lnTo>
                <a:pt x="530313" y="714389"/>
              </a:lnTo>
              <a:lnTo>
                <a:pt x="0" y="714389"/>
              </a:lnTo>
              <a:lnTo>
                <a:pt x="0" y="80642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D04523-D5BD-4680-9477-7729C63889E9}">
      <dsp:nvSpPr>
        <dsp:cNvPr id="0" name=""/>
        <dsp:cNvSpPr/>
      </dsp:nvSpPr>
      <dsp:spPr>
        <a:xfrm>
          <a:off x="1464679" y="438796"/>
          <a:ext cx="1590940" cy="806427"/>
        </a:xfrm>
        <a:custGeom>
          <a:avLst/>
          <a:gdLst/>
          <a:ahLst/>
          <a:cxnLst/>
          <a:rect l="0" t="0" r="0" b="0"/>
          <a:pathLst>
            <a:path>
              <a:moveTo>
                <a:pt x="1590940" y="0"/>
              </a:moveTo>
              <a:lnTo>
                <a:pt x="1590940" y="714389"/>
              </a:lnTo>
              <a:lnTo>
                <a:pt x="0" y="714389"/>
              </a:lnTo>
              <a:lnTo>
                <a:pt x="0" y="80642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365ACF-F24F-4837-B4AD-8AF0D9C59A86}">
      <dsp:nvSpPr>
        <dsp:cNvPr id="0" name=""/>
        <dsp:cNvSpPr/>
      </dsp:nvSpPr>
      <dsp:spPr>
        <a:xfrm>
          <a:off x="2617344" y="520"/>
          <a:ext cx="876551" cy="4382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Shirley BILLOT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(Présidente Directrice Générale) </a:t>
          </a:r>
        </a:p>
      </dsp:txBody>
      <dsp:txXfrm>
        <a:off x="2617344" y="520"/>
        <a:ext cx="876551" cy="438275"/>
      </dsp:txXfrm>
    </dsp:sp>
    <dsp:sp modelId="{FDD57525-EF0A-4616-970C-A1834375AECC}">
      <dsp:nvSpPr>
        <dsp:cNvPr id="0" name=""/>
        <dsp:cNvSpPr/>
      </dsp:nvSpPr>
      <dsp:spPr>
        <a:xfrm>
          <a:off x="1026404" y="1245223"/>
          <a:ext cx="876551" cy="4382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Audrey WARNERY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(Responsable R&amp;D)</a:t>
          </a:r>
        </a:p>
      </dsp:txBody>
      <dsp:txXfrm>
        <a:off x="1026404" y="1245223"/>
        <a:ext cx="876551" cy="438275"/>
      </dsp:txXfrm>
    </dsp:sp>
    <dsp:sp modelId="{8158F8A8-09A0-4698-AF83-17C6808C4F16}">
      <dsp:nvSpPr>
        <dsp:cNvPr id="0" name=""/>
        <dsp:cNvSpPr/>
      </dsp:nvSpPr>
      <dsp:spPr>
        <a:xfrm>
          <a:off x="2087030" y="1245223"/>
          <a:ext cx="876551" cy="4382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Morgane</a:t>
          </a:r>
          <a:r>
            <a:rPr lang="fr-FR" sz="700" kern="1200"/>
            <a:t> </a:t>
          </a:r>
          <a:r>
            <a:rPr lang="fr-FR" sz="700" b="1" kern="1200"/>
            <a:t>LE CAM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(Cheffe de produits)</a:t>
          </a:r>
        </a:p>
      </dsp:txBody>
      <dsp:txXfrm>
        <a:off x="2087030" y="1245223"/>
        <a:ext cx="876551" cy="438275"/>
      </dsp:txXfrm>
    </dsp:sp>
    <dsp:sp modelId="{E08FB4D5-AE1C-4B25-98AB-41644F8F7671}">
      <dsp:nvSpPr>
        <dsp:cNvPr id="0" name=""/>
        <dsp:cNvSpPr/>
      </dsp:nvSpPr>
      <dsp:spPr>
        <a:xfrm>
          <a:off x="3147657" y="1245223"/>
          <a:ext cx="876551" cy="4382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Glenda</a:t>
          </a:r>
          <a:r>
            <a:rPr lang="fr-FR" sz="700" kern="1200"/>
            <a:t> </a:t>
          </a:r>
          <a:r>
            <a:rPr lang="fr-FR" sz="700" b="1" kern="1200"/>
            <a:t>BILLOT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(Responsable Administratif des Ventes)</a:t>
          </a:r>
        </a:p>
      </dsp:txBody>
      <dsp:txXfrm>
        <a:off x="3147657" y="1245223"/>
        <a:ext cx="876551" cy="438275"/>
      </dsp:txXfrm>
    </dsp:sp>
    <dsp:sp modelId="{A4337DBF-722B-488D-9ACB-F0594CF96208}">
      <dsp:nvSpPr>
        <dsp:cNvPr id="0" name=""/>
        <dsp:cNvSpPr/>
      </dsp:nvSpPr>
      <dsp:spPr>
        <a:xfrm>
          <a:off x="4208284" y="1245223"/>
          <a:ext cx="876551" cy="4382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Andréa CESSON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(Ingénieure Process)</a:t>
          </a:r>
        </a:p>
      </dsp:txBody>
      <dsp:txXfrm>
        <a:off x="4208284" y="1245223"/>
        <a:ext cx="876551" cy="438275"/>
      </dsp:txXfrm>
    </dsp:sp>
    <dsp:sp modelId="{E6B9DC96-96CC-4651-97B3-5D6180373D43}">
      <dsp:nvSpPr>
        <dsp:cNvPr id="0" name=""/>
        <dsp:cNvSpPr/>
      </dsp:nvSpPr>
      <dsp:spPr>
        <a:xfrm>
          <a:off x="2087030" y="622872"/>
          <a:ext cx="876551" cy="4382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Carole NGUYEN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(Directrice des opérations)</a:t>
          </a:r>
        </a:p>
      </dsp:txBody>
      <dsp:txXfrm>
        <a:off x="2087030" y="622872"/>
        <a:ext cx="876551" cy="4382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41EF-3DA2-43AE-97CD-D0369A3C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3075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Charles</dc:creator>
  <cp:keywords/>
  <dc:description/>
  <cp:lastModifiedBy>Amaya GERONIMI</cp:lastModifiedBy>
  <cp:revision>3</cp:revision>
  <cp:lastPrinted>2023-05-24T12:27:00Z</cp:lastPrinted>
  <dcterms:created xsi:type="dcterms:W3CDTF">2023-08-28T14:33:00Z</dcterms:created>
  <dcterms:modified xsi:type="dcterms:W3CDTF">2023-08-29T08:35:00Z</dcterms:modified>
</cp:coreProperties>
</file>