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22963" w14:textId="77777777" w:rsidR="005C178B" w:rsidRPr="00A63664" w:rsidRDefault="00FB0C97" w:rsidP="00656455">
      <w:pPr>
        <w:spacing w:after="0" w:line="240" w:lineRule="auto"/>
        <w:jc w:val="center"/>
        <w:rPr>
          <w:rFonts w:cstheme="minorHAnsi"/>
          <w:b/>
          <w:bCs/>
        </w:rPr>
      </w:pPr>
      <w:bookmarkStart w:id="0" w:name="_Hlk86939356"/>
      <w:bookmarkEnd w:id="0"/>
      <w:r w:rsidRPr="00A63664">
        <w:rPr>
          <w:rFonts w:cstheme="minorHAnsi"/>
          <w:b/>
          <w:bCs/>
        </w:rPr>
        <w:t>Monographie</w:t>
      </w:r>
      <w:r w:rsidR="005C178B" w:rsidRPr="00A63664">
        <w:rPr>
          <w:rFonts w:cstheme="minorHAnsi"/>
          <w:b/>
          <w:bCs/>
        </w:rPr>
        <w:t xml:space="preserve"> </w:t>
      </w:r>
    </w:p>
    <w:p w14:paraId="0A52A762" w14:textId="10644DC4" w:rsidR="005C178B" w:rsidRPr="00A63664" w:rsidRDefault="005C178B" w:rsidP="00656455">
      <w:pPr>
        <w:spacing w:after="0" w:line="240" w:lineRule="auto"/>
        <w:jc w:val="center"/>
        <w:rPr>
          <w:rFonts w:cstheme="minorHAnsi"/>
          <w:b/>
          <w:bCs/>
        </w:rPr>
      </w:pPr>
      <w:proofErr w:type="spellStart"/>
      <w:r w:rsidRPr="00A63664">
        <w:rPr>
          <w:rFonts w:cstheme="minorHAnsi"/>
          <w:b/>
          <w:bCs/>
        </w:rPr>
        <w:t>Kadalys</w:t>
      </w:r>
      <w:proofErr w:type="spellEnd"/>
    </w:p>
    <w:p w14:paraId="0D70DD54" w14:textId="763E801E" w:rsidR="006329AA" w:rsidRPr="00A63664" w:rsidRDefault="006329AA" w:rsidP="00656455">
      <w:pPr>
        <w:spacing w:after="0" w:line="240" w:lineRule="auto"/>
        <w:jc w:val="center"/>
        <w:rPr>
          <w:rFonts w:cstheme="minorHAnsi"/>
          <w:b/>
          <w:bCs/>
        </w:rPr>
      </w:pPr>
    </w:p>
    <w:p w14:paraId="56C5F55C" w14:textId="77777777" w:rsidR="006329AA" w:rsidRPr="00A63664" w:rsidRDefault="006329AA" w:rsidP="00656455">
      <w:pPr>
        <w:spacing w:after="0" w:line="240" w:lineRule="auto"/>
        <w:jc w:val="center"/>
        <w:rPr>
          <w:rFonts w:cstheme="minorHAnsi"/>
          <w:b/>
          <w:bCs/>
        </w:rPr>
      </w:pPr>
    </w:p>
    <w:p w14:paraId="33E16946" w14:textId="3DE7874E" w:rsidR="002C1E5A" w:rsidRPr="00A63664" w:rsidRDefault="006329AA" w:rsidP="00656455">
      <w:pPr>
        <w:spacing w:line="240" w:lineRule="auto"/>
        <w:jc w:val="center"/>
        <w:rPr>
          <w:rFonts w:cstheme="minorHAnsi"/>
          <w:b/>
          <w:bCs/>
        </w:rPr>
      </w:pPr>
      <w:r w:rsidRPr="00A63664">
        <w:rPr>
          <w:rFonts w:cstheme="minorHAnsi"/>
          <w:b/>
          <w:bCs/>
          <w:noProof/>
        </w:rPr>
        <w:drawing>
          <wp:inline distT="0" distB="0" distL="0" distR="0" wp14:anchorId="2383A3BB" wp14:editId="0C2CF3B6">
            <wp:extent cx="2438611" cy="95258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38611" cy="952583"/>
                    </a:xfrm>
                    <a:prstGeom prst="rect">
                      <a:avLst/>
                    </a:prstGeom>
                  </pic:spPr>
                </pic:pic>
              </a:graphicData>
            </a:graphic>
          </wp:inline>
        </w:drawing>
      </w:r>
    </w:p>
    <w:p w14:paraId="70E8F5E3" w14:textId="465FA763" w:rsidR="000B24CD" w:rsidRPr="00A63664" w:rsidRDefault="001D5F3D" w:rsidP="00656455">
      <w:pPr>
        <w:spacing w:line="240" w:lineRule="auto"/>
        <w:jc w:val="center"/>
        <w:rPr>
          <w:rFonts w:cstheme="minorHAnsi"/>
        </w:rPr>
      </w:pPr>
      <w:r w:rsidRPr="00A63664">
        <w:rPr>
          <w:rFonts w:cstheme="minorHAnsi"/>
          <w:noProof/>
        </w:rPr>
        <w:drawing>
          <wp:inline distT="0" distB="0" distL="0" distR="0" wp14:anchorId="21A3587F" wp14:editId="1CB0BB1B">
            <wp:extent cx="3691890" cy="5232400"/>
            <wp:effectExtent l="0" t="0" r="3810" b="6350"/>
            <wp:docPr id="36" name="Image 3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36" descr="Une image contenant texte&#10;&#10;Description générée automatiquement"/>
                    <pic:cNvPicPr/>
                  </pic:nvPicPr>
                  <pic:blipFill rotWithShape="1">
                    <a:blip r:embed="rId9">
                      <a:extLst>
                        <a:ext uri="{28A0092B-C50C-407E-A947-70E740481C1C}">
                          <a14:useLocalDpi xmlns:a14="http://schemas.microsoft.com/office/drawing/2010/main" val="0"/>
                        </a:ext>
                      </a:extLst>
                    </a:blip>
                    <a:srcRect b="9295"/>
                    <a:stretch/>
                  </pic:blipFill>
                  <pic:spPr bwMode="auto">
                    <a:xfrm>
                      <a:off x="0" y="0"/>
                      <a:ext cx="3698153" cy="5241276"/>
                    </a:xfrm>
                    <a:prstGeom prst="rect">
                      <a:avLst/>
                    </a:prstGeom>
                    <a:ln>
                      <a:noFill/>
                    </a:ln>
                    <a:extLst>
                      <a:ext uri="{53640926-AAD7-44D8-BBD7-CCE9431645EC}">
                        <a14:shadowObscured xmlns:a14="http://schemas.microsoft.com/office/drawing/2010/main"/>
                      </a:ext>
                    </a:extLst>
                  </pic:spPr>
                </pic:pic>
              </a:graphicData>
            </a:graphic>
          </wp:inline>
        </w:drawing>
      </w:r>
    </w:p>
    <w:p w14:paraId="0012B9BC" w14:textId="696C1046" w:rsidR="00FB0C97" w:rsidRPr="00A63664" w:rsidRDefault="00FB0C97" w:rsidP="00656455">
      <w:pPr>
        <w:spacing w:line="240" w:lineRule="auto"/>
        <w:jc w:val="both"/>
        <w:rPr>
          <w:rFonts w:cstheme="minorHAnsi"/>
        </w:rPr>
      </w:pPr>
    </w:p>
    <w:p w14:paraId="704F0087" w14:textId="7CE35743" w:rsidR="00D423DA" w:rsidRDefault="00D423DA">
      <w:pPr>
        <w:rPr>
          <w:rFonts w:cstheme="minorHAnsi"/>
        </w:rPr>
      </w:pPr>
      <w:r>
        <w:rPr>
          <w:rFonts w:cstheme="minorHAnsi"/>
        </w:rPr>
        <w:br w:type="page"/>
      </w:r>
    </w:p>
    <w:p w14:paraId="3897A731" w14:textId="77777777" w:rsidR="00FB0C97" w:rsidRPr="00A63664" w:rsidRDefault="00FB0C97" w:rsidP="00656455">
      <w:pPr>
        <w:spacing w:line="240" w:lineRule="auto"/>
        <w:jc w:val="both"/>
        <w:rPr>
          <w:rFonts w:cstheme="minorHAnsi"/>
        </w:rPr>
      </w:pPr>
    </w:p>
    <w:sdt>
      <w:sdtPr>
        <w:rPr>
          <w:rFonts w:asciiTheme="minorHAnsi" w:eastAsiaTheme="minorHAnsi" w:hAnsiTheme="minorHAnsi" w:cstheme="minorHAnsi"/>
          <w:color w:val="auto"/>
          <w:sz w:val="22"/>
          <w:szCs w:val="22"/>
          <w:lang w:eastAsia="en-US"/>
        </w:rPr>
        <w:id w:val="1841883888"/>
        <w:docPartObj>
          <w:docPartGallery w:val="Table of Contents"/>
          <w:docPartUnique/>
        </w:docPartObj>
      </w:sdtPr>
      <w:sdtEndPr>
        <w:rPr>
          <w:b/>
          <w:bCs/>
        </w:rPr>
      </w:sdtEndPr>
      <w:sdtContent>
        <w:p w14:paraId="7F9CD561" w14:textId="46D33FBB" w:rsidR="00E042E5" w:rsidRPr="00A63664" w:rsidRDefault="004D38CE" w:rsidP="00656455">
          <w:pPr>
            <w:pStyle w:val="En-ttedetabledesmatires"/>
            <w:spacing w:line="240" w:lineRule="auto"/>
            <w:rPr>
              <w:rFonts w:asciiTheme="minorHAnsi" w:hAnsiTheme="minorHAnsi" w:cstheme="minorHAnsi"/>
              <w:sz w:val="22"/>
              <w:szCs w:val="22"/>
            </w:rPr>
          </w:pPr>
          <w:r w:rsidRPr="00A63664">
            <w:rPr>
              <w:rFonts w:asciiTheme="minorHAnsi" w:hAnsiTheme="minorHAnsi" w:cstheme="minorHAnsi"/>
              <w:sz w:val="22"/>
              <w:szCs w:val="22"/>
            </w:rPr>
            <w:t>Sommaire</w:t>
          </w:r>
        </w:p>
        <w:p w14:paraId="2D1A57B0" w14:textId="1440FF39" w:rsidR="004C369B" w:rsidRDefault="00E042E5">
          <w:pPr>
            <w:pStyle w:val="TM1"/>
            <w:tabs>
              <w:tab w:val="right" w:leader="dot" w:pos="9742"/>
            </w:tabs>
            <w:rPr>
              <w:rFonts w:eastAsiaTheme="minorEastAsia"/>
              <w:noProof/>
              <w:kern w:val="2"/>
              <w:sz w:val="24"/>
              <w:szCs w:val="24"/>
              <w:lang w:eastAsia="fr-FR"/>
              <w14:ligatures w14:val="standardContextual"/>
            </w:rPr>
          </w:pPr>
          <w:r w:rsidRPr="00A63664">
            <w:rPr>
              <w:rFonts w:cstheme="minorHAnsi"/>
            </w:rPr>
            <w:fldChar w:fldCharType="begin"/>
          </w:r>
          <w:r w:rsidRPr="00A63664">
            <w:rPr>
              <w:rFonts w:cstheme="minorHAnsi"/>
            </w:rPr>
            <w:instrText xml:space="preserve"> TOC \o "1-3" \h \z \u </w:instrText>
          </w:r>
          <w:r w:rsidRPr="00A63664">
            <w:rPr>
              <w:rFonts w:cstheme="minorHAnsi"/>
            </w:rPr>
            <w:fldChar w:fldCharType="separate"/>
          </w:r>
          <w:hyperlink w:anchor="_Toc144130098" w:history="1">
            <w:r w:rsidR="004C369B" w:rsidRPr="00811E60">
              <w:rPr>
                <w:rStyle w:val="Lienhypertexte"/>
                <w:rFonts w:cstheme="minorHAnsi"/>
                <w:i/>
                <w:iCs/>
                <w:noProof/>
              </w:rPr>
              <w:t>Historique</w:t>
            </w:r>
            <w:r w:rsidR="004C369B">
              <w:rPr>
                <w:noProof/>
                <w:webHidden/>
              </w:rPr>
              <w:tab/>
            </w:r>
            <w:r w:rsidR="004C369B">
              <w:rPr>
                <w:noProof/>
                <w:webHidden/>
              </w:rPr>
              <w:fldChar w:fldCharType="begin"/>
            </w:r>
            <w:r w:rsidR="004C369B">
              <w:rPr>
                <w:noProof/>
                <w:webHidden/>
              </w:rPr>
              <w:instrText xml:space="preserve"> PAGEREF _Toc144130098 \h </w:instrText>
            </w:r>
            <w:r w:rsidR="004C369B">
              <w:rPr>
                <w:noProof/>
                <w:webHidden/>
              </w:rPr>
            </w:r>
            <w:r w:rsidR="004C369B">
              <w:rPr>
                <w:noProof/>
                <w:webHidden/>
              </w:rPr>
              <w:fldChar w:fldCharType="separate"/>
            </w:r>
            <w:r w:rsidR="004C369B">
              <w:rPr>
                <w:noProof/>
                <w:webHidden/>
              </w:rPr>
              <w:t>3</w:t>
            </w:r>
            <w:r w:rsidR="004C369B">
              <w:rPr>
                <w:noProof/>
                <w:webHidden/>
              </w:rPr>
              <w:fldChar w:fldCharType="end"/>
            </w:r>
          </w:hyperlink>
        </w:p>
        <w:p w14:paraId="66A2C7E3" w14:textId="1AE2ABFA" w:rsidR="004C369B" w:rsidRDefault="00000000">
          <w:pPr>
            <w:pStyle w:val="TM1"/>
            <w:tabs>
              <w:tab w:val="right" w:leader="dot" w:pos="9742"/>
            </w:tabs>
            <w:rPr>
              <w:rFonts w:eastAsiaTheme="minorEastAsia"/>
              <w:noProof/>
              <w:kern w:val="2"/>
              <w:sz w:val="24"/>
              <w:szCs w:val="24"/>
              <w:lang w:eastAsia="fr-FR"/>
              <w14:ligatures w14:val="standardContextual"/>
            </w:rPr>
          </w:pPr>
          <w:hyperlink w:anchor="_Toc144130099" w:history="1">
            <w:r w:rsidR="004C369B" w:rsidRPr="00811E60">
              <w:rPr>
                <w:rStyle w:val="Lienhypertexte"/>
                <w:rFonts w:cstheme="minorHAnsi"/>
                <w:i/>
                <w:iCs/>
                <w:noProof/>
              </w:rPr>
              <w:t>Tableaux de correspondance des annexes et des questions de gestion</w:t>
            </w:r>
            <w:r w:rsidR="004C369B">
              <w:rPr>
                <w:noProof/>
                <w:webHidden/>
              </w:rPr>
              <w:tab/>
            </w:r>
            <w:r w:rsidR="004C369B">
              <w:rPr>
                <w:noProof/>
                <w:webHidden/>
              </w:rPr>
              <w:fldChar w:fldCharType="begin"/>
            </w:r>
            <w:r w:rsidR="004C369B">
              <w:rPr>
                <w:noProof/>
                <w:webHidden/>
              </w:rPr>
              <w:instrText xml:space="preserve"> PAGEREF _Toc144130099 \h </w:instrText>
            </w:r>
            <w:r w:rsidR="004C369B">
              <w:rPr>
                <w:noProof/>
                <w:webHidden/>
              </w:rPr>
            </w:r>
            <w:r w:rsidR="004C369B">
              <w:rPr>
                <w:noProof/>
                <w:webHidden/>
              </w:rPr>
              <w:fldChar w:fldCharType="separate"/>
            </w:r>
            <w:r w:rsidR="004C369B">
              <w:rPr>
                <w:noProof/>
                <w:webHidden/>
              </w:rPr>
              <w:t>4</w:t>
            </w:r>
            <w:r w:rsidR="004C369B">
              <w:rPr>
                <w:noProof/>
                <w:webHidden/>
              </w:rPr>
              <w:fldChar w:fldCharType="end"/>
            </w:r>
          </w:hyperlink>
        </w:p>
        <w:p w14:paraId="0DDB3E36" w14:textId="3F719F70" w:rsidR="004C369B" w:rsidRDefault="00000000">
          <w:pPr>
            <w:pStyle w:val="TM1"/>
            <w:tabs>
              <w:tab w:val="right" w:leader="dot" w:pos="9742"/>
            </w:tabs>
            <w:rPr>
              <w:rFonts w:eastAsiaTheme="minorEastAsia"/>
              <w:noProof/>
              <w:kern w:val="2"/>
              <w:sz w:val="24"/>
              <w:szCs w:val="24"/>
              <w:lang w:eastAsia="fr-FR"/>
              <w14:ligatures w14:val="standardContextual"/>
            </w:rPr>
          </w:pPr>
          <w:hyperlink w:anchor="_Toc144130100" w:history="1">
            <w:r w:rsidR="004C369B" w:rsidRPr="00811E60">
              <w:rPr>
                <w:rStyle w:val="Lienhypertexte"/>
                <w:rFonts w:ascii="Calibri" w:hAnsi="Calibri" w:cs="Calibri"/>
                <w:i/>
                <w:iCs/>
                <w:noProof/>
              </w:rPr>
              <w:t>Organigramme</w:t>
            </w:r>
            <w:r w:rsidR="004C369B">
              <w:rPr>
                <w:noProof/>
                <w:webHidden/>
              </w:rPr>
              <w:tab/>
            </w:r>
            <w:r w:rsidR="004C369B">
              <w:rPr>
                <w:noProof/>
                <w:webHidden/>
              </w:rPr>
              <w:fldChar w:fldCharType="begin"/>
            </w:r>
            <w:r w:rsidR="004C369B">
              <w:rPr>
                <w:noProof/>
                <w:webHidden/>
              </w:rPr>
              <w:instrText xml:space="preserve"> PAGEREF _Toc144130100 \h </w:instrText>
            </w:r>
            <w:r w:rsidR="004C369B">
              <w:rPr>
                <w:noProof/>
                <w:webHidden/>
              </w:rPr>
            </w:r>
            <w:r w:rsidR="004C369B">
              <w:rPr>
                <w:noProof/>
                <w:webHidden/>
              </w:rPr>
              <w:fldChar w:fldCharType="separate"/>
            </w:r>
            <w:r w:rsidR="004C369B">
              <w:rPr>
                <w:noProof/>
                <w:webHidden/>
              </w:rPr>
              <w:t>5</w:t>
            </w:r>
            <w:r w:rsidR="004C369B">
              <w:rPr>
                <w:noProof/>
                <w:webHidden/>
              </w:rPr>
              <w:fldChar w:fldCharType="end"/>
            </w:r>
          </w:hyperlink>
        </w:p>
        <w:p w14:paraId="2EEE62ED" w14:textId="348AB70E" w:rsidR="004C369B" w:rsidRDefault="00000000">
          <w:pPr>
            <w:pStyle w:val="TM1"/>
            <w:tabs>
              <w:tab w:val="right" w:leader="dot" w:pos="9742"/>
            </w:tabs>
            <w:rPr>
              <w:rFonts w:eastAsiaTheme="minorEastAsia"/>
              <w:noProof/>
              <w:kern w:val="2"/>
              <w:sz w:val="24"/>
              <w:szCs w:val="24"/>
              <w:lang w:eastAsia="fr-FR"/>
              <w14:ligatures w14:val="standardContextual"/>
            </w:rPr>
          </w:pPr>
          <w:hyperlink w:anchor="_Toc144130101" w:history="1">
            <w:r w:rsidR="004C369B" w:rsidRPr="00811E60">
              <w:rPr>
                <w:rStyle w:val="Lienhypertexte"/>
                <w:rFonts w:cstheme="minorHAnsi"/>
                <w:i/>
                <w:iCs/>
                <w:noProof/>
              </w:rPr>
              <w:t>Produits</w:t>
            </w:r>
            <w:r w:rsidR="004C369B">
              <w:rPr>
                <w:noProof/>
                <w:webHidden/>
              </w:rPr>
              <w:tab/>
            </w:r>
            <w:r w:rsidR="004C369B">
              <w:rPr>
                <w:noProof/>
                <w:webHidden/>
              </w:rPr>
              <w:fldChar w:fldCharType="begin"/>
            </w:r>
            <w:r w:rsidR="004C369B">
              <w:rPr>
                <w:noProof/>
                <w:webHidden/>
              </w:rPr>
              <w:instrText xml:space="preserve"> PAGEREF _Toc144130101 \h </w:instrText>
            </w:r>
            <w:r w:rsidR="004C369B">
              <w:rPr>
                <w:noProof/>
                <w:webHidden/>
              </w:rPr>
            </w:r>
            <w:r w:rsidR="004C369B">
              <w:rPr>
                <w:noProof/>
                <w:webHidden/>
              </w:rPr>
              <w:fldChar w:fldCharType="separate"/>
            </w:r>
            <w:r w:rsidR="004C369B">
              <w:rPr>
                <w:noProof/>
                <w:webHidden/>
              </w:rPr>
              <w:t>5</w:t>
            </w:r>
            <w:r w:rsidR="004C369B">
              <w:rPr>
                <w:noProof/>
                <w:webHidden/>
              </w:rPr>
              <w:fldChar w:fldCharType="end"/>
            </w:r>
          </w:hyperlink>
        </w:p>
        <w:p w14:paraId="0A55F89D" w14:textId="3D1268D5" w:rsidR="004C369B" w:rsidRDefault="00000000">
          <w:pPr>
            <w:pStyle w:val="TM1"/>
            <w:tabs>
              <w:tab w:val="right" w:leader="dot" w:pos="9742"/>
            </w:tabs>
            <w:rPr>
              <w:rFonts w:eastAsiaTheme="minorEastAsia"/>
              <w:noProof/>
              <w:kern w:val="2"/>
              <w:sz w:val="24"/>
              <w:szCs w:val="24"/>
              <w:lang w:eastAsia="fr-FR"/>
              <w14:ligatures w14:val="standardContextual"/>
            </w:rPr>
          </w:pPr>
          <w:hyperlink w:anchor="_Toc144130102" w:history="1">
            <w:r w:rsidR="004C369B" w:rsidRPr="00811E60">
              <w:rPr>
                <w:rStyle w:val="Lienhypertexte"/>
                <w:rFonts w:cstheme="minorHAnsi"/>
                <w:i/>
                <w:iCs/>
                <w:noProof/>
              </w:rPr>
              <w:t>Points de vente</w:t>
            </w:r>
            <w:r w:rsidR="004C369B">
              <w:rPr>
                <w:noProof/>
                <w:webHidden/>
              </w:rPr>
              <w:tab/>
            </w:r>
            <w:r w:rsidR="004C369B">
              <w:rPr>
                <w:noProof/>
                <w:webHidden/>
              </w:rPr>
              <w:fldChar w:fldCharType="begin"/>
            </w:r>
            <w:r w:rsidR="004C369B">
              <w:rPr>
                <w:noProof/>
                <w:webHidden/>
              </w:rPr>
              <w:instrText xml:space="preserve"> PAGEREF _Toc144130102 \h </w:instrText>
            </w:r>
            <w:r w:rsidR="004C369B">
              <w:rPr>
                <w:noProof/>
                <w:webHidden/>
              </w:rPr>
            </w:r>
            <w:r w:rsidR="004C369B">
              <w:rPr>
                <w:noProof/>
                <w:webHidden/>
              </w:rPr>
              <w:fldChar w:fldCharType="separate"/>
            </w:r>
            <w:r w:rsidR="004C369B">
              <w:rPr>
                <w:noProof/>
                <w:webHidden/>
              </w:rPr>
              <w:t>5</w:t>
            </w:r>
            <w:r w:rsidR="004C369B">
              <w:rPr>
                <w:noProof/>
                <w:webHidden/>
              </w:rPr>
              <w:fldChar w:fldCharType="end"/>
            </w:r>
          </w:hyperlink>
        </w:p>
        <w:p w14:paraId="1F2F62B3" w14:textId="46ECAC3F" w:rsidR="004C369B" w:rsidRDefault="00000000">
          <w:pPr>
            <w:pStyle w:val="TM1"/>
            <w:tabs>
              <w:tab w:val="right" w:leader="dot" w:pos="9742"/>
            </w:tabs>
            <w:rPr>
              <w:rFonts w:eastAsiaTheme="minorEastAsia"/>
              <w:noProof/>
              <w:kern w:val="2"/>
              <w:sz w:val="24"/>
              <w:szCs w:val="24"/>
              <w:lang w:eastAsia="fr-FR"/>
              <w14:ligatures w14:val="standardContextual"/>
            </w:rPr>
          </w:pPr>
          <w:hyperlink w:anchor="_Toc144130103" w:history="1">
            <w:r w:rsidR="004C369B" w:rsidRPr="00811E60">
              <w:rPr>
                <w:rStyle w:val="Lienhypertexte"/>
                <w:rFonts w:cstheme="minorHAnsi"/>
                <w:i/>
                <w:iCs/>
                <w:noProof/>
              </w:rPr>
              <w:t>Valeurs et engagements</w:t>
            </w:r>
            <w:r w:rsidR="004C369B">
              <w:rPr>
                <w:noProof/>
                <w:webHidden/>
              </w:rPr>
              <w:tab/>
            </w:r>
            <w:r w:rsidR="004C369B">
              <w:rPr>
                <w:noProof/>
                <w:webHidden/>
              </w:rPr>
              <w:fldChar w:fldCharType="begin"/>
            </w:r>
            <w:r w:rsidR="004C369B">
              <w:rPr>
                <w:noProof/>
                <w:webHidden/>
              </w:rPr>
              <w:instrText xml:space="preserve"> PAGEREF _Toc144130103 \h </w:instrText>
            </w:r>
            <w:r w:rsidR="004C369B">
              <w:rPr>
                <w:noProof/>
                <w:webHidden/>
              </w:rPr>
            </w:r>
            <w:r w:rsidR="004C369B">
              <w:rPr>
                <w:noProof/>
                <w:webHidden/>
              </w:rPr>
              <w:fldChar w:fldCharType="separate"/>
            </w:r>
            <w:r w:rsidR="004C369B">
              <w:rPr>
                <w:noProof/>
                <w:webHidden/>
              </w:rPr>
              <w:t>5</w:t>
            </w:r>
            <w:r w:rsidR="004C369B">
              <w:rPr>
                <w:noProof/>
                <w:webHidden/>
              </w:rPr>
              <w:fldChar w:fldCharType="end"/>
            </w:r>
          </w:hyperlink>
        </w:p>
        <w:p w14:paraId="77EA2153" w14:textId="653611E8" w:rsidR="004C369B" w:rsidRDefault="00000000">
          <w:pPr>
            <w:pStyle w:val="TM1"/>
            <w:tabs>
              <w:tab w:val="right" w:leader="dot" w:pos="9742"/>
            </w:tabs>
            <w:rPr>
              <w:rFonts w:eastAsiaTheme="minorEastAsia"/>
              <w:noProof/>
              <w:kern w:val="2"/>
              <w:sz w:val="24"/>
              <w:szCs w:val="24"/>
              <w:lang w:eastAsia="fr-FR"/>
              <w14:ligatures w14:val="standardContextual"/>
            </w:rPr>
          </w:pPr>
          <w:hyperlink w:anchor="_Toc144130104" w:history="1">
            <w:r w:rsidR="004C369B" w:rsidRPr="00811E60">
              <w:rPr>
                <w:rStyle w:val="Lienhypertexte"/>
                <w:rFonts w:cstheme="minorHAnsi"/>
                <w:i/>
                <w:iCs/>
                <w:noProof/>
              </w:rPr>
              <w:t>Certifications et labels</w:t>
            </w:r>
            <w:r w:rsidR="004C369B">
              <w:rPr>
                <w:noProof/>
                <w:webHidden/>
              </w:rPr>
              <w:tab/>
            </w:r>
            <w:r w:rsidR="004C369B">
              <w:rPr>
                <w:noProof/>
                <w:webHidden/>
              </w:rPr>
              <w:fldChar w:fldCharType="begin"/>
            </w:r>
            <w:r w:rsidR="004C369B">
              <w:rPr>
                <w:noProof/>
                <w:webHidden/>
              </w:rPr>
              <w:instrText xml:space="preserve"> PAGEREF _Toc144130104 \h </w:instrText>
            </w:r>
            <w:r w:rsidR="004C369B">
              <w:rPr>
                <w:noProof/>
                <w:webHidden/>
              </w:rPr>
            </w:r>
            <w:r w:rsidR="004C369B">
              <w:rPr>
                <w:noProof/>
                <w:webHidden/>
              </w:rPr>
              <w:fldChar w:fldCharType="separate"/>
            </w:r>
            <w:r w:rsidR="004C369B">
              <w:rPr>
                <w:noProof/>
                <w:webHidden/>
              </w:rPr>
              <w:t>6</w:t>
            </w:r>
            <w:r w:rsidR="004C369B">
              <w:rPr>
                <w:noProof/>
                <w:webHidden/>
              </w:rPr>
              <w:fldChar w:fldCharType="end"/>
            </w:r>
          </w:hyperlink>
        </w:p>
        <w:p w14:paraId="6C0D651C" w14:textId="5F9A8AF2" w:rsidR="004C369B" w:rsidRDefault="00000000">
          <w:pPr>
            <w:pStyle w:val="TM1"/>
            <w:tabs>
              <w:tab w:val="right" w:leader="dot" w:pos="9742"/>
            </w:tabs>
            <w:rPr>
              <w:rFonts w:eastAsiaTheme="minorEastAsia"/>
              <w:noProof/>
              <w:kern w:val="2"/>
              <w:sz w:val="24"/>
              <w:szCs w:val="24"/>
              <w:lang w:eastAsia="fr-FR"/>
              <w14:ligatures w14:val="standardContextual"/>
            </w:rPr>
          </w:pPr>
          <w:hyperlink w:anchor="_Toc144130105" w:history="1">
            <w:r w:rsidR="004C369B" w:rsidRPr="00811E60">
              <w:rPr>
                <w:rStyle w:val="Lienhypertexte"/>
                <w:rFonts w:cstheme="minorHAnsi"/>
                <w:i/>
                <w:iCs/>
                <w:noProof/>
              </w:rPr>
              <w:t>Partenaires producteurs</w:t>
            </w:r>
            <w:r w:rsidR="004C369B">
              <w:rPr>
                <w:noProof/>
                <w:webHidden/>
              </w:rPr>
              <w:tab/>
            </w:r>
            <w:r w:rsidR="004C369B">
              <w:rPr>
                <w:noProof/>
                <w:webHidden/>
              </w:rPr>
              <w:fldChar w:fldCharType="begin"/>
            </w:r>
            <w:r w:rsidR="004C369B">
              <w:rPr>
                <w:noProof/>
                <w:webHidden/>
              </w:rPr>
              <w:instrText xml:space="preserve"> PAGEREF _Toc144130105 \h </w:instrText>
            </w:r>
            <w:r w:rsidR="004C369B">
              <w:rPr>
                <w:noProof/>
                <w:webHidden/>
              </w:rPr>
            </w:r>
            <w:r w:rsidR="004C369B">
              <w:rPr>
                <w:noProof/>
                <w:webHidden/>
              </w:rPr>
              <w:fldChar w:fldCharType="separate"/>
            </w:r>
            <w:r w:rsidR="004C369B">
              <w:rPr>
                <w:noProof/>
                <w:webHidden/>
              </w:rPr>
              <w:t>7</w:t>
            </w:r>
            <w:r w:rsidR="004C369B">
              <w:rPr>
                <w:noProof/>
                <w:webHidden/>
              </w:rPr>
              <w:fldChar w:fldCharType="end"/>
            </w:r>
          </w:hyperlink>
        </w:p>
        <w:p w14:paraId="58ECDC08" w14:textId="4DD7AB01" w:rsidR="004C369B" w:rsidRDefault="00000000">
          <w:pPr>
            <w:pStyle w:val="TM1"/>
            <w:tabs>
              <w:tab w:val="right" w:leader="dot" w:pos="9742"/>
            </w:tabs>
            <w:rPr>
              <w:rFonts w:eastAsiaTheme="minorEastAsia"/>
              <w:noProof/>
              <w:kern w:val="2"/>
              <w:sz w:val="24"/>
              <w:szCs w:val="24"/>
              <w:lang w:eastAsia="fr-FR"/>
              <w14:ligatures w14:val="standardContextual"/>
            </w:rPr>
          </w:pPr>
          <w:hyperlink w:anchor="_Toc144130106" w:history="1">
            <w:r w:rsidR="004C369B" w:rsidRPr="00811E60">
              <w:rPr>
                <w:rStyle w:val="Lienhypertexte"/>
                <w:rFonts w:cstheme="minorHAnsi"/>
                <w:i/>
                <w:iCs/>
                <w:noProof/>
              </w:rPr>
              <w:t>Données comptables</w:t>
            </w:r>
            <w:r w:rsidR="004C369B">
              <w:rPr>
                <w:noProof/>
                <w:webHidden/>
              </w:rPr>
              <w:tab/>
            </w:r>
            <w:r w:rsidR="004C369B">
              <w:rPr>
                <w:noProof/>
                <w:webHidden/>
              </w:rPr>
              <w:fldChar w:fldCharType="begin"/>
            </w:r>
            <w:r w:rsidR="004C369B">
              <w:rPr>
                <w:noProof/>
                <w:webHidden/>
              </w:rPr>
              <w:instrText xml:space="preserve"> PAGEREF _Toc144130106 \h </w:instrText>
            </w:r>
            <w:r w:rsidR="004C369B">
              <w:rPr>
                <w:noProof/>
                <w:webHidden/>
              </w:rPr>
            </w:r>
            <w:r w:rsidR="004C369B">
              <w:rPr>
                <w:noProof/>
                <w:webHidden/>
              </w:rPr>
              <w:fldChar w:fldCharType="separate"/>
            </w:r>
            <w:r w:rsidR="004C369B">
              <w:rPr>
                <w:noProof/>
                <w:webHidden/>
              </w:rPr>
              <w:t>9</w:t>
            </w:r>
            <w:r w:rsidR="004C369B">
              <w:rPr>
                <w:noProof/>
                <w:webHidden/>
              </w:rPr>
              <w:fldChar w:fldCharType="end"/>
            </w:r>
          </w:hyperlink>
        </w:p>
        <w:p w14:paraId="11C1F84D" w14:textId="406E30A2" w:rsidR="004C369B" w:rsidRDefault="00000000">
          <w:pPr>
            <w:pStyle w:val="TM1"/>
            <w:tabs>
              <w:tab w:val="right" w:leader="dot" w:pos="9742"/>
            </w:tabs>
            <w:rPr>
              <w:rFonts w:eastAsiaTheme="minorEastAsia"/>
              <w:noProof/>
              <w:kern w:val="2"/>
              <w:sz w:val="24"/>
              <w:szCs w:val="24"/>
              <w:lang w:eastAsia="fr-FR"/>
              <w14:ligatures w14:val="standardContextual"/>
            </w:rPr>
          </w:pPr>
          <w:hyperlink w:anchor="_Toc144130107" w:history="1">
            <w:r w:rsidR="004C369B" w:rsidRPr="00811E60">
              <w:rPr>
                <w:rStyle w:val="Lienhypertexte"/>
                <w:rFonts w:cstheme="minorHAnsi"/>
                <w:noProof/>
              </w:rPr>
              <w:t>Annexe 1. Des cosmétiques bio à base de déchets de banane : rencontre avec la créatrice de Kadalys</w:t>
            </w:r>
            <w:r w:rsidR="004C369B">
              <w:rPr>
                <w:noProof/>
                <w:webHidden/>
              </w:rPr>
              <w:tab/>
            </w:r>
            <w:r w:rsidR="004C369B">
              <w:rPr>
                <w:noProof/>
                <w:webHidden/>
              </w:rPr>
              <w:fldChar w:fldCharType="begin"/>
            </w:r>
            <w:r w:rsidR="004C369B">
              <w:rPr>
                <w:noProof/>
                <w:webHidden/>
              </w:rPr>
              <w:instrText xml:space="preserve"> PAGEREF _Toc144130107 \h </w:instrText>
            </w:r>
            <w:r w:rsidR="004C369B">
              <w:rPr>
                <w:noProof/>
                <w:webHidden/>
              </w:rPr>
            </w:r>
            <w:r w:rsidR="004C369B">
              <w:rPr>
                <w:noProof/>
                <w:webHidden/>
              </w:rPr>
              <w:fldChar w:fldCharType="separate"/>
            </w:r>
            <w:r w:rsidR="004C369B">
              <w:rPr>
                <w:noProof/>
                <w:webHidden/>
              </w:rPr>
              <w:t>11</w:t>
            </w:r>
            <w:r w:rsidR="004C369B">
              <w:rPr>
                <w:noProof/>
                <w:webHidden/>
              </w:rPr>
              <w:fldChar w:fldCharType="end"/>
            </w:r>
          </w:hyperlink>
        </w:p>
        <w:p w14:paraId="595F49D5" w14:textId="3DBCE76B" w:rsidR="004C369B" w:rsidRDefault="00000000">
          <w:pPr>
            <w:pStyle w:val="TM1"/>
            <w:tabs>
              <w:tab w:val="right" w:leader="dot" w:pos="9742"/>
            </w:tabs>
            <w:rPr>
              <w:rFonts w:eastAsiaTheme="minorEastAsia"/>
              <w:noProof/>
              <w:kern w:val="2"/>
              <w:sz w:val="24"/>
              <w:szCs w:val="24"/>
              <w:lang w:eastAsia="fr-FR"/>
              <w14:ligatures w14:val="standardContextual"/>
            </w:rPr>
          </w:pPr>
          <w:hyperlink w:anchor="_Toc144130108" w:history="1">
            <w:r w:rsidR="004C369B" w:rsidRPr="00811E60">
              <w:rPr>
                <w:rStyle w:val="Lienhypertexte"/>
                <w:rFonts w:cstheme="minorHAnsi"/>
                <w:noProof/>
              </w:rPr>
              <w:t>Annexe 2. Kadalys, la marque cosmétique qui soutient l'économie circulaire aux Antilles en travaillant en partenariat avec les agriculteurs, récupère les déchets de bananes pour fabriquer ses produits !</w:t>
            </w:r>
            <w:r w:rsidR="004C369B">
              <w:rPr>
                <w:noProof/>
                <w:webHidden/>
              </w:rPr>
              <w:tab/>
            </w:r>
            <w:r w:rsidR="004C369B">
              <w:rPr>
                <w:noProof/>
                <w:webHidden/>
              </w:rPr>
              <w:fldChar w:fldCharType="begin"/>
            </w:r>
            <w:r w:rsidR="004C369B">
              <w:rPr>
                <w:noProof/>
                <w:webHidden/>
              </w:rPr>
              <w:instrText xml:space="preserve"> PAGEREF _Toc144130108 \h </w:instrText>
            </w:r>
            <w:r w:rsidR="004C369B">
              <w:rPr>
                <w:noProof/>
                <w:webHidden/>
              </w:rPr>
            </w:r>
            <w:r w:rsidR="004C369B">
              <w:rPr>
                <w:noProof/>
                <w:webHidden/>
              </w:rPr>
              <w:fldChar w:fldCharType="separate"/>
            </w:r>
            <w:r w:rsidR="004C369B">
              <w:rPr>
                <w:noProof/>
                <w:webHidden/>
              </w:rPr>
              <w:t>11</w:t>
            </w:r>
            <w:r w:rsidR="004C369B">
              <w:rPr>
                <w:noProof/>
                <w:webHidden/>
              </w:rPr>
              <w:fldChar w:fldCharType="end"/>
            </w:r>
          </w:hyperlink>
        </w:p>
        <w:p w14:paraId="37A0627F" w14:textId="1C191E88" w:rsidR="004C369B" w:rsidRDefault="00000000">
          <w:pPr>
            <w:pStyle w:val="TM1"/>
            <w:tabs>
              <w:tab w:val="right" w:leader="dot" w:pos="9742"/>
            </w:tabs>
            <w:rPr>
              <w:rFonts w:eastAsiaTheme="minorEastAsia"/>
              <w:noProof/>
              <w:kern w:val="2"/>
              <w:sz w:val="24"/>
              <w:szCs w:val="24"/>
              <w:lang w:eastAsia="fr-FR"/>
              <w14:ligatures w14:val="standardContextual"/>
            </w:rPr>
          </w:pPr>
          <w:hyperlink w:anchor="_Toc144130109" w:history="1">
            <w:r w:rsidR="004C369B" w:rsidRPr="00811E60">
              <w:rPr>
                <w:rStyle w:val="Lienhypertexte"/>
                <w:rFonts w:cstheme="minorHAnsi"/>
                <w:noProof/>
              </w:rPr>
              <w:t>Annexe 3. La valeur n’attend pas le nombre des années !</w:t>
            </w:r>
            <w:r w:rsidR="004C369B">
              <w:rPr>
                <w:noProof/>
                <w:webHidden/>
              </w:rPr>
              <w:tab/>
            </w:r>
            <w:r w:rsidR="004C369B">
              <w:rPr>
                <w:noProof/>
                <w:webHidden/>
              </w:rPr>
              <w:fldChar w:fldCharType="begin"/>
            </w:r>
            <w:r w:rsidR="004C369B">
              <w:rPr>
                <w:noProof/>
                <w:webHidden/>
              </w:rPr>
              <w:instrText xml:space="preserve"> PAGEREF _Toc144130109 \h </w:instrText>
            </w:r>
            <w:r w:rsidR="004C369B">
              <w:rPr>
                <w:noProof/>
                <w:webHidden/>
              </w:rPr>
            </w:r>
            <w:r w:rsidR="004C369B">
              <w:rPr>
                <w:noProof/>
                <w:webHidden/>
              </w:rPr>
              <w:fldChar w:fldCharType="separate"/>
            </w:r>
            <w:r w:rsidR="004C369B">
              <w:rPr>
                <w:noProof/>
                <w:webHidden/>
              </w:rPr>
              <w:t>12</w:t>
            </w:r>
            <w:r w:rsidR="004C369B">
              <w:rPr>
                <w:noProof/>
                <w:webHidden/>
              </w:rPr>
              <w:fldChar w:fldCharType="end"/>
            </w:r>
          </w:hyperlink>
        </w:p>
        <w:p w14:paraId="1EEF6E1E" w14:textId="39F00C1E" w:rsidR="004C369B" w:rsidRDefault="00000000">
          <w:pPr>
            <w:pStyle w:val="TM1"/>
            <w:tabs>
              <w:tab w:val="right" w:leader="dot" w:pos="9742"/>
            </w:tabs>
            <w:rPr>
              <w:rFonts w:eastAsiaTheme="minorEastAsia"/>
              <w:noProof/>
              <w:kern w:val="2"/>
              <w:sz w:val="24"/>
              <w:szCs w:val="24"/>
              <w:lang w:eastAsia="fr-FR"/>
              <w14:ligatures w14:val="standardContextual"/>
            </w:rPr>
          </w:pPr>
          <w:hyperlink w:anchor="_Toc144130110" w:history="1">
            <w:r w:rsidR="004C369B" w:rsidRPr="00811E60">
              <w:rPr>
                <w:rStyle w:val="Lienhypertexte"/>
                <w:rFonts w:cstheme="minorHAnsi"/>
                <w:noProof/>
              </w:rPr>
              <w:t>Annexe 4. La résilience par les huiles de banane, l'entrepreneuriat éthique de Kadalys</w:t>
            </w:r>
            <w:r w:rsidR="004C369B">
              <w:rPr>
                <w:noProof/>
                <w:webHidden/>
              </w:rPr>
              <w:tab/>
            </w:r>
            <w:r w:rsidR="004C369B">
              <w:rPr>
                <w:noProof/>
                <w:webHidden/>
              </w:rPr>
              <w:fldChar w:fldCharType="begin"/>
            </w:r>
            <w:r w:rsidR="004C369B">
              <w:rPr>
                <w:noProof/>
                <w:webHidden/>
              </w:rPr>
              <w:instrText xml:space="preserve"> PAGEREF _Toc144130110 \h </w:instrText>
            </w:r>
            <w:r w:rsidR="004C369B">
              <w:rPr>
                <w:noProof/>
                <w:webHidden/>
              </w:rPr>
            </w:r>
            <w:r w:rsidR="004C369B">
              <w:rPr>
                <w:noProof/>
                <w:webHidden/>
              </w:rPr>
              <w:fldChar w:fldCharType="separate"/>
            </w:r>
            <w:r w:rsidR="004C369B">
              <w:rPr>
                <w:noProof/>
                <w:webHidden/>
              </w:rPr>
              <w:t>14</w:t>
            </w:r>
            <w:r w:rsidR="004C369B">
              <w:rPr>
                <w:noProof/>
                <w:webHidden/>
              </w:rPr>
              <w:fldChar w:fldCharType="end"/>
            </w:r>
          </w:hyperlink>
        </w:p>
        <w:p w14:paraId="62602F6A" w14:textId="40F3121E" w:rsidR="004C369B" w:rsidRDefault="00000000">
          <w:pPr>
            <w:pStyle w:val="TM1"/>
            <w:tabs>
              <w:tab w:val="right" w:leader="dot" w:pos="9742"/>
            </w:tabs>
            <w:rPr>
              <w:rFonts w:eastAsiaTheme="minorEastAsia"/>
              <w:noProof/>
              <w:kern w:val="2"/>
              <w:sz w:val="24"/>
              <w:szCs w:val="24"/>
              <w:lang w:eastAsia="fr-FR"/>
              <w14:ligatures w14:val="standardContextual"/>
            </w:rPr>
          </w:pPr>
          <w:hyperlink w:anchor="_Toc144130111" w:history="1">
            <w:r w:rsidR="004C369B" w:rsidRPr="00811E60">
              <w:rPr>
                <w:rStyle w:val="Lienhypertexte"/>
                <w:rFonts w:cstheme="minorHAnsi"/>
                <w:noProof/>
              </w:rPr>
              <w:t>Annexe 5. Noirs et entrepreneurs : la startup martiniquaise Kadalys dans le programme de Google Europe</w:t>
            </w:r>
            <w:r w:rsidR="004C369B">
              <w:rPr>
                <w:noProof/>
                <w:webHidden/>
              </w:rPr>
              <w:tab/>
            </w:r>
            <w:r w:rsidR="004C369B">
              <w:rPr>
                <w:noProof/>
                <w:webHidden/>
              </w:rPr>
              <w:fldChar w:fldCharType="begin"/>
            </w:r>
            <w:r w:rsidR="004C369B">
              <w:rPr>
                <w:noProof/>
                <w:webHidden/>
              </w:rPr>
              <w:instrText xml:space="preserve"> PAGEREF _Toc144130111 \h </w:instrText>
            </w:r>
            <w:r w:rsidR="004C369B">
              <w:rPr>
                <w:noProof/>
                <w:webHidden/>
              </w:rPr>
            </w:r>
            <w:r w:rsidR="004C369B">
              <w:rPr>
                <w:noProof/>
                <w:webHidden/>
              </w:rPr>
              <w:fldChar w:fldCharType="separate"/>
            </w:r>
            <w:r w:rsidR="004C369B">
              <w:rPr>
                <w:noProof/>
                <w:webHidden/>
              </w:rPr>
              <w:t>15</w:t>
            </w:r>
            <w:r w:rsidR="004C369B">
              <w:rPr>
                <w:noProof/>
                <w:webHidden/>
              </w:rPr>
              <w:fldChar w:fldCharType="end"/>
            </w:r>
          </w:hyperlink>
        </w:p>
        <w:p w14:paraId="1F07F064" w14:textId="302FBA85" w:rsidR="004C369B" w:rsidRDefault="00000000">
          <w:pPr>
            <w:pStyle w:val="TM1"/>
            <w:tabs>
              <w:tab w:val="right" w:leader="dot" w:pos="9742"/>
            </w:tabs>
            <w:rPr>
              <w:rFonts w:eastAsiaTheme="minorEastAsia"/>
              <w:noProof/>
              <w:kern w:val="2"/>
              <w:sz w:val="24"/>
              <w:szCs w:val="24"/>
              <w:lang w:eastAsia="fr-FR"/>
              <w14:ligatures w14:val="standardContextual"/>
            </w:rPr>
          </w:pPr>
          <w:hyperlink w:anchor="_Toc144130112" w:history="1">
            <w:r w:rsidR="004C369B" w:rsidRPr="00811E60">
              <w:rPr>
                <w:rStyle w:val="Lienhypertexte"/>
                <w:rFonts w:cstheme="minorHAnsi"/>
                <w:noProof/>
              </w:rPr>
              <w:t>Annexe 6. Kadalys s’allie avec SQIN pour entrer sur le marché allemand</w:t>
            </w:r>
            <w:r w:rsidR="004C369B">
              <w:rPr>
                <w:noProof/>
                <w:webHidden/>
              </w:rPr>
              <w:tab/>
            </w:r>
            <w:r w:rsidR="004C369B">
              <w:rPr>
                <w:noProof/>
                <w:webHidden/>
              </w:rPr>
              <w:fldChar w:fldCharType="begin"/>
            </w:r>
            <w:r w:rsidR="004C369B">
              <w:rPr>
                <w:noProof/>
                <w:webHidden/>
              </w:rPr>
              <w:instrText xml:space="preserve"> PAGEREF _Toc144130112 \h </w:instrText>
            </w:r>
            <w:r w:rsidR="004C369B">
              <w:rPr>
                <w:noProof/>
                <w:webHidden/>
              </w:rPr>
            </w:r>
            <w:r w:rsidR="004C369B">
              <w:rPr>
                <w:noProof/>
                <w:webHidden/>
              </w:rPr>
              <w:fldChar w:fldCharType="separate"/>
            </w:r>
            <w:r w:rsidR="004C369B">
              <w:rPr>
                <w:noProof/>
                <w:webHidden/>
              </w:rPr>
              <w:t>16</w:t>
            </w:r>
            <w:r w:rsidR="004C369B">
              <w:rPr>
                <w:noProof/>
                <w:webHidden/>
              </w:rPr>
              <w:fldChar w:fldCharType="end"/>
            </w:r>
          </w:hyperlink>
        </w:p>
        <w:p w14:paraId="0E9E01F9" w14:textId="2DCCD87B" w:rsidR="004C369B" w:rsidRDefault="00000000">
          <w:pPr>
            <w:pStyle w:val="TM1"/>
            <w:tabs>
              <w:tab w:val="right" w:leader="dot" w:pos="9742"/>
            </w:tabs>
            <w:rPr>
              <w:rFonts w:eastAsiaTheme="minorEastAsia"/>
              <w:noProof/>
              <w:kern w:val="2"/>
              <w:sz w:val="24"/>
              <w:szCs w:val="24"/>
              <w:lang w:eastAsia="fr-FR"/>
              <w14:ligatures w14:val="standardContextual"/>
            </w:rPr>
          </w:pPr>
          <w:hyperlink w:anchor="_Toc144130113" w:history="1">
            <w:r w:rsidR="004C369B" w:rsidRPr="00811E60">
              <w:rPr>
                <w:rStyle w:val="Lienhypertexte"/>
                <w:rFonts w:cstheme="minorHAnsi"/>
                <w:noProof/>
              </w:rPr>
              <w:t>Annexe 7. Kadalys poursuit son expansion à l'international et intègre le programme Unreasonnable</w:t>
            </w:r>
            <w:r w:rsidR="004C369B">
              <w:rPr>
                <w:noProof/>
                <w:webHidden/>
              </w:rPr>
              <w:tab/>
            </w:r>
            <w:r w:rsidR="004C369B">
              <w:rPr>
                <w:noProof/>
                <w:webHidden/>
              </w:rPr>
              <w:fldChar w:fldCharType="begin"/>
            </w:r>
            <w:r w:rsidR="004C369B">
              <w:rPr>
                <w:noProof/>
                <w:webHidden/>
              </w:rPr>
              <w:instrText xml:space="preserve"> PAGEREF _Toc144130113 \h </w:instrText>
            </w:r>
            <w:r w:rsidR="004C369B">
              <w:rPr>
                <w:noProof/>
                <w:webHidden/>
              </w:rPr>
            </w:r>
            <w:r w:rsidR="004C369B">
              <w:rPr>
                <w:noProof/>
                <w:webHidden/>
              </w:rPr>
              <w:fldChar w:fldCharType="separate"/>
            </w:r>
            <w:r w:rsidR="004C369B">
              <w:rPr>
                <w:noProof/>
                <w:webHidden/>
              </w:rPr>
              <w:t>16</w:t>
            </w:r>
            <w:r w:rsidR="004C369B">
              <w:rPr>
                <w:noProof/>
                <w:webHidden/>
              </w:rPr>
              <w:fldChar w:fldCharType="end"/>
            </w:r>
          </w:hyperlink>
        </w:p>
        <w:p w14:paraId="5EBE7889" w14:textId="28B6320E" w:rsidR="004C369B" w:rsidRDefault="00000000">
          <w:pPr>
            <w:pStyle w:val="TM1"/>
            <w:tabs>
              <w:tab w:val="right" w:leader="dot" w:pos="9742"/>
            </w:tabs>
            <w:rPr>
              <w:rFonts w:eastAsiaTheme="minorEastAsia"/>
              <w:noProof/>
              <w:kern w:val="2"/>
              <w:sz w:val="24"/>
              <w:szCs w:val="24"/>
              <w:lang w:eastAsia="fr-FR"/>
              <w14:ligatures w14:val="standardContextual"/>
            </w:rPr>
          </w:pPr>
          <w:hyperlink w:anchor="_Toc144130114" w:history="1">
            <w:r w:rsidR="004C369B" w:rsidRPr="00811E60">
              <w:rPr>
                <w:rStyle w:val="Lienhypertexte"/>
                <w:rFonts w:cstheme="minorHAnsi"/>
                <w:noProof/>
              </w:rPr>
              <w:t>Annexe 8. Cosmétiques bio et naturels : un marché de 972 M€ en France en 2020</w:t>
            </w:r>
            <w:r w:rsidR="004C369B">
              <w:rPr>
                <w:noProof/>
                <w:webHidden/>
              </w:rPr>
              <w:tab/>
            </w:r>
            <w:r w:rsidR="004C369B">
              <w:rPr>
                <w:noProof/>
                <w:webHidden/>
              </w:rPr>
              <w:fldChar w:fldCharType="begin"/>
            </w:r>
            <w:r w:rsidR="004C369B">
              <w:rPr>
                <w:noProof/>
                <w:webHidden/>
              </w:rPr>
              <w:instrText xml:space="preserve"> PAGEREF _Toc144130114 \h </w:instrText>
            </w:r>
            <w:r w:rsidR="004C369B">
              <w:rPr>
                <w:noProof/>
                <w:webHidden/>
              </w:rPr>
            </w:r>
            <w:r w:rsidR="004C369B">
              <w:rPr>
                <w:noProof/>
                <w:webHidden/>
              </w:rPr>
              <w:fldChar w:fldCharType="separate"/>
            </w:r>
            <w:r w:rsidR="004C369B">
              <w:rPr>
                <w:noProof/>
                <w:webHidden/>
              </w:rPr>
              <w:t>17</w:t>
            </w:r>
            <w:r w:rsidR="004C369B">
              <w:rPr>
                <w:noProof/>
                <w:webHidden/>
              </w:rPr>
              <w:fldChar w:fldCharType="end"/>
            </w:r>
          </w:hyperlink>
        </w:p>
        <w:p w14:paraId="4C22F9C2" w14:textId="3B3F4EC9" w:rsidR="004C369B" w:rsidRDefault="00000000">
          <w:pPr>
            <w:pStyle w:val="TM1"/>
            <w:tabs>
              <w:tab w:val="right" w:leader="dot" w:pos="9742"/>
            </w:tabs>
            <w:rPr>
              <w:rFonts w:eastAsiaTheme="minorEastAsia"/>
              <w:noProof/>
              <w:kern w:val="2"/>
              <w:sz w:val="24"/>
              <w:szCs w:val="24"/>
              <w:lang w:eastAsia="fr-FR"/>
              <w14:ligatures w14:val="standardContextual"/>
            </w:rPr>
          </w:pPr>
          <w:hyperlink w:anchor="_Toc144130115" w:history="1">
            <w:r w:rsidR="004C369B" w:rsidRPr="00811E60">
              <w:rPr>
                <w:rStyle w:val="Lienhypertexte"/>
                <w:rFonts w:cstheme="minorHAnsi"/>
                <w:noProof/>
              </w:rPr>
              <w:t>Annexe 9. Le plan banane durable, m</w:t>
            </w:r>
            <w:r w:rsidR="004C369B" w:rsidRPr="00811E60">
              <w:rPr>
                <w:rStyle w:val="Lienhypertexte"/>
                <w:rFonts w:cstheme="minorHAnsi"/>
                <w:noProof/>
                <w:bdr w:val="none" w:sz="0" w:space="0" w:color="auto" w:frame="1"/>
              </w:rPr>
              <w:t>oteur du progrès</w:t>
            </w:r>
            <w:r w:rsidR="004C369B">
              <w:rPr>
                <w:noProof/>
                <w:webHidden/>
              </w:rPr>
              <w:tab/>
            </w:r>
            <w:r w:rsidR="004C369B">
              <w:rPr>
                <w:noProof/>
                <w:webHidden/>
              </w:rPr>
              <w:fldChar w:fldCharType="begin"/>
            </w:r>
            <w:r w:rsidR="004C369B">
              <w:rPr>
                <w:noProof/>
                <w:webHidden/>
              </w:rPr>
              <w:instrText xml:space="preserve"> PAGEREF _Toc144130115 \h </w:instrText>
            </w:r>
            <w:r w:rsidR="004C369B">
              <w:rPr>
                <w:noProof/>
                <w:webHidden/>
              </w:rPr>
            </w:r>
            <w:r w:rsidR="004C369B">
              <w:rPr>
                <w:noProof/>
                <w:webHidden/>
              </w:rPr>
              <w:fldChar w:fldCharType="separate"/>
            </w:r>
            <w:r w:rsidR="004C369B">
              <w:rPr>
                <w:noProof/>
                <w:webHidden/>
              </w:rPr>
              <w:t>17</w:t>
            </w:r>
            <w:r w:rsidR="004C369B">
              <w:rPr>
                <w:noProof/>
                <w:webHidden/>
              </w:rPr>
              <w:fldChar w:fldCharType="end"/>
            </w:r>
          </w:hyperlink>
        </w:p>
        <w:p w14:paraId="74D46715" w14:textId="1E810D8B" w:rsidR="004C369B" w:rsidRDefault="00000000">
          <w:pPr>
            <w:pStyle w:val="TM1"/>
            <w:tabs>
              <w:tab w:val="right" w:leader="dot" w:pos="9742"/>
            </w:tabs>
            <w:rPr>
              <w:rFonts w:eastAsiaTheme="minorEastAsia"/>
              <w:noProof/>
              <w:kern w:val="2"/>
              <w:sz w:val="24"/>
              <w:szCs w:val="24"/>
              <w:lang w:eastAsia="fr-FR"/>
              <w14:ligatures w14:val="standardContextual"/>
            </w:rPr>
          </w:pPr>
          <w:hyperlink w:anchor="_Toc144130116" w:history="1">
            <w:r w:rsidR="004C369B" w:rsidRPr="00811E60">
              <w:rPr>
                <w:rStyle w:val="Lienhypertexte"/>
                <w:rFonts w:cstheme="minorHAnsi"/>
                <w:i/>
                <w:iCs/>
                <w:noProof/>
              </w:rPr>
              <w:t>Complément d’information (liens audios et vidéos complémentaires)</w:t>
            </w:r>
            <w:r w:rsidR="004C369B">
              <w:rPr>
                <w:noProof/>
                <w:webHidden/>
              </w:rPr>
              <w:tab/>
            </w:r>
            <w:r w:rsidR="004C369B">
              <w:rPr>
                <w:noProof/>
                <w:webHidden/>
              </w:rPr>
              <w:fldChar w:fldCharType="begin"/>
            </w:r>
            <w:r w:rsidR="004C369B">
              <w:rPr>
                <w:noProof/>
                <w:webHidden/>
              </w:rPr>
              <w:instrText xml:space="preserve"> PAGEREF _Toc144130116 \h </w:instrText>
            </w:r>
            <w:r w:rsidR="004C369B">
              <w:rPr>
                <w:noProof/>
                <w:webHidden/>
              </w:rPr>
            </w:r>
            <w:r w:rsidR="004C369B">
              <w:rPr>
                <w:noProof/>
                <w:webHidden/>
              </w:rPr>
              <w:fldChar w:fldCharType="separate"/>
            </w:r>
            <w:r w:rsidR="004C369B">
              <w:rPr>
                <w:noProof/>
                <w:webHidden/>
              </w:rPr>
              <w:t>19</w:t>
            </w:r>
            <w:r w:rsidR="004C369B">
              <w:rPr>
                <w:noProof/>
                <w:webHidden/>
              </w:rPr>
              <w:fldChar w:fldCharType="end"/>
            </w:r>
          </w:hyperlink>
        </w:p>
        <w:p w14:paraId="13838824" w14:textId="7179AA04" w:rsidR="004C369B" w:rsidRDefault="00000000">
          <w:pPr>
            <w:pStyle w:val="TM1"/>
            <w:tabs>
              <w:tab w:val="right" w:leader="dot" w:pos="9742"/>
            </w:tabs>
            <w:rPr>
              <w:rFonts w:eastAsiaTheme="minorEastAsia"/>
              <w:noProof/>
              <w:kern w:val="2"/>
              <w:sz w:val="24"/>
              <w:szCs w:val="24"/>
              <w:lang w:eastAsia="fr-FR"/>
              <w14:ligatures w14:val="standardContextual"/>
            </w:rPr>
          </w:pPr>
          <w:hyperlink w:anchor="_Toc144130117" w:history="1">
            <w:r w:rsidR="004C369B" w:rsidRPr="00811E60">
              <w:rPr>
                <w:rStyle w:val="Lienhypertexte"/>
                <w:noProof/>
              </w:rPr>
              <w:t>Éléments de corrigé</w:t>
            </w:r>
            <w:r w:rsidR="004C369B">
              <w:rPr>
                <w:noProof/>
                <w:webHidden/>
              </w:rPr>
              <w:tab/>
            </w:r>
            <w:r w:rsidR="004C369B">
              <w:rPr>
                <w:noProof/>
                <w:webHidden/>
              </w:rPr>
              <w:fldChar w:fldCharType="begin"/>
            </w:r>
            <w:r w:rsidR="004C369B">
              <w:rPr>
                <w:noProof/>
                <w:webHidden/>
              </w:rPr>
              <w:instrText xml:space="preserve"> PAGEREF _Toc144130117 \h </w:instrText>
            </w:r>
            <w:r w:rsidR="004C369B">
              <w:rPr>
                <w:noProof/>
                <w:webHidden/>
              </w:rPr>
            </w:r>
            <w:r w:rsidR="004C369B">
              <w:rPr>
                <w:noProof/>
                <w:webHidden/>
              </w:rPr>
              <w:fldChar w:fldCharType="separate"/>
            </w:r>
            <w:r w:rsidR="004C369B">
              <w:rPr>
                <w:noProof/>
                <w:webHidden/>
              </w:rPr>
              <w:t>20</w:t>
            </w:r>
            <w:r w:rsidR="004C369B">
              <w:rPr>
                <w:noProof/>
                <w:webHidden/>
              </w:rPr>
              <w:fldChar w:fldCharType="end"/>
            </w:r>
          </w:hyperlink>
        </w:p>
        <w:p w14:paraId="1EC4B22D" w14:textId="380A9C21" w:rsidR="009B312C" w:rsidRPr="00A63664" w:rsidRDefault="00E042E5" w:rsidP="00656455">
          <w:pPr>
            <w:pStyle w:val="TM1"/>
            <w:tabs>
              <w:tab w:val="right" w:leader="dot" w:pos="9629"/>
            </w:tabs>
            <w:spacing w:line="240" w:lineRule="auto"/>
            <w:rPr>
              <w:rFonts w:cstheme="minorHAnsi"/>
              <w:b/>
              <w:bCs/>
            </w:rPr>
          </w:pPr>
          <w:r w:rsidRPr="00A63664">
            <w:rPr>
              <w:rFonts w:cstheme="minorHAnsi"/>
              <w:b/>
              <w:bCs/>
            </w:rPr>
            <w:fldChar w:fldCharType="end"/>
          </w:r>
        </w:p>
      </w:sdtContent>
    </w:sdt>
    <w:p w14:paraId="0AA443A5" w14:textId="77777777" w:rsidR="00656455" w:rsidRPr="00A63664" w:rsidRDefault="00656455">
      <w:pPr>
        <w:rPr>
          <w:rFonts w:eastAsia="Times New Roman" w:cstheme="minorHAnsi"/>
          <w:b/>
          <w:bCs/>
          <w:i/>
          <w:iCs/>
          <w:kern w:val="36"/>
          <w:u w:val="single"/>
          <w:lang w:eastAsia="fr-FR"/>
        </w:rPr>
      </w:pPr>
      <w:r w:rsidRPr="00A63664">
        <w:rPr>
          <w:rFonts w:cstheme="minorHAnsi"/>
          <w:i/>
          <w:iCs/>
          <w:u w:val="single"/>
        </w:rPr>
        <w:br w:type="page"/>
      </w:r>
    </w:p>
    <w:p w14:paraId="6018B6DB" w14:textId="55B13753" w:rsidR="000B24CD" w:rsidRPr="00A63664" w:rsidRDefault="00F2176A" w:rsidP="00656455">
      <w:pPr>
        <w:pStyle w:val="Titre1"/>
        <w:rPr>
          <w:rFonts w:asciiTheme="minorHAnsi" w:hAnsiTheme="minorHAnsi" w:cstheme="minorHAnsi"/>
          <w:i/>
          <w:iCs/>
          <w:sz w:val="22"/>
          <w:szCs w:val="22"/>
          <w:u w:val="single"/>
        </w:rPr>
      </w:pPr>
      <w:bookmarkStart w:id="1" w:name="_Toc144130098"/>
      <w:r w:rsidRPr="00A63664">
        <w:rPr>
          <w:rFonts w:asciiTheme="minorHAnsi" w:hAnsiTheme="minorHAnsi" w:cstheme="minorHAnsi"/>
          <w:i/>
          <w:iCs/>
          <w:sz w:val="22"/>
          <w:szCs w:val="22"/>
          <w:u w:val="single"/>
        </w:rPr>
        <w:lastRenderedPageBreak/>
        <w:t>Historique</w:t>
      </w:r>
      <w:bookmarkEnd w:id="1"/>
    </w:p>
    <w:p w14:paraId="1A7F8F34" w14:textId="221C3CCA" w:rsidR="006E3FC8" w:rsidRPr="00A63664" w:rsidRDefault="005C731F" w:rsidP="00656455">
      <w:pPr>
        <w:spacing w:line="240" w:lineRule="auto"/>
        <w:jc w:val="both"/>
        <w:rPr>
          <w:rFonts w:cstheme="minorHAnsi"/>
          <w:color w:val="000000"/>
        </w:rPr>
      </w:pPr>
      <w:r w:rsidRPr="00A63664">
        <w:rPr>
          <w:rFonts w:cstheme="minorHAnsi"/>
        </w:rPr>
        <w:t xml:space="preserve">KADALYS est une société par action simplifiée, créée en 2012 </w:t>
      </w:r>
      <w:r w:rsidRPr="00A63664">
        <w:rPr>
          <w:rFonts w:cstheme="minorHAnsi"/>
          <w:color w:val="000000"/>
        </w:rPr>
        <w:t>par Shirley B</w:t>
      </w:r>
      <w:r w:rsidR="00876C32">
        <w:rPr>
          <w:rFonts w:cstheme="minorHAnsi"/>
          <w:color w:val="000000"/>
        </w:rPr>
        <w:t>illot</w:t>
      </w:r>
      <w:r w:rsidRPr="00A63664">
        <w:rPr>
          <w:rFonts w:cstheme="minorHAnsi"/>
          <w:color w:val="000000"/>
        </w:rPr>
        <w:t> </w:t>
      </w:r>
      <w:r w:rsidR="00D126B8" w:rsidRPr="00A63664">
        <w:rPr>
          <w:rFonts w:cstheme="minorHAnsi"/>
          <w:color w:val="000000"/>
        </w:rPr>
        <w:t>en Martinique</w:t>
      </w:r>
      <w:r w:rsidR="00876C32">
        <w:rPr>
          <w:rFonts w:cstheme="minorHAnsi"/>
          <w:color w:val="000000"/>
        </w:rPr>
        <w:t>. J</w:t>
      </w:r>
      <w:r w:rsidR="00876C32" w:rsidRPr="00A63664">
        <w:rPr>
          <w:rFonts w:cstheme="minorHAnsi"/>
          <w:color w:val="000000"/>
        </w:rPr>
        <w:t xml:space="preserve">usqu’en 2019, cette entreprise se nommait SHB SAS. Elle développe la marque éponyme de cosmétiques faites à partir de bananes. Dès l’enfance, </w:t>
      </w:r>
      <w:r w:rsidR="00876C32">
        <w:rPr>
          <w:rFonts w:cstheme="minorHAnsi"/>
          <w:color w:val="000000"/>
        </w:rPr>
        <w:t>Shirley Billot</w:t>
      </w:r>
      <w:r w:rsidR="00876C32" w:rsidRPr="00A63664">
        <w:rPr>
          <w:rFonts w:cstheme="minorHAnsi"/>
          <w:color w:val="000000"/>
        </w:rPr>
        <w:t xml:space="preserve"> faisait son initiation à la pharmacopée créole en compagnie de sa mère</w:t>
      </w:r>
      <w:r w:rsidR="00876C32">
        <w:rPr>
          <w:rFonts w:cstheme="minorHAnsi"/>
          <w:color w:val="000000"/>
        </w:rPr>
        <w:t xml:space="preserve">, </w:t>
      </w:r>
      <w:r w:rsidR="00876C32" w:rsidRPr="00A63664">
        <w:rPr>
          <w:rFonts w:cstheme="minorHAnsi"/>
          <w:color w:val="000000"/>
        </w:rPr>
        <w:t>ce qui lui permit ensuite de valoriser les bienfaits de ces plantes.</w:t>
      </w:r>
      <w:r w:rsidRPr="00A63664">
        <w:rPr>
          <w:rFonts w:cstheme="minorHAnsi"/>
          <w:color w:val="000000"/>
        </w:rPr>
        <w:t xml:space="preserve"> </w:t>
      </w:r>
    </w:p>
    <w:p w14:paraId="51571367" w14:textId="1EBAB289" w:rsidR="001D3CE8" w:rsidRPr="00A63664" w:rsidRDefault="00473486" w:rsidP="00656455">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A63664">
        <w:rPr>
          <w:rFonts w:asciiTheme="minorHAnsi" w:hAnsiTheme="minorHAnsi" w:cstheme="minorHAnsi"/>
          <w:color w:val="000000"/>
          <w:sz w:val="22"/>
          <w:szCs w:val="22"/>
        </w:rPr>
        <w:t xml:space="preserve">La création des produits </w:t>
      </w:r>
      <w:proofErr w:type="spellStart"/>
      <w:r w:rsidRPr="00A63664">
        <w:rPr>
          <w:rFonts w:asciiTheme="minorHAnsi" w:hAnsiTheme="minorHAnsi" w:cstheme="minorHAnsi"/>
          <w:color w:val="000000"/>
          <w:sz w:val="22"/>
          <w:szCs w:val="22"/>
        </w:rPr>
        <w:t>Kadalys</w:t>
      </w:r>
      <w:proofErr w:type="spellEnd"/>
      <w:r w:rsidRPr="00A63664">
        <w:rPr>
          <w:rFonts w:asciiTheme="minorHAnsi" w:hAnsiTheme="minorHAnsi" w:cstheme="minorHAnsi"/>
          <w:color w:val="000000"/>
          <w:sz w:val="22"/>
          <w:szCs w:val="22"/>
        </w:rPr>
        <w:t xml:space="preserve"> démarr</w:t>
      </w:r>
      <w:r w:rsidR="005A7837" w:rsidRPr="00A63664">
        <w:rPr>
          <w:rFonts w:asciiTheme="minorHAnsi" w:hAnsiTheme="minorHAnsi" w:cstheme="minorHAnsi"/>
          <w:color w:val="000000"/>
          <w:sz w:val="22"/>
          <w:szCs w:val="22"/>
        </w:rPr>
        <w:t>e</w:t>
      </w:r>
      <w:r w:rsidR="00C51074" w:rsidRPr="00A63664">
        <w:rPr>
          <w:rFonts w:asciiTheme="minorHAnsi" w:hAnsiTheme="minorHAnsi" w:cstheme="minorHAnsi"/>
          <w:color w:val="000000"/>
          <w:sz w:val="22"/>
          <w:szCs w:val="22"/>
        </w:rPr>
        <w:t xml:space="preserve"> </w:t>
      </w:r>
      <w:r w:rsidR="004B36BD" w:rsidRPr="00A63664">
        <w:rPr>
          <w:rFonts w:asciiTheme="minorHAnsi" w:hAnsiTheme="minorHAnsi" w:cstheme="minorHAnsi"/>
          <w:color w:val="000000"/>
          <w:sz w:val="22"/>
          <w:szCs w:val="22"/>
        </w:rPr>
        <w:t xml:space="preserve">en 2010 </w:t>
      </w:r>
      <w:r w:rsidR="006E3FC8" w:rsidRPr="00A63664">
        <w:rPr>
          <w:rFonts w:asciiTheme="minorHAnsi" w:hAnsiTheme="minorHAnsi" w:cstheme="minorHAnsi"/>
          <w:color w:val="000000"/>
          <w:sz w:val="22"/>
          <w:szCs w:val="22"/>
        </w:rPr>
        <w:t>par u</w:t>
      </w:r>
      <w:r w:rsidR="001D3CE8" w:rsidRPr="00A63664">
        <w:rPr>
          <w:rFonts w:asciiTheme="minorHAnsi" w:hAnsiTheme="minorHAnsi" w:cstheme="minorHAnsi"/>
          <w:color w:val="000000"/>
          <w:sz w:val="22"/>
          <w:szCs w:val="22"/>
        </w:rPr>
        <w:t>n programme de recherche</w:t>
      </w:r>
      <w:r w:rsidRPr="00A63664">
        <w:rPr>
          <w:rFonts w:asciiTheme="minorHAnsi" w:hAnsiTheme="minorHAnsi" w:cstheme="minorHAnsi"/>
          <w:color w:val="000000"/>
          <w:sz w:val="22"/>
          <w:szCs w:val="22"/>
        </w:rPr>
        <w:t>s</w:t>
      </w:r>
      <w:r w:rsidR="001D3CE8" w:rsidRPr="00A63664">
        <w:rPr>
          <w:rFonts w:asciiTheme="minorHAnsi" w:hAnsiTheme="minorHAnsi" w:cstheme="minorHAnsi"/>
          <w:color w:val="000000"/>
          <w:sz w:val="22"/>
          <w:szCs w:val="22"/>
        </w:rPr>
        <w:t xml:space="preserve"> </w:t>
      </w:r>
      <w:r w:rsidR="001F4FC3" w:rsidRPr="00A63664">
        <w:rPr>
          <w:rFonts w:asciiTheme="minorHAnsi" w:hAnsiTheme="minorHAnsi" w:cstheme="minorHAnsi"/>
          <w:color w:val="000000"/>
          <w:sz w:val="22"/>
          <w:szCs w:val="22"/>
        </w:rPr>
        <w:t>dédié à l’</w:t>
      </w:r>
      <w:r w:rsidR="001D3CE8" w:rsidRPr="00A63664">
        <w:rPr>
          <w:rFonts w:asciiTheme="minorHAnsi" w:hAnsiTheme="minorHAnsi" w:cstheme="minorHAnsi"/>
          <w:color w:val="000000"/>
          <w:sz w:val="22"/>
          <w:szCs w:val="22"/>
        </w:rPr>
        <w:t>étude des vertus du bananier</w:t>
      </w:r>
      <w:r w:rsidR="006E3FC8" w:rsidRPr="00A63664">
        <w:rPr>
          <w:rFonts w:asciiTheme="minorHAnsi" w:hAnsiTheme="minorHAnsi" w:cstheme="minorHAnsi"/>
          <w:color w:val="000000"/>
          <w:sz w:val="22"/>
          <w:szCs w:val="22"/>
        </w:rPr>
        <w:t>.</w:t>
      </w:r>
      <w:r w:rsidR="001D3CE8" w:rsidRPr="00A63664">
        <w:rPr>
          <w:rFonts w:asciiTheme="minorHAnsi" w:hAnsiTheme="minorHAnsi" w:cstheme="minorHAnsi"/>
          <w:color w:val="000000"/>
          <w:sz w:val="22"/>
          <w:szCs w:val="22"/>
        </w:rPr>
        <w:t xml:space="preserve"> </w:t>
      </w:r>
      <w:r w:rsidR="006E3FC8" w:rsidRPr="00A63664">
        <w:rPr>
          <w:rFonts w:asciiTheme="minorHAnsi" w:hAnsiTheme="minorHAnsi" w:cstheme="minorHAnsi"/>
          <w:color w:val="000000"/>
          <w:sz w:val="22"/>
          <w:szCs w:val="22"/>
        </w:rPr>
        <w:t>Il</w:t>
      </w:r>
      <w:r w:rsidR="001D3CE8" w:rsidRPr="00A63664">
        <w:rPr>
          <w:rFonts w:asciiTheme="minorHAnsi" w:hAnsiTheme="minorHAnsi" w:cstheme="minorHAnsi"/>
          <w:color w:val="000000"/>
          <w:sz w:val="22"/>
          <w:szCs w:val="22"/>
        </w:rPr>
        <w:t xml:space="preserve"> perm</w:t>
      </w:r>
      <w:r w:rsidR="00876C32">
        <w:rPr>
          <w:rFonts w:asciiTheme="minorHAnsi" w:hAnsiTheme="minorHAnsi" w:cstheme="minorHAnsi"/>
          <w:color w:val="000000"/>
          <w:sz w:val="22"/>
          <w:szCs w:val="22"/>
        </w:rPr>
        <w:t>e</w:t>
      </w:r>
      <w:r w:rsidR="006E3FC8" w:rsidRPr="00A63664">
        <w:rPr>
          <w:rFonts w:asciiTheme="minorHAnsi" w:hAnsiTheme="minorHAnsi" w:cstheme="minorHAnsi"/>
          <w:color w:val="000000"/>
          <w:sz w:val="22"/>
          <w:szCs w:val="22"/>
        </w:rPr>
        <w:t>t</w:t>
      </w:r>
      <w:r w:rsidR="001D3CE8" w:rsidRPr="00A63664">
        <w:rPr>
          <w:rFonts w:asciiTheme="minorHAnsi" w:hAnsiTheme="minorHAnsi" w:cstheme="minorHAnsi"/>
          <w:color w:val="000000"/>
          <w:sz w:val="22"/>
          <w:szCs w:val="22"/>
        </w:rPr>
        <w:t xml:space="preserve"> de développer des actifs cosmétiques appelés les « </w:t>
      </w:r>
      <w:proofErr w:type="spellStart"/>
      <w:r w:rsidR="001D3CE8" w:rsidRPr="00A63664">
        <w:rPr>
          <w:rFonts w:asciiTheme="minorHAnsi" w:hAnsiTheme="minorHAnsi" w:cstheme="minorHAnsi"/>
          <w:color w:val="000000"/>
          <w:sz w:val="22"/>
          <w:szCs w:val="22"/>
        </w:rPr>
        <w:t>Musactifs</w:t>
      </w:r>
      <w:proofErr w:type="spellEnd"/>
      <w:r w:rsidR="001D3CE8" w:rsidRPr="00A63664">
        <w:rPr>
          <w:rFonts w:asciiTheme="minorHAnsi" w:hAnsiTheme="minorHAnsi" w:cstheme="minorHAnsi"/>
          <w:color w:val="000000"/>
          <w:sz w:val="22"/>
          <w:szCs w:val="22"/>
        </w:rPr>
        <w:t> »</w:t>
      </w:r>
      <w:r w:rsidR="001F4FC3" w:rsidRPr="00A63664">
        <w:rPr>
          <w:rFonts w:asciiTheme="minorHAnsi" w:hAnsiTheme="minorHAnsi" w:cstheme="minorHAnsi"/>
          <w:color w:val="000000"/>
          <w:sz w:val="22"/>
          <w:szCs w:val="22"/>
        </w:rPr>
        <w:t xml:space="preserve"> et de déposer plusieurs brevets</w:t>
      </w:r>
      <w:r w:rsidR="001D3CE8" w:rsidRPr="00A63664">
        <w:rPr>
          <w:rFonts w:asciiTheme="minorHAnsi" w:hAnsiTheme="minorHAnsi" w:cstheme="minorHAnsi"/>
          <w:color w:val="000000"/>
          <w:sz w:val="22"/>
          <w:szCs w:val="22"/>
        </w:rPr>
        <w:t xml:space="preserve">. </w:t>
      </w:r>
      <w:r w:rsidR="00C349C1" w:rsidRPr="00A63664">
        <w:rPr>
          <w:rFonts w:asciiTheme="minorHAnsi" w:hAnsiTheme="minorHAnsi" w:cstheme="minorHAnsi"/>
          <w:color w:val="000000"/>
          <w:sz w:val="22"/>
          <w:szCs w:val="22"/>
        </w:rPr>
        <w:t xml:space="preserve">Ces actifs </w:t>
      </w:r>
      <w:r w:rsidR="001F4FC3" w:rsidRPr="00A63664">
        <w:rPr>
          <w:rFonts w:asciiTheme="minorHAnsi" w:hAnsiTheme="minorHAnsi" w:cstheme="minorHAnsi"/>
          <w:color w:val="000000"/>
          <w:sz w:val="22"/>
          <w:szCs w:val="22"/>
        </w:rPr>
        <w:t>réduisent les tâches pigmentaires, les signes de l’âge et apaisent les inflammations de la peau.</w:t>
      </w:r>
      <w:r w:rsidR="001D3CE8" w:rsidRPr="00A63664">
        <w:rPr>
          <w:rFonts w:asciiTheme="minorHAnsi" w:hAnsiTheme="minorHAnsi" w:cstheme="minorHAnsi"/>
          <w:color w:val="000000"/>
          <w:sz w:val="22"/>
          <w:szCs w:val="22"/>
        </w:rPr>
        <w:t xml:space="preserve"> </w:t>
      </w:r>
      <w:r w:rsidRPr="00A63664">
        <w:rPr>
          <w:rFonts w:asciiTheme="minorHAnsi" w:hAnsiTheme="minorHAnsi" w:cstheme="minorHAnsi"/>
          <w:color w:val="000000"/>
          <w:sz w:val="22"/>
          <w:szCs w:val="22"/>
        </w:rPr>
        <w:t>C’est en 2012</w:t>
      </w:r>
      <w:r w:rsidR="00876C32">
        <w:rPr>
          <w:rFonts w:asciiTheme="minorHAnsi" w:hAnsiTheme="minorHAnsi" w:cstheme="minorHAnsi"/>
          <w:color w:val="000000"/>
          <w:sz w:val="22"/>
          <w:szCs w:val="22"/>
        </w:rPr>
        <w:t xml:space="preserve"> </w:t>
      </w:r>
      <w:r w:rsidRPr="00A63664">
        <w:rPr>
          <w:rFonts w:asciiTheme="minorHAnsi" w:hAnsiTheme="minorHAnsi" w:cstheme="minorHAnsi"/>
          <w:color w:val="000000"/>
          <w:sz w:val="22"/>
          <w:szCs w:val="22"/>
        </w:rPr>
        <w:t>que les</w:t>
      </w:r>
      <w:r w:rsidR="001D3CE8" w:rsidRPr="00A63664">
        <w:rPr>
          <w:rFonts w:asciiTheme="minorHAnsi" w:hAnsiTheme="minorHAnsi" w:cstheme="minorHAnsi"/>
          <w:color w:val="000000"/>
          <w:sz w:val="22"/>
          <w:szCs w:val="22"/>
        </w:rPr>
        <w:t xml:space="preserve"> premiers produits </w:t>
      </w:r>
      <w:r w:rsidR="005A7837" w:rsidRPr="00A63664">
        <w:rPr>
          <w:rFonts w:asciiTheme="minorHAnsi" w:hAnsiTheme="minorHAnsi" w:cstheme="minorHAnsi"/>
          <w:color w:val="000000"/>
          <w:sz w:val="22"/>
          <w:szCs w:val="22"/>
        </w:rPr>
        <w:t>voient</w:t>
      </w:r>
      <w:r w:rsidRPr="00A63664">
        <w:rPr>
          <w:rFonts w:asciiTheme="minorHAnsi" w:hAnsiTheme="minorHAnsi" w:cstheme="minorHAnsi"/>
          <w:color w:val="000000"/>
          <w:sz w:val="22"/>
          <w:szCs w:val="22"/>
        </w:rPr>
        <w:t xml:space="preserve"> le jour</w:t>
      </w:r>
      <w:r w:rsidR="001D3CE8" w:rsidRPr="00A63664">
        <w:rPr>
          <w:rFonts w:asciiTheme="minorHAnsi" w:hAnsiTheme="minorHAnsi" w:cstheme="minorHAnsi"/>
          <w:color w:val="000000"/>
          <w:sz w:val="22"/>
          <w:szCs w:val="22"/>
        </w:rPr>
        <w:t xml:space="preserve">. </w:t>
      </w:r>
      <w:r w:rsidR="00C349C1" w:rsidRPr="00A63664">
        <w:rPr>
          <w:rFonts w:asciiTheme="minorHAnsi" w:hAnsiTheme="minorHAnsi" w:cstheme="minorHAnsi"/>
          <w:color w:val="000000"/>
          <w:sz w:val="22"/>
          <w:szCs w:val="22"/>
          <w:shd w:val="clear" w:color="auto" w:fill="FFFFFF"/>
        </w:rPr>
        <w:t>Shirley B</w:t>
      </w:r>
      <w:r w:rsidR="00876C32">
        <w:rPr>
          <w:rFonts w:asciiTheme="minorHAnsi" w:hAnsiTheme="minorHAnsi" w:cstheme="minorHAnsi"/>
          <w:color w:val="000000"/>
          <w:sz w:val="22"/>
          <w:szCs w:val="22"/>
          <w:shd w:val="clear" w:color="auto" w:fill="FFFFFF"/>
        </w:rPr>
        <w:t>illot</w:t>
      </w:r>
      <w:r w:rsidR="00C349C1" w:rsidRPr="00A63664">
        <w:rPr>
          <w:rFonts w:asciiTheme="minorHAnsi" w:hAnsiTheme="minorHAnsi" w:cstheme="minorHAnsi"/>
          <w:color w:val="000000"/>
          <w:sz w:val="22"/>
          <w:szCs w:val="22"/>
        </w:rPr>
        <w:t xml:space="preserve"> décide de se concentrer </w:t>
      </w:r>
      <w:r w:rsidR="001D3CE8" w:rsidRPr="00A63664">
        <w:rPr>
          <w:rFonts w:asciiTheme="minorHAnsi" w:hAnsiTheme="minorHAnsi" w:cstheme="minorHAnsi"/>
          <w:color w:val="000000"/>
          <w:sz w:val="22"/>
          <w:szCs w:val="22"/>
        </w:rPr>
        <w:t xml:space="preserve"> sur l’usage d’une formulation à base de molécules extraites de bananier. </w:t>
      </w:r>
      <w:r w:rsidRPr="00A63664">
        <w:rPr>
          <w:rFonts w:asciiTheme="minorHAnsi" w:hAnsiTheme="minorHAnsi" w:cstheme="minorHAnsi"/>
          <w:color w:val="000000"/>
          <w:sz w:val="22"/>
          <w:szCs w:val="22"/>
        </w:rPr>
        <w:t>Les</w:t>
      </w:r>
      <w:r w:rsidR="001D3CE8" w:rsidRPr="00A63664">
        <w:rPr>
          <w:rFonts w:asciiTheme="minorHAnsi" w:hAnsiTheme="minorHAnsi" w:cstheme="minorHAnsi"/>
          <w:color w:val="000000"/>
          <w:sz w:val="22"/>
          <w:szCs w:val="22"/>
        </w:rPr>
        <w:t xml:space="preserve"> plantes </w:t>
      </w:r>
      <w:r w:rsidRPr="00A63664">
        <w:rPr>
          <w:rFonts w:asciiTheme="minorHAnsi" w:hAnsiTheme="minorHAnsi" w:cstheme="minorHAnsi"/>
          <w:color w:val="000000"/>
          <w:sz w:val="22"/>
          <w:szCs w:val="22"/>
        </w:rPr>
        <w:t xml:space="preserve">utilisées, </w:t>
      </w:r>
      <w:r w:rsidR="001D3CE8" w:rsidRPr="00A63664">
        <w:rPr>
          <w:rFonts w:asciiTheme="minorHAnsi" w:hAnsiTheme="minorHAnsi" w:cstheme="minorHAnsi"/>
          <w:color w:val="000000"/>
          <w:sz w:val="22"/>
          <w:szCs w:val="22"/>
        </w:rPr>
        <w:t xml:space="preserve">sont cultivées </w:t>
      </w:r>
      <w:r w:rsidR="005A7837" w:rsidRPr="00A63664">
        <w:rPr>
          <w:rFonts w:asciiTheme="minorHAnsi" w:hAnsiTheme="minorHAnsi" w:cstheme="minorHAnsi"/>
          <w:color w:val="000000"/>
          <w:sz w:val="22"/>
          <w:szCs w:val="22"/>
        </w:rPr>
        <w:t xml:space="preserve">aux </w:t>
      </w:r>
      <w:r w:rsidRPr="00A63664">
        <w:rPr>
          <w:rFonts w:asciiTheme="minorHAnsi" w:hAnsiTheme="minorHAnsi" w:cstheme="minorHAnsi"/>
          <w:color w:val="000000"/>
          <w:sz w:val="22"/>
          <w:szCs w:val="22"/>
        </w:rPr>
        <w:t>Antilles Françaises</w:t>
      </w:r>
      <w:r w:rsidR="001D3CE8" w:rsidRPr="00A63664">
        <w:rPr>
          <w:rFonts w:asciiTheme="minorHAnsi" w:hAnsiTheme="minorHAnsi" w:cstheme="minorHAnsi"/>
          <w:color w:val="000000"/>
          <w:sz w:val="22"/>
          <w:szCs w:val="22"/>
        </w:rPr>
        <w:t xml:space="preserve"> </w:t>
      </w:r>
      <w:r w:rsidRPr="00A63664">
        <w:rPr>
          <w:rFonts w:asciiTheme="minorHAnsi" w:hAnsiTheme="minorHAnsi" w:cstheme="minorHAnsi"/>
          <w:color w:val="000000"/>
          <w:sz w:val="22"/>
          <w:szCs w:val="22"/>
        </w:rPr>
        <w:t>(à savoir la Guadeloupe et la Martinique)</w:t>
      </w:r>
      <w:r w:rsidR="005A7837" w:rsidRPr="00A63664">
        <w:rPr>
          <w:rFonts w:asciiTheme="minorHAnsi" w:hAnsiTheme="minorHAnsi" w:cstheme="minorHAnsi"/>
          <w:color w:val="000000"/>
          <w:sz w:val="22"/>
          <w:szCs w:val="22"/>
        </w:rPr>
        <w:t xml:space="preserve"> et sont d’origine biologique</w:t>
      </w:r>
      <w:r w:rsidR="001D3CE8" w:rsidRPr="00A63664">
        <w:rPr>
          <w:rFonts w:asciiTheme="minorHAnsi" w:hAnsiTheme="minorHAnsi" w:cstheme="minorHAnsi"/>
          <w:color w:val="000000"/>
          <w:sz w:val="22"/>
          <w:szCs w:val="22"/>
        </w:rPr>
        <w:t xml:space="preserve">. Au fil des années, </w:t>
      </w:r>
      <w:r w:rsidR="00C349C1" w:rsidRPr="00A63664">
        <w:rPr>
          <w:rFonts w:asciiTheme="minorHAnsi" w:hAnsiTheme="minorHAnsi" w:cstheme="minorHAnsi"/>
          <w:color w:val="000000"/>
          <w:sz w:val="22"/>
          <w:szCs w:val="22"/>
          <w:shd w:val="clear" w:color="auto" w:fill="FFFFFF"/>
        </w:rPr>
        <w:t>Shirley B</w:t>
      </w:r>
      <w:r w:rsidR="00876C32">
        <w:rPr>
          <w:rFonts w:asciiTheme="minorHAnsi" w:hAnsiTheme="minorHAnsi" w:cstheme="minorHAnsi"/>
          <w:color w:val="000000"/>
          <w:sz w:val="22"/>
          <w:szCs w:val="22"/>
          <w:shd w:val="clear" w:color="auto" w:fill="FFFFFF"/>
        </w:rPr>
        <w:t>illot</w:t>
      </w:r>
      <w:r w:rsidR="00C349C1" w:rsidRPr="00A63664">
        <w:rPr>
          <w:rFonts w:asciiTheme="minorHAnsi" w:hAnsiTheme="minorHAnsi" w:cstheme="minorHAnsi"/>
          <w:color w:val="000000"/>
          <w:sz w:val="22"/>
          <w:szCs w:val="22"/>
          <w:shd w:val="clear" w:color="auto" w:fill="FFFFFF"/>
        </w:rPr>
        <w:t xml:space="preserve"> </w:t>
      </w:r>
      <w:r w:rsidR="00C349C1" w:rsidRPr="00A63664">
        <w:rPr>
          <w:rFonts w:asciiTheme="minorHAnsi" w:hAnsiTheme="minorHAnsi" w:cstheme="minorHAnsi"/>
          <w:color w:val="000000"/>
          <w:sz w:val="22"/>
          <w:szCs w:val="22"/>
        </w:rPr>
        <w:t xml:space="preserve">choisit d’étendre sa marque avec une </w:t>
      </w:r>
      <w:r w:rsidRPr="00A63664">
        <w:rPr>
          <w:rFonts w:asciiTheme="minorHAnsi" w:hAnsiTheme="minorHAnsi" w:cstheme="minorHAnsi"/>
          <w:color w:val="000000"/>
          <w:sz w:val="22"/>
          <w:szCs w:val="22"/>
        </w:rPr>
        <w:t>offre de produits, allant du soin du visage aux huiles capillaires.</w:t>
      </w:r>
    </w:p>
    <w:p w14:paraId="0F8B0F16" w14:textId="4006D269" w:rsidR="006F194E" w:rsidRPr="00A63664" w:rsidRDefault="00876C32" w:rsidP="00656455">
      <w:pPr>
        <w:spacing w:before="240" w:line="240" w:lineRule="auto"/>
        <w:jc w:val="both"/>
        <w:rPr>
          <w:rFonts w:cstheme="minorHAnsi"/>
          <w:shd w:val="clear" w:color="auto" w:fill="FFFFFF"/>
        </w:rPr>
      </w:pPr>
      <w:r>
        <w:rPr>
          <w:rFonts w:cstheme="minorHAnsi"/>
          <w:color w:val="000000"/>
          <w:shd w:val="clear" w:color="auto" w:fill="FFFFFF"/>
        </w:rPr>
        <w:t>L</w:t>
      </w:r>
      <w:r w:rsidR="00C51074" w:rsidRPr="00A63664">
        <w:rPr>
          <w:rFonts w:cstheme="minorHAnsi"/>
          <w:color w:val="000000"/>
          <w:shd w:val="clear" w:color="auto" w:fill="FFFFFF"/>
        </w:rPr>
        <w:t>a dirigeante</w:t>
      </w:r>
      <w:r w:rsidR="00C349C1" w:rsidRPr="00A63664">
        <w:rPr>
          <w:rFonts w:cstheme="minorHAnsi"/>
          <w:color w:val="000000"/>
          <w:shd w:val="clear" w:color="auto" w:fill="FFFFFF"/>
        </w:rPr>
        <w:t>,</w:t>
      </w:r>
      <w:r w:rsidR="006F194E" w:rsidRPr="00A63664">
        <w:rPr>
          <w:rFonts w:cstheme="minorHAnsi"/>
          <w:color w:val="000000"/>
          <w:shd w:val="clear" w:color="auto" w:fill="FFFFFF"/>
        </w:rPr>
        <w:t xml:space="preserve"> grâce à </w:t>
      </w:r>
      <w:r w:rsidR="00C349C1" w:rsidRPr="00A63664">
        <w:rPr>
          <w:rFonts w:cstheme="minorHAnsi"/>
          <w:color w:val="000000"/>
          <w:shd w:val="clear" w:color="auto" w:fill="FFFFFF"/>
        </w:rPr>
        <w:t xml:space="preserve">son </w:t>
      </w:r>
      <w:r w:rsidR="006F194E" w:rsidRPr="00A63664">
        <w:rPr>
          <w:rFonts w:cstheme="minorHAnsi"/>
          <w:color w:val="000000"/>
          <w:shd w:val="clear" w:color="auto" w:fill="FFFFFF"/>
        </w:rPr>
        <w:t>réseau de mentors très solide et de grande notoriété </w:t>
      </w:r>
      <w:r>
        <w:rPr>
          <w:rFonts w:cstheme="minorHAnsi"/>
          <w:color w:val="000000"/>
          <w:shd w:val="clear" w:color="auto" w:fill="FFFFFF"/>
        </w:rPr>
        <w:t>réussit à</w:t>
      </w:r>
      <w:r w:rsidR="00C349C1" w:rsidRPr="00A63664">
        <w:rPr>
          <w:rFonts w:cstheme="minorHAnsi"/>
          <w:color w:val="000000"/>
          <w:shd w:val="clear" w:color="auto" w:fill="FFFFFF"/>
        </w:rPr>
        <w:t xml:space="preserve"> développ</w:t>
      </w:r>
      <w:r>
        <w:rPr>
          <w:rFonts w:cstheme="minorHAnsi"/>
          <w:color w:val="000000"/>
          <w:shd w:val="clear" w:color="auto" w:fill="FFFFFF"/>
        </w:rPr>
        <w:t>er</w:t>
      </w:r>
      <w:r w:rsidR="00C349C1" w:rsidRPr="00A63664">
        <w:rPr>
          <w:rFonts w:cstheme="minorHAnsi"/>
          <w:color w:val="000000"/>
          <w:shd w:val="clear" w:color="auto" w:fill="FFFFFF"/>
        </w:rPr>
        <w:t xml:space="preserve"> </w:t>
      </w:r>
      <w:r w:rsidR="009B5C60" w:rsidRPr="00A63664">
        <w:rPr>
          <w:rFonts w:cstheme="minorHAnsi"/>
          <w:color w:val="000000"/>
          <w:shd w:val="clear" w:color="auto" w:fill="FFFFFF"/>
        </w:rPr>
        <w:t>l</w:t>
      </w:r>
      <w:r w:rsidR="00C349C1" w:rsidRPr="00A63664">
        <w:rPr>
          <w:rFonts w:cstheme="minorHAnsi"/>
          <w:color w:val="000000"/>
          <w:shd w:val="clear" w:color="auto" w:fill="FFFFFF"/>
        </w:rPr>
        <w:t xml:space="preserve">a marque </w:t>
      </w:r>
      <w:r w:rsidR="009B5C60" w:rsidRPr="00A63664">
        <w:rPr>
          <w:rFonts w:cstheme="minorHAnsi"/>
          <w:color w:val="000000"/>
          <w:shd w:val="clear" w:color="auto" w:fill="FFFFFF"/>
        </w:rPr>
        <w:t xml:space="preserve">et son image. En effet, </w:t>
      </w:r>
      <w:r w:rsidR="006F194E" w:rsidRPr="00A63664">
        <w:rPr>
          <w:rFonts w:cstheme="minorHAnsi"/>
          <w:color w:val="000000"/>
          <w:shd w:val="clear" w:color="auto" w:fill="FFFFFF"/>
        </w:rPr>
        <w:t>Shirley B</w:t>
      </w:r>
      <w:r>
        <w:rPr>
          <w:rFonts w:cstheme="minorHAnsi"/>
          <w:color w:val="000000"/>
          <w:shd w:val="clear" w:color="auto" w:fill="FFFFFF"/>
        </w:rPr>
        <w:t>illot</w:t>
      </w:r>
      <w:r w:rsidR="006F194E" w:rsidRPr="00A63664">
        <w:rPr>
          <w:rFonts w:cstheme="minorHAnsi"/>
          <w:color w:val="000000"/>
          <w:shd w:val="clear" w:color="auto" w:fill="FFFFFF"/>
        </w:rPr>
        <w:t xml:space="preserve"> fut boursière de la fondation FONTANET qui soutient des actions en faveur de l’enseignement et de la recherche en stratégie d’entreprise et </w:t>
      </w:r>
      <w:r>
        <w:rPr>
          <w:rFonts w:cstheme="minorHAnsi"/>
          <w:color w:val="000000"/>
          <w:shd w:val="clear" w:color="auto" w:fill="FFFFFF"/>
        </w:rPr>
        <w:t>favorise</w:t>
      </w:r>
      <w:r w:rsidR="006F194E" w:rsidRPr="00A63664">
        <w:rPr>
          <w:rFonts w:cstheme="minorHAnsi"/>
          <w:color w:val="000000"/>
          <w:shd w:val="clear" w:color="auto" w:fill="FFFFFF"/>
        </w:rPr>
        <w:t xml:space="preserve"> l’accès à HEC.</w:t>
      </w:r>
      <w:r w:rsidR="004B36BD" w:rsidRPr="00A63664">
        <w:rPr>
          <w:rFonts w:cstheme="minorHAnsi"/>
          <w:color w:val="000000"/>
          <w:shd w:val="clear" w:color="auto" w:fill="FFFFFF"/>
        </w:rPr>
        <w:t xml:space="preserve"> </w:t>
      </w:r>
      <w:r w:rsidR="00A43FE7" w:rsidRPr="00A63664">
        <w:rPr>
          <w:rFonts w:cstheme="minorHAnsi"/>
        </w:rPr>
        <w:t>La fondatrice</w:t>
      </w:r>
      <w:r w:rsidR="006F194E" w:rsidRPr="00A63664">
        <w:rPr>
          <w:rFonts w:cstheme="minorHAnsi"/>
        </w:rPr>
        <w:t xml:space="preserve"> fait partie d’</w:t>
      </w:r>
      <w:r w:rsidR="00AC07E0" w:rsidRPr="00A63664">
        <w:rPr>
          <w:rFonts w:cstheme="minorHAnsi"/>
        </w:rPr>
        <w:t>Outre-Mer</w:t>
      </w:r>
      <w:r w:rsidR="006F194E" w:rsidRPr="00A63664">
        <w:rPr>
          <w:rFonts w:cstheme="minorHAnsi"/>
        </w:rPr>
        <w:t xml:space="preserve"> Network (une association d’entrepreneurs qui accompagne les futurs créateurs d’entreprise originaires d’outremer mais présents dans l’hexagone)</w:t>
      </w:r>
      <w:r w:rsidR="001C0070" w:rsidRPr="00A63664">
        <w:rPr>
          <w:rFonts w:cstheme="minorHAnsi"/>
        </w:rPr>
        <w:t xml:space="preserve">. Elle </w:t>
      </w:r>
      <w:r w:rsidR="006F194E" w:rsidRPr="00A63664">
        <w:rPr>
          <w:rFonts w:cstheme="minorHAnsi"/>
        </w:rPr>
        <w:t xml:space="preserve">préside </w:t>
      </w:r>
      <w:r w:rsidR="001C0070" w:rsidRPr="00A63664">
        <w:rPr>
          <w:rFonts w:cstheme="minorHAnsi"/>
        </w:rPr>
        <w:t xml:space="preserve">également </w:t>
      </w:r>
      <w:r w:rsidR="006F194E" w:rsidRPr="00A63664">
        <w:rPr>
          <w:rFonts w:cstheme="minorHAnsi"/>
        </w:rPr>
        <w:t>un</w:t>
      </w:r>
      <w:r w:rsidR="001C0070" w:rsidRPr="00A63664">
        <w:rPr>
          <w:rFonts w:cstheme="minorHAnsi"/>
        </w:rPr>
        <w:t xml:space="preserve">e </w:t>
      </w:r>
      <w:r w:rsidR="00A938C1" w:rsidRPr="00A63664">
        <w:rPr>
          <w:rFonts w:cstheme="minorHAnsi"/>
        </w:rPr>
        <w:t>association nommée</w:t>
      </w:r>
      <w:r w:rsidR="006F194E" w:rsidRPr="00A63664">
        <w:rPr>
          <w:rFonts w:cstheme="minorHAnsi"/>
        </w:rPr>
        <w:t xml:space="preserve"> « Les jeudis de la stratégie ».</w:t>
      </w:r>
      <w:r w:rsidR="00A43FE7" w:rsidRPr="00A63664">
        <w:rPr>
          <w:rFonts w:cstheme="minorHAnsi"/>
        </w:rPr>
        <w:t xml:space="preserve"> </w:t>
      </w:r>
      <w:r w:rsidR="006F194E" w:rsidRPr="00A63664">
        <w:rPr>
          <w:rFonts w:cstheme="minorHAnsi"/>
          <w:shd w:val="clear" w:color="auto" w:fill="FFFFFF"/>
        </w:rPr>
        <w:t>La dirigeante a représenté la France au G20YEA 2019 au Japon</w:t>
      </w:r>
      <w:r w:rsidR="001F4FC3" w:rsidRPr="00A63664">
        <w:rPr>
          <w:rFonts w:cstheme="minorHAnsi"/>
          <w:shd w:val="clear" w:color="auto" w:fill="FFFFFF"/>
        </w:rPr>
        <w:t xml:space="preserve"> et en 2020 en Arabie Saoudite,</w:t>
      </w:r>
      <w:r w:rsidR="006F194E" w:rsidRPr="00A63664">
        <w:rPr>
          <w:rFonts w:cstheme="minorHAnsi"/>
          <w:shd w:val="clear" w:color="auto" w:fill="FFFFFF"/>
        </w:rPr>
        <w:t xml:space="preserve"> bénéfici</w:t>
      </w:r>
      <w:r w:rsidR="001F4FC3" w:rsidRPr="00A63664">
        <w:rPr>
          <w:rFonts w:cstheme="minorHAnsi"/>
          <w:shd w:val="clear" w:color="auto" w:fill="FFFFFF"/>
        </w:rPr>
        <w:t>ant ainsi</w:t>
      </w:r>
      <w:r w:rsidR="006F194E" w:rsidRPr="00A63664">
        <w:rPr>
          <w:rFonts w:cstheme="minorHAnsi"/>
          <w:shd w:val="clear" w:color="auto" w:fill="FFFFFF"/>
        </w:rPr>
        <w:t xml:space="preserve"> de l’écosystème de Citizen entrepreneurs.</w:t>
      </w:r>
      <w:r w:rsidR="0017776D" w:rsidRPr="00A63664">
        <w:rPr>
          <w:rFonts w:cstheme="minorHAnsi"/>
          <w:shd w:val="clear" w:color="auto" w:fill="FFFFFF"/>
        </w:rPr>
        <w:t xml:space="preserve"> De même, Madame B</w:t>
      </w:r>
      <w:r>
        <w:rPr>
          <w:rFonts w:cstheme="minorHAnsi"/>
          <w:shd w:val="clear" w:color="auto" w:fill="FFFFFF"/>
        </w:rPr>
        <w:t>illot</w:t>
      </w:r>
      <w:r w:rsidR="0017776D" w:rsidRPr="00A63664">
        <w:rPr>
          <w:rFonts w:cstheme="minorHAnsi"/>
          <w:shd w:val="clear" w:color="auto" w:fill="FFFFFF"/>
        </w:rPr>
        <w:t xml:space="preserve">, devient en </w:t>
      </w:r>
      <w:r>
        <w:rPr>
          <w:rFonts w:cstheme="minorHAnsi"/>
          <w:shd w:val="clear" w:color="auto" w:fill="FFFFFF"/>
        </w:rPr>
        <w:t>m</w:t>
      </w:r>
      <w:r w:rsidR="0017776D" w:rsidRPr="00A63664">
        <w:rPr>
          <w:rFonts w:cstheme="minorHAnsi"/>
          <w:shd w:val="clear" w:color="auto" w:fill="FFFFFF"/>
        </w:rPr>
        <w:t>ai 2022 administratrice du syndicat des entreprises de beauté, siégeant ainsi avec les leaders de la profession tels que L’Oréal, Sisley, LVMH…</w:t>
      </w:r>
    </w:p>
    <w:p w14:paraId="0E38D3D0" w14:textId="33612F01" w:rsidR="005A7837" w:rsidRPr="00A63664" w:rsidRDefault="006F194E" w:rsidP="00656455">
      <w:pPr>
        <w:spacing w:line="240" w:lineRule="auto"/>
        <w:jc w:val="both"/>
        <w:rPr>
          <w:rFonts w:cstheme="minorHAnsi"/>
        </w:rPr>
      </w:pPr>
      <w:r w:rsidRPr="00A63664">
        <w:rPr>
          <w:rFonts w:cstheme="minorHAnsi"/>
        </w:rPr>
        <w:t>Par ailleurs, e</w:t>
      </w:r>
      <w:r w:rsidR="005A7837" w:rsidRPr="00A63664">
        <w:rPr>
          <w:rFonts w:cstheme="minorHAnsi"/>
        </w:rPr>
        <w:t xml:space="preserve">n 2014, la marque </w:t>
      </w:r>
      <w:proofErr w:type="spellStart"/>
      <w:r w:rsidR="005A7837" w:rsidRPr="00A63664">
        <w:rPr>
          <w:rFonts w:cstheme="minorHAnsi"/>
        </w:rPr>
        <w:t>Kadalys</w:t>
      </w:r>
      <w:proofErr w:type="spellEnd"/>
      <w:r w:rsidR="005A7837" w:rsidRPr="00A63664">
        <w:rPr>
          <w:rFonts w:cstheme="minorHAnsi"/>
        </w:rPr>
        <w:t xml:space="preserve"> remporte le prix de l’Innovation Outremer et bénéficie d’une bourse du Boston Consulting group</w:t>
      </w:r>
      <w:r w:rsidRPr="00A63664">
        <w:rPr>
          <w:rFonts w:cstheme="minorHAnsi"/>
        </w:rPr>
        <w:t xml:space="preserve"> (cabinet international de conseils en stratégie)</w:t>
      </w:r>
      <w:r w:rsidR="005A7837" w:rsidRPr="00A63664">
        <w:rPr>
          <w:rFonts w:cstheme="minorHAnsi"/>
        </w:rPr>
        <w:t>.</w:t>
      </w:r>
      <w:r w:rsidR="00A43FE7" w:rsidRPr="00A63664">
        <w:rPr>
          <w:rFonts w:cstheme="minorHAnsi"/>
        </w:rPr>
        <w:t xml:space="preserve"> </w:t>
      </w:r>
      <w:r w:rsidR="009F5DFB" w:rsidRPr="00A63664">
        <w:rPr>
          <w:rFonts w:cstheme="minorHAnsi"/>
        </w:rPr>
        <w:t>L’Oréal et Station F</w:t>
      </w:r>
      <w:r w:rsidR="009B5C60" w:rsidRPr="00A63664">
        <w:rPr>
          <w:rStyle w:val="Appelnotedebasdep"/>
          <w:rFonts w:cstheme="minorHAnsi"/>
        </w:rPr>
        <w:footnoteReference w:id="1"/>
      </w:r>
      <w:r w:rsidR="009F5DFB" w:rsidRPr="00A63664">
        <w:rPr>
          <w:rFonts w:cstheme="minorHAnsi"/>
        </w:rPr>
        <w:t xml:space="preserve"> s’associent sous forme d’incubateur pour start-up de la beauté. </w:t>
      </w:r>
      <w:proofErr w:type="spellStart"/>
      <w:r w:rsidR="009F5DFB" w:rsidRPr="00A63664">
        <w:rPr>
          <w:rFonts w:cstheme="minorHAnsi"/>
        </w:rPr>
        <w:t>Kadalys</w:t>
      </w:r>
      <w:proofErr w:type="spellEnd"/>
      <w:r w:rsidR="009F5DFB" w:rsidRPr="00A63664">
        <w:rPr>
          <w:rFonts w:cstheme="minorHAnsi"/>
        </w:rPr>
        <w:t xml:space="preserve"> a intégré le programme proposé en 2018.</w:t>
      </w:r>
      <w:r w:rsidR="00AC07E0" w:rsidRPr="00A63664">
        <w:rPr>
          <w:rFonts w:cstheme="minorHAnsi"/>
        </w:rPr>
        <w:t xml:space="preserve"> Enfin, en Juillet 2021, </w:t>
      </w:r>
      <w:proofErr w:type="spellStart"/>
      <w:r w:rsidR="00AC07E0" w:rsidRPr="00A63664">
        <w:rPr>
          <w:rFonts w:cstheme="minorHAnsi"/>
        </w:rPr>
        <w:t>Kadalys</w:t>
      </w:r>
      <w:proofErr w:type="spellEnd"/>
      <w:r w:rsidR="00AC07E0" w:rsidRPr="00A63664">
        <w:rPr>
          <w:rFonts w:cstheme="minorHAnsi"/>
        </w:rPr>
        <w:t xml:space="preserve"> remporte la finale région</w:t>
      </w:r>
      <w:r w:rsidR="007D33F1" w:rsidRPr="00A63664">
        <w:rPr>
          <w:rFonts w:cstheme="minorHAnsi"/>
        </w:rPr>
        <w:t xml:space="preserve"> Caraïbes d</w:t>
      </w:r>
      <w:r w:rsidR="00FF7FE6" w:rsidRPr="00A63664">
        <w:rPr>
          <w:rFonts w:cstheme="minorHAnsi"/>
        </w:rPr>
        <w:t>u concours international « </w:t>
      </w:r>
      <w:proofErr w:type="spellStart"/>
      <w:r w:rsidR="007D33F1" w:rsidRPr="00A63664">
        <w:rPr>
          <w:rFonts w:cstheme="minorHAnsi"/>
        </w:rPr>
        <w:t>Entrepreneurship</w:t>
      </w:r>
      <w:proofErr w:type="spellEnd"/>
      <w:r w:rsidR="007D33F1" w:rsidRPr="00A63664">
        <w:rPr>
          <w:rFonts w:cstheme="minorHAnsi"/>
        </w:rPr>
        <w:t xml:space="preserve"> World Cup », qui récompense les meilleurs startups au monde.</w:t>
      </w:r>
      <w:r w:rsidR="001F4FC3" w:rsidRPr="00A63664">
        <w:rPr>
          <w:rFonts w:cstheme="minorHAnsi"/>
        </w:rPr>
        <w:t xml:space="preserve"> En 2021, elle est élue « Blue Beauty</w:t>
      </w:r>
      <w:r w:rsidR="0017776D" w:rsidRPr="00A63664">
        <w:rPr>
          <w:rFonts w:cstheme="minorHAnsi"/>
        </w:rPr>
        <w:t xml:space="preserve"> Brand »</w:t>
      </w:r>
      <w:r w:rsidR="009B5C60" w:rsidRPr="00A63664">
        <w:rPr>
          <w:rStyle w:val="Appelnotedebasdep"/>
          <w:rFonts w:cstheme="minorHAnsi"/>
        </w:rPr>
        <w:footnoteReference w:id="2"/>
      </w:r>
      <w:r w:rsidR="0017776D" w:rsidRPr="00A63664">
        <w:rPr>
          <w:rFonts w:cstheme="minorHAnsi"/>
        </w:rPr>
        <w:t xml:space="preserve"> aux USA puis en 2022 « </w:t>
      </w:r>
      <w:proofErr w:type="spellStart"/>
      <w:r w:rsidR="0017776D" w:rsidRPr="00A63664">
        <w:rPr>
          <w:rFonts w:cstheme="minorHAnsi"/>
        </w:rPr>
        <w:t>Sustainability</w:t>
      </w:r>
      <w:proofErr w:type="spellEnd"/>
      <w:r w:rsidR="0017776D" w:rsidRPr="00A63664">
        <w:rPr>
          <w:rFonts w:cstheme="minorHAnsi"/>
        </w:rPr>
        <w:t xml:space="preserve"> Champion »</w:t>
      </w:r>
      <w:r w:rsidR="008F385B" w:rsidRPr="00A63664">
        <w:rPr>
          <w:rStyle w:val="Appelnotedebasdep"/>
          <w:rFonts w:cstheme="minorHAnsi"/>
        </w:rPr>
        <w:footnoteReference w:id="3"/>
      </w:r>
      <w:r w:rsidR="0017776D" w:rsidRPr="00A63664">
        <w:rPr>
          <w:rFonts w:cstheme="minorHAnsi"/>
        </w:rPr>
        <w:t>.</w:t>
      </w:r>
    </w:p>
    <w:p w14:paraId="4F3B9A1D" w14:textId="3FFDBD0B" w:rsidR="005A7837" w:rsidRPr="00A63664" w:rsidRDefault="006F194E" w:rsidP="00656455">
      <w:pPr>
        <w:spacing w:line="240" w:lineRule="auto"/>
        <w:jc w:val="both"/>
        <w:rPr>
          <w:rFonts w:cstheme="minorHAnsi"/>
        </w:rPr>
      </w:pPr>
      <w:r w:rsidRPr="00A63664">
        <w:rPr>
          <w:rFonts w:cstheme="minorHAnsi"/>
        </w:rPr>
        <w:t xml:space="preserve">La marque </w:t>
      </w:r>
      <w:proofErr w:type="spellStart"/>
      <w:r w:rsidRPr="00A63664">
        <w:rPr>
          <w:rFonts w:cstheme="minorHAnsi"/>
        </w:rPr>
        <w:t>Kadalys</w:t>
      </w:r>
      <w:proofErr w:type="spellEnd"/>
      <w:r w:rsidRPr="00A63664">
        <w:rPr>
          <w:rFonts w:cstheme="minorHAnsi"/>
        </w:rPr>
        <w:t xml:space="preserve"> est ainsi reconnue à l’échelle internationale pour son savoir-faire, de même</w:t>
      </w:r>
      <w:r w:rsidR="001C0070" w:rsidRPr="00A63664">
        <w:rPr>
          <w:rFonts w:cstheme="minorHAnsi"/>
        </w:rPr>
        <w:t xml:space="preserve"> que</w:t>
      </w:r>
      <w:r w:rsidRPr="00A63664">
        <w:rPr>
          <w:rFonts w:cstheme="minorHAnsi"/>
        </w:rPr>
        <w:t xml:space="preserve"> pour ses valeurs et ses engagements éco-responsables.</w:t>
      </w:r>
    </w:p>
    <w:p w14:paraId="747F807E" w14:textId="77777777" w:rsidR="00656455" w:rsidRPr="00A63664" w:rsidRDefault="00656455">
      <w:pPr>
        <w:rPr>
          <w:rFonts w:eastAsia="Times New Roman" w:cstheme="minorHAnsi"/>
          <w:b/>
          <w:bCs/>
          <w:i/>
          <w:iCs/>
          <w:kern w:val="36"/>
          <w:u w:val="single"/>
          <w:lang w:eastAsia="fr-FR"/>
        </w:rPr>
      </w:pPr>
      <w:r w:rsidRPr="00A63664">
        <w:rPr>
          <w:rFonts w:cstheme="minorHAnsi"/>
          <w:i/>
          <w:iCs/>
          <w:u w:val="single"/>
        </w:rPr>
        <w:br w:type="page"/>
      </w:r>
    </w:p>
    <w:p w14:paraId="6918CB69" w14:textId="77777777" w:rsidR="00E543CF" w:rsidRPr="00F7480B" w:rsidRDefault="00E543CF" w:rsidP="00E543CF">
      <w:pPr>
        <w:pStyle w:val="Titre1"/>
        <w:spacing w:before="0" w:beforeAutospacing="0"/>
        <w:jc w:val="center"/>
        <w:rPr>
          <w:rFonts w:asciiTheme="minorHAnsi" w:hAnsiTheme="minorHAnsi" w:cstheme="minorHAnsi"/>
          <w:i/>
          <w:iCs/>
          <w:sz w:val="22"/>
          <w:szCs w:val="22"/>
          <w:u w:val="single"/>
        </w:rPr>
      </w:pPr>
      <w:bookmarkStart w:id="2" w:name="_Toc144130099"/>
      <w:r w:rsidRPr="00F7480B">
        <w:rPr>
          <w:rFonts w:asciiTheme="minorHAnsi" w:hAnsiTheme="minorHAnsi" w:cstheme="minorHAnsi"/>
          <w:i/>
          <w:iCs/>
          <w:sz w:val="22"/>
          <w:szCs w:val="22"/>
          <w:u w:val="single"/>
        </w:rPr>
        <w:lastRenderedPageBreak/>
        <w:t>Tableaux de correspondance des annexes et des questions de gestion</w:t>
      </w:r>
      <w:bookmarkEnd w:id="2"/>
    </w:p>
    <w:p w14:paraId="77406F0E" w14:textId="2DF210D6" w:rsidR="00E543CF" w:rsidRPr="00E543CF" w:rsidRDefault="00E543CF" w:rsidP="00E543CF">
      <w:pPr>
        <w:jc w:val="both"/>
        <w:rPr>
          <w:color w:val="0070C0"/>
        </w:rPr>
      </w:pPr>
      <w:r w:rsidRPr="00E543CF">
        <w:rPr>
          <w:color w:val="0070C0"/>
        </w:rPr>
        <w:t>Le tableau suivant montre les correspondances entre les thématiques des documents et les thèmes du programme. Les enseignants peuvent ainsi mobiliser la monographie pour illustrer un point du programme précis, en construisant une séquence spécifique au thème à partir des documents relatifs au thème</w:t>
      </w:r>
      <w:r>
        <w:rPr>
          <w:color w:val="0070C0"/>
        </w:rPr>
        <w:t>.</w:t>
      </w:r>
    </w:p>
    <w:p w14:paraId="7DF16C36" w14:textId="7B7ABF54" w:rsidR="00E543CF" w:rsidRPr="00A63664" w:rsidRDefault="00E543CF" w:rsidP="00E543CF">
      <w:pPr>
        <w:spacing w:line="240" w:lineRule="auto"/>
        <w:jc w:val="center"/>
        <w:rPr>
          <w:rFonts w:cstheme="minorHAnsi"/>
          <w:b/>
          <w:bCs/>
          <w:u w:val="single"/>
        </w:rPr>
      </w:pPr>
      <w:r>
        <w:rPr>
          <w:rFonts w:cstheme="minorHAnsi"/>
          <w:b/>
          <w:bCs/>
          <w:u w:val="single"/>
        </w:rPr>
        <w:t>Programme de management 1STMG</w:t>
      </w:r>
    </w:p>
    <w:tbl>
      <w:tblPr>
        <w:tblStyle w:val="Grilledutableau"/>
        <w:tblW w:w="9918" w:type="dxa"/>
        <w:jc w:val="center"/>
        <w:tblLook w:val="04A0" w:firstRow="1" w:lastRow="0" w:firstColumn="1" w:lastColumn="0" w:noHBand="0" w:noVBand="1"/>
      </w:tblPr>
      <w:tblGrid>
        <w:gridCol w:w="2830"/>
        <w:gridCol w:w="3566"/>
        <w:gridCol w:w="3522"/>
      </w:tblGrid>
      <w:tr w:rsidR="00E543CF" w:rsidRPr="00A63664" w14:paraId="217DB00B" w14:textId="77777777" w:rsidTr="004828CB">
        <w:trPr>
          <w:jc w:val="center"/>
        </w:trPr>
        <w:tc>
          <w:tcPr>
            <w:tcW w:w="2830" w:type="dxa"/>
            <w:shd w:val="clear" w:color="auto" w:fill="BFBFBF" w:themeFill="background1" w:themeFillShade="BF"/>
            <w:vAlign w:val="center"/>
          </w:tcPr>
          <w:p w14:paraId="31D144D6" w14:textId="77777777" w:rsidR="00E543CF" w:rsidRPr="00A63664" w:rsidRDefault="00E543CF" w:rsidP="004828CB">
            <w:pPr>
              <w:rPr>
                <w:rFonts w:cstheme="minorHAnsi"/>
                <w:b/>
                <w:bCs/>
                <w:i/>
                <w:iCs/>
                <w:color w:val="000000"/>
              </w:rPr>
            </w:pPr>
            <w:r w:rsidRPr="00A63664">
              <w:rPr>
                <w:rFonts w:cstheme="minorHAnsi"/>
                <w:b/>
                <w:bCs/>
                <w:i/>
                <w:iCs/>
                <w:color w:val="000000"/>
              </w:rPr>
              <w:t>Questions de gestion</w:t>
            </w:r>
          </w:p>
        </w:tc>
        <w:tc>
          <w:tcPr>
            <w:tcW w:w="3566" w:type="dxa"/>
            <w:shd w:val="clear" w:color="auto" w:fill="BFBFBF" w:themeFill="background1" w:themeFillShade="BF"/>
            <w:vAlign w:val="center"/>
          </w:tcPr>
          <w:p w14:paraId="444A8AE7" w14:textId="77777777" w:rsidR="00E543CF" w:rsidRPr="00A63664" w:rsidRDefault="00E543CF" w:rsidP="004828CB">
            <w:pPr>
              <w:rPr>
                <w:rFonts w:cstheme="minorHAnsi"/>
                <w:b/>
                <w:bCs/>
                <w:i/>
                <w:iCs/>
                <w:color w:val="000000"/>
              </w:rPr>
            </w:pPr>
            <w:r w:rsidRPr="00A63664">
              <w:rPr>
                <w:rFonts w:cstheme="minorHAnsi"/>
                <w:b/>
                <w:bCs/>
                <w:i/>
                <w:iCs/>
                <w:color w:val="000000"/>
              </w:rPr>
              <w:t>Notions</w:t>
            </w:r>
          </w:p>
        </w:tc>
        <w:tc>
          <w:tcPr>
            <w:tcW w:w="3522" w:type="dxa"/>
            <w:shd w:val="clear" w:color="auto" w:fill="BFBFBF" w:themeFill="background1" w:themeFillShade="BF"/>
            <w:vAlign w:val="center"/>
          </w:tcPr>
          <w:p w14:paraId="7ABF8C7E" w14:textId="77777777" w:rsidR="00E543CF" w:rsidRPr="00A63664" w:rsidRDefault="00E543CF" w:rsidP="004828CB">
            <w:pPr>
              <w:rPr>
                <w:rFonts w:cstheme="minorHAnsi"/>
                <w:b/>
                <w:bCs/>
                <w:i/>
                <w:iCs/>
                <w:color w:val="000000"/>
              </w:rPr>
            </w:pPr>
            <w:r w:rsidRPr="00A63664">
              <w:rPr>
                <w:rFonts w:cstheme="minorHAnsi"/>
                <w:b/>
                <w:bCs/>
                <w:i/>
                <w:iCs/>
                <w:color w:val="000000"/>
              </w:rPr>
              <w:t>Annexes concernées</w:t>
            </w:r>
          </w:p>
        </w:tc>
      </w:tr>
      <w:tr w:rsidR="00E543CF" w:rsidRPr="00A63664" w14:paraId="7730385E" w14:textId="77777777" w:rsidTr="004828CB">
        <w:trPr>
          <w:jc w:val="center"/>
        </w:trPr>
        <w:tc>
          <w:tcPr>
            <w:tcW w:w="9918" w:type="dxa"/>
            <w:gridSpan w:val="3"/>
            <w:vAlign w:val="center"/>
          </w:tcPr>
          <w:p w14:paraId="6DD7499F" w14:textId="77777777" w:rsidR="00E543CF" w:rsidRPr="00A63664" w:rsidRDefault="00E543CF" w:rsidP="004828CB">
            <w:pPr>
              <w:rPr>
                <w:rFonts w:cstheme="minorHAnsi"/>
                <w:b/>
                <w:bCs/>
              </w:rPr>
            </w:pPr>
            <w:r w:rsidRPr="00A63664">
              <w:rPr>
                <w:rFonts w:cstheme="minorHAnsi"/>
                <w:b/>
                <w:bCs/>
                <w:color w:val="000000"/>
              </w:rPr>
              <w:t>Thème 1 : À la rencontre du management des organisations</w:t>
            </w:r>
          </w:p>
        </w:tc>
      </w:tr>
      <w:tr w:rsidR="00E543CF" w:rsidRPr="00A63664" w14:paraId="4FF0C5E0" w14:textId="77777777" w:rsidTr="004828CB">
        <w:trPr>
          <w:jc w:val="center"/>
        </w:trPr>
        <w:tc>
          <w:tcPr>
            <w:tcW w:w="2830" w:type="dxa"/>
            <w:vMerge w:val="restart"/>
            <w:vAlign w:val="center"/>
          </w:tcPr>
          <w:p w14:paraId="0FEF65AA" w14:textId="77777777" w:rsidR="00E543CF" w:rsidRPr="00A63664" w:rsidRDefault="00E543CF" w:rsidP="004828CB">
            <w:pPr>
              <w:rPr>
                <w:rFonts w:cstheme="minorHAnsi"/>
                <w:i/>
                <w:iCs/>
              </w:rPr>
            </w:pPr>
            <w:r w:rsidRPr="00A63664">
              <w:rPr>
                <w:rFonts w:cstheme="minorHAnsi"/>
                <w:i/>
                <w:iCs/>
                <w:color w:val="000000"/>
              </w:rPr>
              <w:t>1.2 Comment appréhender la diversité des organisations ?</w:t>
            </w:r>
          </w:p>
        </w:tc>
        <w:tc>
          <w:tcPr>
            <w:tcW w:w="3566" w:type="dxa"/>
            <w:vAlign w:val="center"/>
          </w:tcPr>
          <w:p w14:paraId="6E1BD371" w14:textId="77777777" w:rsidR="00E543CF" w:rsidRPr="00A63664" w:rsidRDefault="00E543CF" w:rsidP="004828CB">
            <w:pPr>
              <w:rPr>
                <w:rFonts w:cstheme="minorHAnsi"/>
              </w:rPr>
            </w:pPr>
            <w:r w:rsidRPr="00A63664">
              <w:rPr>
                <w:rFonts w:cstheme="minorHAnsi"/>
                <w:color w:val="000000"/>
              </w:rPr>
              <w:t>Finalités - Buts</w:t>
            </w:r>
          </w:p>
        </w:tc>
        <w:tc>
          <w:tcPr>
            <w:tcW w:w="3522" w:type="dxa"/>
            <w:vAlign w:val="center"/>
          </w:tcPr>
          <w:p w14:paraId="3C8B8818" w14:textId="77777777" w:rsidR="00E543CF" w:rsidRPr="00A63664" w:rsidRDefault="00E543CF" w:rsidP="004828CB">
            <w:pPr>
              <w:rPr>
                <w:rFonts w:cstheme="minorHAnsi"/>
              </w:rPr>
            </w:pPr>
            <w:r w:rsidRPr="00A63664">
              <w:rPr>
                <w:rFonts w:cstheme="minorHAnsi"/>
                <w:color w:val="000000"/>
              </w:rPr>
              <w:t>Historique, Valeurs et engagements</w:t>
            </w:r>
          </w:p>
        </w:tc>
      </w:tr>
      <w:tr w:rsidR="00E543CF" w:rsidRPr="00A63664" w14:paraId="27DE149A" w14:textId="77777777" w:rsidTr="004828CB">
        <w:trPr>
          <w:jc w:val="center"/>
        </w:trPr>
        <w:tc>
          <w:tcPr>
            <w:tcW w:w="2830" w:type="dxa"/>
            <w:vMerge/>
            <w:vAlign w:val="center"/>
          </w:tcPr>
          <w:p w14:paraId="62E41550" w14:textId="77777777" w:rsidR="00E543CF" w:rsidRPr="00A63664" w:rsidRDefault="00E543CF" w:rsidP="004828CB">
            <w:pPr>
              <w:rPr>
                <w:rFonts w:cstheme="minorHAnsi"/>
                <w:i/>
                <w:iCs/>
              </w:rPr>
            </w:pPr>
          </w:p>
        </w:tc>
        <w:tc>
          <w:tcPr>
            <w:tcW w:w="3566" w:type="dxa"/>
            <w:vAlign w:val="center"/>
          </w:tcPr>
          <w:p w14:paraId="63129054" w14:textId="77777777" w:rsidR="00E543CF" w:rsidRPr="00A63664" w:rsidRDefault="00E543CF" w:rsidP="004828CB">
            <w:pPr>
              <w:rPr>
                <w:rFonts w:cstheme="minorHAnsi"/>
              </w:rPr>
            </w:pPr>
            <w:r w:rsidRPr="00A63664">
              <w:rPr>
                <w:rFonts w:cstheme="minorHAnsi"/>
                <w:color w:val="000000"/>
              </w:rPr>
              <w:t>Secteur d’activité</w:t>
            </w:r>
          </w:p>
        </w:tc>
        <w:tc>
          <w:tcPr>
            <w:tcW w:w="3522" w:type="dxa"/>
            <w:vAlign w:val="center"/>
          </w:tcPr>
          <w:p w14:paraId="5A37C06E" w14:textId="77777777" w:rsidR="00E543CF" w:rsidRPr="00A63664" w:rsidRDefault="00E543CF" w:rsidP="004828CB">
            <w:pPr>
              <w:rPr>
                <w:rFonts w:cstheme="minorHAnsi"/>
              </w:rPr>
            </w:pPr>
            <w:r w:rsidRPr="00A63664">
              <w:rPr>
                <w:rFonts w:cstheme="minorHAnsi"/>
                <w:color w:val="000000"/>
              </w:rPr>
              <w:t>Historique</w:t>
            </w:r>
          </w:p>
        </w:tc>
      </w:tr>
      <w:tr w:rsidR="00E543CF" w:rsidRPr="00A63664" w14:paraId="757C2027" w14:textId="77777777" w:rsidTr="004828CB">
        <w:trPr>
          <w:jc w:val="center"/>
        </w:trPr>
        <w:tc>
          <w:tcPr>
            <w:tcW w:w="2830" w:type="dxa"/>
            <w:vMerge/>
            <w:vAlign w:val="center"/>
          </w:tcPr>
          <w:p w14:paraId="0DC92D38" w14:textId="77777777" w:rsidR="00E543CF" w:rsidRPr="00A63664" w:rsidRDefault="00E543CF" w:rsidP="004828CB">
            <w:pPr>
              <w:rPr>
                <w:rFonts w:cstheme="minorHAnsi"/>
                <w:i/>
                <w:iCs/>
              </w:rPr>
            </w:pPr>
          </w:p>
        </w:tc>
        <w:tc>
          <w:tcPr>
            <w:tcW w:w="3566" w:type="dxa"/>
            <w:vAlign w:val="center"/>
          </w:tcPr>
          <w:p w14:paraId="79D86594" w14:textId="77777777" w:rsidR="00E543CF" w:rsidRPr="00A63664" w:rsidRDefault="00E543CF" w:rsidP="004828CB">
            <w:pPr>
              <w:rPr>
                <w:rFonts w:cstheme="minorHAnsi"/>
              </w:rPr>
            </w:pPr>
            <w:r w:rsidRPr="00A63664">
              <w:rPr>
                <w:rFonts w:cstheme="minorHAnsi"/>
                <w:color w:val="000000"/>
              </w:rPr>
              <w:t>Partenariats public-privé</w:t>
            </w:r>
          </w:p>
        </w:tc>
        <w:tc>
          <w:tcPr>
            <w:tcW w:w="3522" w:type="dxa"/>
            <w:vAlign w:val="center"/>
          </w:tcPr>
          <w:p w14:paraId="7DBDCD5B" w14:textId="676A45DC" w:rsidR="00E543CF" w:rsidRPr="00A63664" w:rsidRDefault="00E543CF" w:rsidP="004828CB">
            <w:pPr>
              <w:rPr>
                <w:rFonts w:cstheme="minorHAnsi"/>
              </w:rPr>
            </w:pPr>
            <w:r w:rsidRPr="00A63664">
              <w:rPr>
                <w:rFonts w:cstheme="minorHAnsi"/>
                <w:color w:val="000000"/>
              </w:rPr>
              <w:t xml:space="preserve">Partenaires producteurs, Partenaires institutionnels, Annexe </w:t>
            </w:r>
            <w:r w:rsidR="00B72AE1">
              <w:rPr>
                <w:rFonts w:cstheme="minorHAnsi"/>
                <w:color w:val="000000"/>
              </w:rPr>
              <w:t>5</w:t>
            </w:r>
          </w:p>
        </w:tc>
      </w:tr>
      <w:tr w:rsidR="00E543CF" w:rsidRPr="00A63664" w14:paraId="3624CFAE" w14:textId="77777777" w:rsidTr="004828CB">
        <w:trPr>
          <w:jc w:val="center"/>
        </w:trPr>
        <w:tc>
          <w:tcPr>
            <w:tcW w:w="2830" w:type="dxa"/>
            <w:vMerge w:val="restart"/>
            <w:vAlign w:val="center"/>
          </w:tcPr>
          <w:p w14:paraId="35EA815D" w14:textId="77777777" w:rsidR="00E543CF" w:rsidRPr="00A63664" w:rsidRDefault="00E543CF" w:rsidP="004828CB">
            <w:pPr>
              <w:rPr>
                <w:rFonts w:cstheme="minorHAnsi"/>
                <w:i/>
                <w:iCs/>
              </w:rPr>
            </w:pPr>
            <w:r w:rsidRPr="00A63664">
              <w:rPr>
                <w:rFonts w:cstheme="minorHAnsi"/>
                <w:i/>
                <w:iCs/>
                <w:color w:val="000000"/>
              </w:rPr>
              <w:t>1.4. Comment le management permet-il de répondre aux changements de l’environnement ?</w:t>
            </w:r>
          </w:p>
        </w:tc>
        <w:tc>
          <w:tcPr>
            <w:tcW w:w="3566" w:type="dxa"/>
            <w:vAlign w:val="center"/>
          </w:tcPr>
          <w:p w14:paraId="007196BE" w14:textId="77777777" w:rsidR="00E543CF" w:rsidRPr="00A63664" w:rsidRDefault="00E543CF" w:rsidP="004828CB">
            <w:pPr>
              <w:rPr>
                <w:rFonts w:cstheme="minorHAnsi"/>
              </w:rPr>
            </w:pPr>
            <w:r w:rsidRPr="00A63664">
              <w:rPr>
                <w:rFonts w:cstheme="minorHAnsi"/>
                <w:color w:val="000000"/>
              </w:rPr>
              <w:t>Parties prenantes</w:t>
            </w:r>
          </w:p>
        </w:tc>
        <w:tc>
          <w:tcPr>
            <w:tcW w:w="3522" w:type="dxa"/>
            <w:vAlign w:val="center"/>
          </w:tcPr>
          <w:p w14:paraId="20B0B537" w14:textId="3024A662" w:rsidR="00E543CF" w:rsidRPr="00A63664" w:rsidRDefault="00E543CF" w:rsidP="004828CB">
            <w:pPr>
              <w:rPr>
                <w:rFonts w:cstheme="minorHAnsi"/>
              </w:rPr>
            </w:pPr>
            <w:r w:rsidRPr="00A63664">
              <w:rPr>
                <w:rFonts w:cstheme="minorHAnsi"/>
                <w:color w:val="000000"/>
              </w:rPr>
              <w:t xml:space="preserve">Organigramme, Points de vente, Partenaires producteurs, Partenaires institutionnels, Annexes 1, 2, </w:t>
            </w:r>
            <w:r w:rsidR="00B72AE1">
              <w:rPr>
                <w:rFonts w:cstheme="minorHAnsi"/>
                <w:color w:val="000000"/>
              </w:rPr>
              <w:t>3</w:t>
            </w:r>
            <w:r w:rsidRPr="00A63664">
              <w:rPr>
                <w:rFonts w:cstheme="minorHAnsi"/>
                <w:color w:val="000000"/>
              </w:rPr>
              <w:t xml:space="preserve"> et </w:t>
            </w:r>
            <w:r w:rsidR="00B72AE1">
              <w:rPr>
                <w:rFonts w:cstheme="minorHAnsi"/>
                <w:color w:val="000000"/>
              </w:rPr>
              <w:t>9</w:t>
            </w:r>
          </w:p>
        </w:tc>
      </w:tr>
      <w:tr w:rsidR="00E543CF" w:rsidRPr="00A63664" w14:paraId="355E0F4E" w14:textId="77777777" w:rsidTr="004828CB">
        <w:trPr>
          <w:jc w:val="center"/>
        </w:trPr>
        <w:tc>
          <w:tcPr>
            <w:tcW w:w="2830" w:type="dxa"/>
            <w:vMerge/>
            <w:vAlign w:val="center"/>
          </w:tcPr>
          <w:p w14:paraId="3D401D3E" w14:textId="77777777" w:rsidR="00E543CF" w:rsidRPr="00A63664" w:rsidRDefault="00E543CF" w:rsidP="004828CB">
            <w:pPr>
              <w:rPr>
                <w:rFonts w:cstheme="minorHAnsi"/>
              </w:rPr>
            </w:pPr>
          </w:p>
        </w:tc>
        <w:tc>
          <w:tcPr>
            <w:tcW w:w="3566" w:type="dxa"/>
            <w:vAlign w:val="center"/>
          </w:tcPr>
          <w:p w14:paraId="5FAE9935" w14:textId="77777777" w:rsidR="00E543CF" w:rsidRPr="00A63664" w:rsidRDefault="00E543CF" w:rsidP="004828CB">
            <w:pPr>
              <w:rPr>
                <w:rFonts w:cstheme="minorHAnsi"/>
              </w:rPr>
            </w:pPr>
            <w:r w:rsidRPr="00A63664">
              <w:rPr>
                <w:rFonts w:cstheme="minorHAnsi"/>
                <w:color w:val="000000"/>
              </w:rPr>
              <w:t>Mutations écologiques. Responsabilité sociétale des entreprises (RSE)</w:t>
            </w:r>
          </w:p>
        </w:tc>
        <w:tc>
          <w:tcPr>
            <w:tcW w:w="3522" w:type="dxa"/>
            <w:vAlign w:val="center"/>
          </w:tcPr>
          <w:p w14:paraId="48385D3F" w14:textId="36807FB9" w:rsidR="00E543CF" w:rsidRPr="00A63664" w:rsidRDefault="00E543CF" w:rsidP="004828CB">
            <w:pPr>
              <w:rPr>
                <w:rFonts w:cstheme="minorHAnsi"/>
              </w:rPr>
            </w:pPr>
            <w:r w:rsidRPr="00A63664">
              <w:rPr>
                <w:rFonts w:cstheme="minorHAnsi"/>
                <w:color w:val="000000"/>
              </w:rPr>
              <w:t xml:space="preserve">Valeurs et engagements, Certifications et labels, Annexes 1, 2 et </w:t>
            </w:r>
            <w:r w:rsidR="00B72AE1">
              <w:rPr>
                <w:rFonts w:cstheme="minorHAnsi"/>
                <w:color w:val="000000"/>
              </w:rPr>
              <w:t>4</w:t>
            </w:r>
          </w:p>
        </w:tc>
      </w:tr>
      <w:tr w:rsidR="00E543CF" w:rsidRPr="00A63664" w14:paraId="20CDF45E" w14:textId="77777777" w:rsidTr="004828CB">
        <w:trPr>
          <w:jc w:val="center"/>
        </w:trPr>
        <w:tc>
          <w:tcPr>
            <w:tcW w:w="9918" w:type="dxa"/>
            <w:gridSpan w:val="3"/>
            <w:vAlign w:val="center"/>
          </w:tcPr>
          <w:p w14:paraId="747DFFDF" w14:textId="77777777" w:rsidR="00E543CF" w:rsidRPr="00A63664" w:rsidRDefault="00E543CF" w:rsidP="004828CB">
            <w:pPr>
              <w:rPr>
                <w:rFonts w:cstheme="minorHAnsi"/>
                <w:b/>
                <w:bCs/>
              </w:rPr>
            </w:pPr>
            <w:r w:rsidRPr="00A63664">
              <w:rPr>
                <w:rFonts w:cstheme="minorHAnsi"/>
                <w:b/>
                <w:bCs/>
                <w:color w:val="000000"/>
              </w:rPr>
              <w:t xml:space="preserve">Thème 2 : Le management stratégique, du diagnostic à la fixation des objectifs </w:t>
            </w:r>
          </w:p>
        </w:tc>
      </w:tr>
      <w:tr w:rsidR="00E543CF" w:rsidRPr="00A63664" w14:paraId="727C6CB3" w14:textId="77777777" w:rsidTr="004828CB">
        <w:trPr>
          <w:jc w:val="center"/>
        </w:trPr>
        <w:tc>
          <w:tcPr>
            <w:tcW w:w="2830" w:type="dxa"/>
            <w:vAlign w:val="center"/>
          </w:tcPr>
          <w:p w14:paraId="1824726C" w14:textId="77777777" w:rsidR="00E543CF" w:rsidRPr="00A63664" w:rsidRDefault="00E543CF" w:rsidP="004828CB">
            <w:pPr>
              <w:rPr>
                <w:rFonts w:cstheme="minorHAnsi"/>
                <w:i/>
                <w:iCs/>
              </w:rPr>
            </w:pPr>
            <w:r w:rsidRPr="00A63664">
              <w:rPr>
                <w:rFonts w:cstheme="minorHAnsi"/>
                <w:i/>
                <w:iCs/>
                <w:color w:val="000000"/>
              </w:rPr>
              <w:t>2.2. Comment élaborer le diagnostic stratégique ?</w:t>
            </w:r>
          </w:p>
        </w:tc>
        <w:tc>
          <w:tcPr>
            <w:tcW w:w="3566" w:type="dxa"/>
            <w:vAlign w:val="center"/>
          </w:tcPr>
          <w:p w14:paraId="49465C85" w14:textId="77777777" w:rsidR="00E543CF" w:rsidRPr="00A63664" w:rsidRDefault="00E543CF" w:rsidP="004828CB">
            <w:pPr>
              <w:rPr>
                <w:rFonts w:cstheme="minorHAnsi"/>
              </w:rPr>
            </w:pPr>
            <w:r w:rsidRPr="00A63664">
              <w:rPr>
                <w:rFonts w:cstheme="minorHAnsi"/>
                <w:color w:val="000000"/>
              </w:rPr>
              <w:t>Diagnostic interne : forces, faiblesses, ressources, compétences. Diagnostic externe : opportunités, menaces, facteurs clés de succès</w:t>
            </w:r>
          </w:p>
        </w:tc>
        <w:tc>
          <w:tcPr>
            <w:tcW w:w="3522" w:type="dxa"/>
            <w:vAlign w:val="center"/>
          </w:tcPr>
          <w:p w14:paraId="2B583881" w14:textId="2BF99C17" w:rsidR="00E543CF" w:rsidRPr="00A63664" w:rsidRDefault="00E543CF" w:rsidP="004828CB">
            <w:pPr>
              <w:rPr>
                <w:rFonts w:cstheme="minorHAnsi"/>
              </w:rPr>
            </w:pPr>
            <w:r w:rsidRPr="00A63664">
              <w:rPr>
                <w:rFonts w:cstheme="minorHAnsi"/>
                <w:color w:val="000000"/>
              </w:rPr>
              <w:t xml:space="preserve">Historique, Valeurs et engagements, Certifications et labels, Partenaires producteurs, Partenaires institutionnels, Annexes 1, 2, </w:t>
            </w:r>
            <w:r w:rsidR="00B72AE1">
              <w:rPr>
                <w:rFonts w:cstheme="minorHAnsi"/>
                <w:color w:val="000000"/>
              </w:rPr>
              <w:t>4</w:t>
            </w:r>
            <w:r w:rsidRPr="00A63664">
              <w:rPr>
                <w:rFonts w:cstheme="minorHAnsi"/>
                <w:color w:val="000000"/>
              </w:rPr>
              <w:t xml:space="preserve">, </w:t>
            </w:r>
            <w:r w:rsidR="00B72AE1">
              <w:rPr>
                <w:rFonts w:cstheme="minorHAnsi"/>
                <w:color w:val="000000"/>
              </w:rPr>
              <w:t>6,7</w:t>
            </w:r>
            <w:r w:rsidRPr="00A63664">
              <w:rPr>
                <w:rFonts w:cstheme="minorHAnsi"/>
                <w:color w:val="000000"/>
              </w:rPr>
              <w:t xml:space="preserve">, </w:t>
            </w:r>
            <w:r w:rsidR="00B72AE1">
              <w:rPr>
                <w:rFonts w:cstheme="minorHAnsi"/>
                <w:color w:val="000000"/>
              </w:rPr>
              <w:t>8 et 9</w:t>
            </w:r>
          </w:p>
        </w:tc>
      </w:tr>
      <w:tr w:rsidR="00E543CF" w:rsidRPr="00A63664" w14:paraId="33E7AC38" w14:textId="77777777" w:rsidTr="004828CB">
        <w:trPr>
          <w:jc w:val="center"/>
        </w:trPr>
        <w:tc>
          <w:tcPr>
            <w:tcW w:w="9918" w:type="dxa"/>
            <w:gridSpan w:val="3"/>
            <w:vAlign w:val="center"/>
          </w:tcPr>
          <w:p w14:paraId="2A6305F1" w14:textId="77777777" w:rsidR="00E543CF" w:rsidRPr="00A63664" w:rsidRDefault="00E543CF" w:rsidP="004828CB">
            <w:pPr>
              <w:rPr>
                <w:rFonts w:cstheme="minorHAnsi"/>
                <w:b/>
                <w:bCs/>
              </w:rPr>
            </w:pPr>
            <w:r w:rsidRPr="00A63664">
              <w:rPr>
                <w:rFonts w:cstheme="minorHAnsi"/>
                <w:b/>
                <w:bCs/>
                <w:color w:val="000000"/>
              </w:rPr>
              <w:t xml:space="preserve">Thème 3 : Les choix stratégiques des organisations </w:t>
            </w:r>
          </w:p>
        </w:tc>
      </w:tr>
      <w:tr w:rsidR="00E543CF" w:rsidRPr="00A63664" w14:paraId="2472D199" w14:textId="77777777" w:rsidTr="004828CB">
        <w:trPr>
          <w:jc w:val="center"/>
        </w:trPr>
        <w:tc>
          <w:tcPr>
            <w:tcW w:w="2830" w:type="dxa"/>
            <w:vMerge w:val="restart"/>
            <w:vAlign w:val="center"/>
          </w:tcPr>
          <w:p w14:paraId="59C6A6A0" w14:textId="77777777" w:rsidR="00E543CF" w:rsidRPr="00A63664" w:rsidRDefault="00E543CF" w:rsidP="004828CB">
            <w:pPr>
              <w:rPr>
                <w:rFonts w:cstheme="minorHAnsi"/>
                <w:i/>
                <w:iCs/>
              </w:rPr>
            </w:pPr>
            <w:r w:rsidRPr="00A63664">
              <w:rPr>
                <w:rFonts w:cstheme="minorHAnsi"/>
                <w:i/>
                <w:iCs/>
                <w:color w:val="000000"/>
              </w:rPr>
              <w:t>3.1 Quelles options stratégiques pour les entreprises ?</w:t>
            </w:r>
          </w:p>
        </w:tc>
        <w:tc>
          <w:tcPr>
            <w:tcW w:w="3566" w:type="dxa"/>
            <w:vAlign w:val="center"/>
          </w:tcPr>
          <w:p w14:paraId="34F33080" w14:textId="77777777" w:rsidR="00E543CF" w:rsidRPr="00A63664" w:rsidRDefault="00E543CF" w:rsidP="004828CB">
            <w:pPr>
              <w:rPr>
                <w:rFonts w:cstheme="minorHAnsi"/>
              </w:rPr>
            </w:pPr>
            <w:r w:rsidRPr="00A63664">
              <w:rPr>
                <w:rFonts w:cstheme="minorHAnsi"/>
                <w:color w:val="000000"/>
              </w:rPr>
              <w:t>Différenciation</w:t>
            </w:r>
          </w:p>
        </w:tc>
        <w:tc>
          <w:tcPr>
            <w:tcW w:w="3522" w:type="dxa"/>
            <w:vAlign w:val="center"/>
          </w:tcPr>
          <w:p w14:paraId="7098794F" w14:textId="77777777" w:rsidR="00E543CF" w:rsidRPr="00A63664" w:rsidRDefault="00E543CF" w:rsidP="004828CB">
            <w:pPr>
              <w:rPr>
                <w:rFonts w:cstheme="minorHAnsi"/>
              </w:rPr>
            </w:pPr>
            <w:r w:rsidRPr="00A63664">
              <w:rPr>
                <w:rFonts w:cstheme="minorHAnsi"/>
                <w:color w:val="000000"/>
              </w:rPr>
              <w:t>Historique, Valeurs et engagements, Certifications et labels, Annexes 1 et 2</w:t>
            </w:r>
          </w:p>
        </w:tc>
      </w:tr>
      <w:tr w:rsidR="00E543CF" w:rsidRPr="00A63664" w14:paraId="2C5F121F" w14:textId="77777777" w:rsidTr="004828CB">
        <w:trPr>
          <w:jc w:val="center"/>
        </w:trPr>
        <w:tc>
          <w:tcPr>
            <w:tcW w:w="2830" w:type="dxa"/>
            <w:vMerge/>
            <w:vAlign w:val="center"/>
          </w:tcPr>
          <w:p w14:paraId="63DFA4D6" w14:textId="77777777" w:rsidR="00E543CF" w:rsidRPr="00A63664" w:rsidRDefault="00E543CF" w:rsidP="004828CB">
            <w:pPr>
              <w:rPr>
                <w:rFonts w:cstheme="minorHAnsi"/>
              </w:rPr>
            </w:pPr>
          </w:p>
        </w:tc>
        <w:tc>
          <w:tcPr>
            <w:tcW w:w="3566" w:type="dxa"/>
            <w:vAlign w:val="center"/>
          </w:tcPr>
          <w:p w14:paraId="15C37FCF" w14:textId="77777777" w:rsidR="00E543CF" w:rsidRPr="00A63664" w:rsidRDefault="00E543CF" w:rsidP="004828CB">
            <w:pPr>
              <w:rPr>
                <w:rFonts w:cstheme="minorHAnsi"/>
                <w:color w:val="000000"/>
              </w:rPr>
            </w:pPr>
            <w:r w:rsidRPr="00A63664">
              <w:rPr>
                <w:rFonts w:cstheme="minorHAnsi"/>
                <w:color w:val="000000"/>
              </w:rPr>
              <w:t>Modalités de développement : croissance interne, croissance externe, partenariats, internationalisation</w:t>
            </w:r>
          </w:p>
        </w:tc>
        <w:tc>
          <w:tcPr>
            <w:tcW w:w="3522" w:type="dxa"/>
            <w:vAlign w:val="center"/>
          </w:tcPr>
          <w:p w14:paraId="080AE86B" w14:textId="41AC8066" w:rsidR="00E543CF" w:rsidRPr="00A63664" w:rsidRDefault="00E543CF" w:rsidP="004828CB">
            <w:pPr>
              <w:rPr>
                <w:rFonts w:cstheme="minorHAnsi"/>
                <w:color w:val="000000"/>
              </w:rPr>
            </w:pPr>
            <w:r w:rsidRPr="00A63664">
              <w:rPr>
                <w:rFonts w:cstheme="minorHAnsi"/>
                <w:color w:val="000000"/>
              </w:rPr>
              <w:t xml:space="preserve">Annexes </w:t>
            </w:r>
            <w:r w:rsidR="00B72AE1">
              <w:rPr>
                <w:rFonts w:cstheme="minorHAnsi"/>
                <w:color w:val="000000"/>
              </w:rPr>
              <w:t>5,6 et 7</w:t>
            </w:r>
          </w:p>
          <w:p w14:paraId="2582F789" w14:textId="77777777" w:rsidR="00E543CF" w:rsidRPr="00A63664" w:rsidRDefault="00E543CF" w:rsidP="004828CB">
            <w:pPr>
              <w:rPr>
                <w:rFonts w:cstheme="minorHAnsi"/>
              </w:rPr>
            </w:pPr>
          </w:p>
        </w:tc>
      </w:tr>
    </w:tbl>
    <w:p w14:paraId="5646F073" w14:textId="77777777" w:rsidR="00E543CF" w:rsidRDefault="00E543CF" w:rsidP="00E543CF">
      <w:pPr>
        <w:rPr>
          <w:rFonts w:cstheme="minorHAnsi"/>
          <w:b/>
          <w:bCs/>
          <w:u w:val="single"/>
        </w:rPr>
      </w:pPr>
    </w:p>
    <w:p w14:paraId="7A8346AA" w14:textId="16540A42" w:rsidR="00E543CF" w:rsidRPr="00A63664" w:rsidRDefault="00E543CF" w:rsidP="00E543CF">
      <w:pPr>
        <w:spacing w:line="240" w:lineRule="auto"/>
        <w:jc w:val="both"/>
        <w:rPr>
          <w:rFonts w:cstheme="minorHAnsi"/>
          <w:b/>
          <w:bCs/>
          <w:u w:val="single"/>
        </w:rPr>
      </w:pPr>
      <w:r>
        <w:rPr>
          <w:rFonts w:cstheme="minorHAnsi"/>
          <w:b/>
          <w:bCs/>
          <w:u w:val="single"/>
        </w:rPr>
        <w:t>Exemple de questions possibles relatives au thème 2.2</w:t>
      </w:r>
    </w:p>
    <w:p w14:paraId="193ACE43" w14:textId="77777777" w:rsidR="00E543CF" w:rsidRPr="00E543CF" w:rsidRDefault="00E543CF" w:rsidP="00E543CF">
      <w:pPr>
        <w:pStyle w:val="Paragraphedeliste"/>
        <w:numPr>
          <w:ilvl w:val="0"/>
          <w:numId w:val="21"/>
        </w:numPr>
        <w:spacing w:line="240" w:lineRule="auto"/>
        <w:jc w:val="both"/>
        <w:rPr>
          <w:rFonts w:cstheme="minorHAnsi"/>
        </w:rPr>
      </w:pPr>
      <w:r w:rsidRPr="00A63664">
        <w:rPr>
          <w:rFonts w:cstheme="minorHAnsi"/>
        </w:rPr>
        <w:t>Réalisez le diagnostic interne et externe de l’entreprise KADALYS.</w:t>
      </w:r>
    </w:p>
    <w:p w14:paraId="0007A667" w14:textId="77777777" w:rsidR="00E543CF" w:rsidRDefault="00E543CF" w:rsidP="00E543CF">
      <w:pPr>
        <w:pStyle w:val="Paragraphedeliste"/>
        <w:numPr>
          <w:ilvl w:val="0"/>
          <w:numId w:val="21"/>
        </w:numPr>
        <w:spacing w:line="240" w:lineRule="auto"/>
        <w:jc w:val="both"/>
        <w:rPr>
          <w:rFonts w:cstheme="minorHAnsi"/>
        </w:rPr>
      </w:pPr>
      <w:r w:rsidRPr="00A63664">
        <w:rPr>
          <w:rFonts w:cstheme="minorHAnsi"/>
        </w:rPr>
        <w:t>Qualifiez la stratégie de développement de l’organisation.</w:t>
      </w:r>
    </w:p>
    <w:p w14:paraId="40876A86" w14:textId="67DEF171" w:rsidR="00E543CF" w:rsidRDefault="00E543CF">
      <w:pPr>
        <w:rPr>
          <w:rFonts w:cstheme="minorHAnsi"/>
          <w:b/>
          <w:bCs/>
          <w:color w:val="0070C0"/>
          <w:u w:val="single"/>
        </w:rPr>
      </w:pPr>
      <w:r>
        <w:rPr>
          <w:rFonts w:cstheme="minorHAnsi"/>
          <w:b/>
          <w:bCs/>
          <w:color w:val="0070C0"/>
          <w:u w:val="single"/>
        </w:rPr>
        <w:br w:type="page"/>
      </w:r>
    </w:p>
    <w:p w14:paraId="188E9D5F" w14:textId="77777777" w:rsidR="00F7480B" w:rsidRPr="00F7480B" w:rsidRDefault="00F2176A" w:rsidP="00F7480B">
      <w:pPr>
        <w:pStyle w:val="Titre1"/>
        <w:rPr>
          <w:rFonts w:ascii="Calibri" w:hAnsi="Calibri" w:cs="Calibri"/>
          <w:i/>
          <w:iCs/>
          <w:sz w:val="22"/>
          <w:szCs w:val="22"/>
          <w:u w:val="single"/>
        </w:rPr>
      </w:pPr>
      <w:bookmarkStart w:id="3" w:name="_Toc144130100"/>
      <w:r w:rsidRPr="00F7480B">
        <w:rPr>
          <w:rFonts w:ascii="Calibri" w:hAnsi="Calibri" w:cs="Calibri"/>
          <w:i/>
          <w:iCs/>
          <w:sz w:val="22"/>
          <w:szCs w:val="22"/>
          <w:u w:val="single"/>
        </w:rPr>
        <w:lastRenderedPageBreak/>
        <w:t>Organigramme</w:t>
      </w:r>
      <w:bookmarkEnd w:id="3"/>
    </w:p>
    <w:p w14:paraId="25BD1A19" w14:textId="046457F2" w:rsidR="000B24CD" w:rsidRPr="00A63664" w:rsidRDefault="00244749" w:rsidP="00F7480B">
      <w:pPr>
        <w:rPr>
          <w:i/>
          <w:iCs/>
          <w:u w:val="single"/>
        </w:rPr>
      </w:pPr>
      <w:r w:rsidRPr="00A63664">
        <w:rPr>
          <w:noProof/>
        </w:rPr>
        <w:drawing>
          <wp:inline distT="0" distB="0" distL="0" distR="0" wp14:anchorId="600122DF" wp14:editId="26A3B69B">
            <wp:extent cx="6111240" cy="1684020"/>
            <wp:effectExtent l="0" t="0" r="0" b="49530"/>
            <wp:docPr id="4" name="Diagramme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7C9777A2" w14:textId="5C5F98D7" w:rsidR="00D859B6" w:rsidRPr="00A63664" w:rsidRDefault="007D33F1" w:rsidP="00656455">
      <w:pPr>
        <w:spacing w:line="240" w:lineRule="auto"/>
        <w:rPr>
          <w:rFonts w:cstheme="minorHAnsi"/>
        </w:rPr>
      </w:pPr>
      <w:r w:rsidRPr="00A63664">
        <w:rPr>
          <w:rFonts w:cstheme="minorHAnsi"/>
        </w:rPr>
        <w:t>De la recherche développement jusqu’à la vente des produits, l</w:t>
      </w:r>
      <w:r w:rsidR="00AC07E0" w:rsidRPr="00A63664">
        <w:rPr>
          <w:rFonts w:cstheme="minorHAnsi"/>
        </w:rPr>
        <w:t xml:space="preserve">’entreprise compte </w:t>
      </w:r>
      <w:r w:rsidR="00D954C6" w:rsidRPr="00A63664">
        <w:rPr>
          <w:rFonts w:cstheme="minorHAnsi"/>
        </w:rPr>
        <w:t>10</w:t>
      </w:r>
      <w:r w:rsidR="00AC07E0" w:rsidRPr="00A63664">
        <w:rPr>
          <w:rFonts w:cstheme="minorHAnsi"/>
          <w:color w:val="FF0000"/>
        </w:rPr>
        <w:t xml:space="preserve"> </w:t>
      </w:r>
      <w:r w:rsidR="00AC07E0" w:rsidRPr="00A63664">
        <w:rPr>
          <w:rFonts w:cstheme="minorHAnsi"/>
        </w:rPr>
        <w:t>salariés</w:t>
      </w:r>
      <w:r w:rsidRPr="00A63664">
        <w:rPr>
          <w:rFonts w:cstheme="minorHAnsi"/>
        </w:rPr>
        <w:t>.</w:t>
      </w:r>
    </w:p>
    <w:p w14:paraId="74CE8C70" w14:textId="575B99A7" w:rsidR="000B24CD" w:rsidRPr="00A63664" w:rsidRDefault="000B24CD" w:rsidP="00656455">
      <w:pPr>
        <w:pStyle w:val="Titre1"/>
        <w:rPr>
          <w:rFonts w:asciiTheme="minorHAnsi" w:hAnsiTheme="minorHAnsi" w:cstheme="minorHAnsi"/>
          <w:i/>
          <w:iCs/>
          <w:sz w:val="22"/>
          <w:szCs w:val="22"/>
          <w:u w:val="single"/>
        </w:rPr>
      </w:pPr>
      <w:bookmarkStart w:id="4" w:name="_Toc144130101"/>
      <w:r w:rsidRPr="00A63664">
        <w:rPr>
          <w:rFonts w:asciiTheme="minorHAnsi" w:hAnsiTheme="minorHAnsi" w:cstheme="minorHAnsi"/>
          <w:i/>
          <w:iCs/>
          <w:sz w:val="22"/>
          <w:szCs w:val="22"/>
          <w:u w:val="single"/>
        </w:rPr>
        <w:t>Produits</w:t>
      </w:r>
      <w:bookmarkEnd w:id="4"/>
    </w:p>
    <w:p w14:paraId="050BC5B1" w14:textId="12FF2123" w:rsidR="00F12645" w:rsidRPr="00A63664" w:rsidRDefault="009F6389" w:rsidP="00656455">
      <w:pPr>
        <w:spacing w:after="0" w:line="240" w:lineRule="auto"/>
        <w:jc w:val="center"/>
        <w:rPr>
          <w:rFonts w:cstheme="minorHAnsi"/>
        </w:rPr>
      </w:pPr>
      <w:r w:rsidRPr="00A63664">
        <w:rPr>
          <w:rFonts w:cstheme="minorHAnsi"/>
          <w:noProof/>
        </w:rPr>
        <w:drawing>
          <wp:inline distT="0" distB="0" distL="0" distR="0" wp14:anchorId="638CE0DF" wp14:editId="2E3FBF66">
            <wp:extent cx="4557370" cy="1547908"/>
            <wp:effectExtent l="0" t="0" r="0" b="0"/>
            <wp:docPr id="33" name="Image 33" descr="Tous nos produits - KADA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ous nos produits - KADALYS"/>
                    <pic:cNvPicPr>
                      <a:picLocks noChangeAspect="1" noChangeArrowheads="1"/>
                    </pic:cNvPicPr>
                  </pic:nvPicPr>
                  <pic:blipFill rotWithShape="1">
                    <a:blip r:embed="rId15">
                      <a:extLst>
                        <a:ext uri="{28A0092B-C50C-407E-A947-70E740481C1C}">
                          <a14:useLocalDpi xmlns:a14="http://schemas.microsoft.com/office/drawing/2010/main" val="0"/>
                        </a:ext>
                      </a:extLst>
                    </a:blip>
                    <a:srcRect t="10579" b="12893"/>
                    <a:stretch/>
                  </pic:blipFill>
                  <pic:spPr bwMode="auto">
                    <a:xfrm>
                      <a:off x="0" y="0"/>
                      <a:ext cx="4594306" cy="1560453"/>
                    </a:xfrm>
                    <a:prstGeom prst="rect">
                      <a:avLst/>
                    </a:prstGeom>
                    <a:noFill/>
                    <a:ln>
                      <a:noFill/>
                    </a:ln>
                    <a:extLst>
                      <a:ext uri="{53640926-AAD7-44D8-BBD7-CCE9431645EC}">
                        <a14:shadowObscured xmlns:a14="http://schemas.microsoft.com/office/drawing/2010/main"/>
                      </a:ext>
                    </a:extLst>
                  </pic:spPr>
                </pic:pic>
              </a:graphicData>
            </a:graphic>
          </wp:inline>
        </w:drawing>
      </w:r>
    </w:p>
    <w:p w14:paraId="2DECFB73" w14:textId="6CA103BC" w:rsidR="00B438D6" w:rsidRPr="00A63664" w:rsidRDefault="004D70A0" w:rsidP="00656455">
      <w:pPr>
        <w:spacing w:after="0" w:line="240" w:lineRule="auto"/>
        <w:jc w:val="right"/>
        <w:rPr>
          <w:rStyle w:val="Lienhypertexte"/>
          <w:rFonts w:cstheme="minorHAnsi"/>
        </w:rPr>
      </w:pPr>
      <w:r w:rsidRPr="00A63664">
        <w:rPr>
          <w:rFonts w:cstheme="minorHAnsi"/>
          <w:b/>
          <w:bCs/>
        </w:rPr>
        <w:t>Source</w:t>
      </w:r>
      <w:r w:rsidRPr="00A63664">
        <w:rPr>
          <w:rFonts w:cstheme="minorHAnsi"/>
        </w:rPr>
        <w:t xml:space="preserve"> : </w:t>
      </w:r>
      <w:hyperlink r:id="rId16" w:history="1">
        <w:r w:rsidRPr="00A63664">
          <w:rPr>
            <w:rStyle w:val="Lienhypertexte"/>
            <w:rFonts w:cstheme="minorHAnsi"/>
          </w:rPr>
          <w:t>www.kadalys.com</w:t>
        </w:r>
      </w:hyperlink>
    </w:p>
    <w:p w14:paraId="7819260D" w14:textId="77777777" w:rsidR="00A85BE3" w:rsidRPr="00A63664" w:rsidRDefault="00A85BE3" w:rsidP="00656455">
      <w:pPr>
        <w:spacing w:after="0" w:line="240" w:lineRule="auto"/>
        <w:jc w:val="right"/>
        <w:rPr>
          <w:rFonts w:cstheme="minorHAnsi"/>
        </w:rPr>
      </w:pPr>
    </w:p>
    <w:p w14:paraId="082BA7D0" w14:textId="202B170B" w:rsidR="00B438D6" w:rsidRPr="00A63664" w:rsidRDefault="00B438D6" w:rsidP="00656455">
      <w:pPr>
        <w:spacing w:line="240" w:lineRule="auto"/>
        <w:jc w:val="both"/>
        <w:rPr>
          <w:rFonts w:cstheme="minorHAnsi"/>
        </w:rPr>
        <w:sectPr w:rsidR="00B438D6" w:rsidRPr="00A63664" w:rsidSect="002A2837">
          <w:headerReference w:type="even" r:id="rId17"/>
          <w:headerReference w:type="default" r:id="rId18"/>
          <w:footerReference w:type="even" r:id="rId19"/>
          <w:footerReference w:type="default" r:id="rId20"/>
          <w:headerReference w:type="first" r:id="rId21"/>
          <w:footerReference w:type="first" r:id="rId22"/>
          <w:type w:val="continuous"/>
          <w:pgSz w:w="11906" w:h="16838"/>
          <w:pgMar w:top="1077" w:right="1077" w:bottom="1077" w:left="1077" w:header="567" w:footer="454" w:gutter="0"/>
          <w:cols w:sep="1" w:space="709"/>
          <w:titlePg/>
          <w:docGrid w:linePitch="360"/>
        </w:sectPr>
      </w:pPr>
    </w:p>
    <w:p w14:paraId="691F3AC5" w14:textId="65702EFE" w:rsidR="009F6389" w:rsidRPr="00A63664" w:rsidRDefault="00CB0CD9" w:rsidP="00244749">
      <w:pPr>
        <w:spacing w:after="0" w:line="240" w:lineRule="auto"/>
        <w:jc w:val="both"/>
        <w:rPr>
          <w:rFonts w:cstheme="minorHAnsi"/>
        </w:rPr>
      </w:pPr>
      <w:r w:rsidRPr="00A63664">
        <w:rPr>
          <w:rFonts w:cstheme="minorHAnsi"/>
        </w:rPr>
        <w:t>L</w:t>
      </w:r>
      <w:r w:rsidR="00F67134" w:rsidRPr="00A63664">
        <w:rPr>
          <w:rFonts w:cstheme="minorHAnsi"/>
        </w:rPr>
        <w:t>es produits de la</w:t>
      </w:r>
      <w:r w:rsidRPr="00A63664">
        <w:rPr>
          <w:rFonts w:cstheme="minorHAnsi"/>
        </w:rPr>
        <w:t xml:space="preserve"> marque </w:t>
      </w:r>
      <w:proofErr w:type="spellStart"/>
      <w:r w:rsidRPr="00A63664">
        <w:rPr>
          <w:rFonts w:cstheme="minorHAnsi"/>
        </w:rPr>
        <w:t>Kadalys</w:t>
      </w:r>
      <w:proofErr w:type="spellEnd"/>
      <w:r w:rsidRPr="00A63664">
        <w:rPr>
          <w:rFonts w:cstheme="minorHAnsi"/>
        </w:rPr>
        <w:t xml:space="preserve"> </w:t>
      </w:r>
      <w:r w:rsidR="00F67134" w:rsidRPr="00A63664">
        <w:rPr>
          <w:rFonts w:cstheme="minorHAnsi"/>
        </w:rPr>
        <w:t>sont déclinés sous forme de :</w:t>
      </w:r>
    </w:p>
    <w:p w14:paraId="305E26FB" w14:textId="43799C03" w:rsidR="00B438D6" w:rsidRPr="00A63664" w:rsidRDefault="00000000" w:rsidP="00244749">
      <w:pPr>
        <w:numPr>
          <w:ilvl w:val="0"/>
          <w:numId w:val="6"/>
        </w:numPr>
        <w:spacing w:after="0" w:line="240" w:lineRule="auto"/>
        <w:jc w:val="both"/>
        <w:rPr>
          <w:rFonts w:cstheme="minorHAnsi"/>
        </w:rPr>
      </w:pPr>
      <w:hyperlink r:id="rId23" w:history="1">
        <w:r w:rsidR="00B438D6" w:rsidRPr="00A63664">
          <w:rPr>
            <w:rStyle w:val="Lienhypertexte"/>
            <w:rFonts w:cstheme="minorHAnsi"/>
            <w:color w:val="auto"/>
            <w:u w:val="none"/>
          </w:rPr>
          <w:t xml:space="preserve">Sérums </w:t>
        </w:r>
        <w:r w:rsidR="00A85BE3" w:rsidRPr="00A63664">
          <w:rPr>
            <w:rStyle w:val="Lienhypertexte"/>
            <w:rFonts w:cstheme="minorHAnsi"/>
            <w:color w:val="auto"/>
            <w:u w:val="none"/>
          </w:rPr>
          <w:t>et</w:t>
        </w:r>
        <w:r w:rsidR="00B438D6" w:rsidRPr="00A63664">
          <w:rPr>
            <w:rStyle w:val="Lienhypertexte"/>
            <w:rFonts w:cstheme="minorHAnsi"/>
            <w:color w:val="auto"/>
            <w:u w:val="none"/>
          </w:rPr>
          <w:t xml:space="preserve"> Crèmes</w:t>
        </w:r>
      </w:hyperlink>
    </w:p>
    <w:p w14:paraId="410A94B2" w14:textId="695F11A2" w:rsidR="00CB0CD9" w:rsidRPr="00A63664" w:rsidRDefault="00000000" w:rsidP="00244749">
      <w:pPr>
        <w:numPr>
          <w:ilvl w:val="0"/>
          <w:numId w:val="6"/>
        </w:numPr>
        <w:spacing w:after="0" w:line="240" w:lineRule="auto"/>
        <w:jc w:val="both"/>
        <w:rPr>
          <w:rFonts w:cstheme="minorHAnsi"/>
        </w:rPr>
      </w:pPr>
      <w:hyperlink r:id="rId24" w:history="1">
        <w:r w:rsidR="00CB0CD9" w:rsidRPr="00A63664">
          <w:rPr>
            <w:rStyle w:val="Lienhypertexte"/>
            <w:rFonts w:cstheme="minorHAnsi"/>
            <w:color w:val="auto"/>
            <w:u w:val="none"/>
          </w:rPr>
          <w:t xml:space="preserve">Démaquillants, Nettoyants </w:t>
        </w:r>
        <w:r w:rsidR="00A85BE3" w:rsidRPr="00A63664">
          <w:rPr>
            <w:rStyle w:val="Lienhypertexte"/>
            <w:rFonts w:cstheme="minorHAnsi"/>
            <w:color w:val="auto"/>
            <w:u w:val="none"/>
          </w:rPr>
          <w:t>et</w:t>
        </w:r>
        <w:r w:rsidR="00CB0CD9" w:rsidRPr="00A63664">
          <w:rPr>
            <w:rStyle w:val="Lienhypertexte"/>
            <w:rFonts w:cstheme="minorHAnsi"/>
            <w:color w:val="auto"/>
            <w:u w:val="none"/>
          </w:rPr>
          <w:t xml:space="preserve"> Lotions</w:t>
        </w:r>
      </w:hyperlink>
    </w:p>
    <w:p w14:paraId="4DF74A81" w14:textId="5216E845" w:rsidR="00CB0CD9" w:rsidRPr="00A63664" w:rsidRDefault="00000000" w:rsidP="00244749">
      <w:pPr>
        <w:numPr>
          <w:ilvl w:val="0"/>
          <w:numId w:val="6"/>
        </w:numPr>
        <w:spacing w:after="0" w:line="240" w:lineRule="auto"/>
        <w:jc w:val="both"/>
        <w:rPr>
          <w:rStyle w:val="Lienhypertexte"/>
          <w:rFonts w:cstheme="minorHAnsi"/>
          <w:color w:val="auto"/>
          <w:u w:val="none"/>
        </w:rPr>
      </w:pPr>
      <w:hyperlink r:id="rId25" w:history="1">
        <w:r w:rsidR="00CB0CD9" w:rsidRPr="00A63664">
          <w:rPr>
            <w:rStyle w:val="Lienhypertexte"/>
            <w:rFonts w:cstheme="minorHAnsi"/>
            <w:color w:val="auto"/>
            <w:u w:val="none"/>
          </w:rPr>
          <w:t xml:space="preserve">Exfoliants </w:t>
        </w:r>
        <w:r w:rsidR="00A85BE3" w:rsidRPr="00A63664">
          <w:rPr>
            <w:rStyle w:val="Lienhypertexte"/>
            <w:rFonts w:cstheme="minorHAnsi"/>
            <w:color w:val="auto"/>
            <w:u w:val="none"/>
          </w:rPr>
          <w:t>et</w:t>
        </w:r>
        <w:r w:rsidR="00CB0CD9" w:rsidRPr="00A63664">
          <w:rPr>
            <w:rStyle w:val="Lienhypertexte"/>
            <w:rFonts w:cstheme="minorHAnsi"/>
            <w:color w:val="auto"/>
            <w:u w:val="none"/>
          </w:rPr>
          <w:t xml:space="preserve"> Masques</w:t>
        </w:r>
      </w:hyperlink>
    </w:p>
    <w:p w14:paraId="28F3FB34" w14:textId="77777777" w:rsidR="00B438D6" w:rsidRPr="00A63664" w:rsidRDefault="00000000" w:rsidP="00244749">
      <w:pPr>
        <w:numPr>
          <w:ilvl w:val="0"/>
          <w:numId w:val="6"/>
        </w:numPr>
        <w:spacing w:after="0" w:line="240" w:lineRule="auto"/>
        <w:jc w:val="both"/>
        <w:rPr>
          <w:rFonts w:cstheme="minorHAnsi"/>
        </w:rPr>
      </w:pPr>
      <w:hyperlink r:id="rId26" w:history="1">
        <w:r w:rsidR="00B438D6" w:rsidRPr="00A63664">
          <w:rPr>
            <w:rStyle w:val="Lienhypertexte"/>
            <w:rFonts w:cstheme="minorHAnsi"/>
            <w:color w:val="auto"/>
            <w:u w:val="none"/>
          </w:rPr>
          <w:t xml:space="preserve">Gels </w:t>
        </w:r>
        <w:proofErr w:type="spellStart"/>
        <w:r w:rsidR="00B438D6" w:rsidRPr="00A63664">
          <w:rPr>
            <w:rStyle w:val="Lienhypertexte"/>
            <w:rFonts w:cstheme="minorHAnsi"/>
            <w:color w:val="auto"/>
            <w:u w:val="none"/>
          </w:rPr>
          <w:t>Hydro-alcooliques</w:t>
        </w:r>
        <w:proofErr w:type="spellEnd"/>
      </w:hyperlink>
    </w:p>
    <w:p w14:paraId="3A3E4929" w14:textId="77777777" w:rsidR="00CB0CD9" w:rsidRPr="00A63664" w:rsidRDefault="00000000" w:rsidP="00244749">
      <w:pPr>
        <w:numPr>
          <w:ilvl w:val="0"/>
          <w:numId w:val="6"/>
        </w:numPr>
        <w:spacing w:after="0" w:line="240" w:lineRule="auto"/>
        <w:jc w:val="both"/>
        <w:rPr>
          <w:rFonts w:cstheme="minorHAnsi"/>
        </w:rPr>
      </w:pPr>
      <w:hyperlink r:id="rId27" w:history="1">
        <w:r w:rsidR="00CB0CD9" w:rsidRPr="00A63664">
          <w:rPr>
            <w:rStyle w:val="Lienhypertexte"/>
            <w:rFonts w:cstheme="minorHAnsi"/>
            <w:color w:val="auto"/>
            <w:u w:val="none"/>
          </w:rPr>
          <w:t>Soins Ciblés</w:t>
        </w:r>
      </w:hyperlink>
    </w:p>
    <w:p w14:paraId="02897820" w14:textId="77777777" w:rsidR="00CB0CD9" w:rsidRPr="00A63664" w:rsidRDefault="00000000" w:rsidP="00244749">
      <w:pPr>
        <w:numPr>
          <w:ilvl w:val="0"/>
          <w:numId w:val="6"/>
        </w:numPr>
        <w:spacing w:after="0" w:line="240" w:lineRule="auto"/>
        <w:jc w:val="both"/>
        <w:rPr>
          <w:rFonts w:cstheme="minorHAnsi"/>
        </w:rPr>
      </w:pPr>
      <w:hyperlink r:id="rId28" w:history="1">
        <w:r w:rsidR="00CB0CD9" w:rsidRPr="00A63664">
          <w:rPr>
            <w:rStyle w:val="Lienhypertexte"/>
            <w:rFonts w:cstheme="minorHAnsi"/>
            <w:color w:val="auto"/>
            <w:u w:val="none"/>
          </w:rPr>
          <w:t>Huiles de Soins</w:t>
        </w:r>
      </w:hyperlink>
    </w:p>
    <w:p w14:paraId="368735EC" w14:textId="5CDFEE06" w:rsidR="00CB0CD9" w:rsidRPr="00A63664" w:rsidRDefault="00CB0CD9" w:rsidP="00244749">
      <w:pPr>
        <w:numPr>
          <w:ilvl w:val="0"/>
          <w:numId w:val="6"/>
        </w:numPr>
        <w:spacing w:after="0" w:line="240" w:lineRule="auto"/>
        <w:jc w:val="both"/>
        <w:rPr>
          <w:rFonts w:cstheme="minorHAnsi"/>
        </w:rPr>
      </w:pPr>
      <w:r w:rsidRPr="00A63664">
        <w:rPr>
          <w:rFonts w:cstheme="minorHAnsi"/>
        </w:rPr>
        <w:t xml:space="preserve">Crèmes de </w:t>
      </w:r>
      <w:hyperlink r:id="rId29" w:history="1">
        <w:r w:rsidRPr="00A63664">
          <w:rPr>
            <w:rStyle w:val="Lienhypertexte"/>
            <w:rFonts w:cstheme="minorHAnsi"/>
            <w:color w:val="auto"/>
            <w:u w:val="none"/>
          </w:rPr>
          <w:t xml:space="preserve">rasage </w:t>
        </w:r>
        <w:r w:rsidR="00A85BE3" w:rsidRPr="00A63664">
          <w:rPr>
            <w:rStyle w:val="Lienhypertexte"/>
            <w:rFonts w:cstheme="minorHAnsi"/>
            <w:color w:val="auto"/>
            <w:u w:val="none"/>
          </w:rPr>
          <w:t>et</w:t>
        </w:r>
        <w:r w:rsidRPr="00A63664">
          <w:rPr>
            <w:rStyle w:val="Lienhypertexte"/>
            <w:rFonts w:cstheme="minorHAnsi"/>
            <w:color w:val="auto"/>
            <w:u w:val="none"/>
          </w:rPr>
          <w:t xml:space="preserve"> Soin de la Barbe</w:t>
        </w:r>
      </w:hyperlink>
    </w:p>
    <w:p w14:paraId="5AECF9C5" w14:textId="77777777" w:rsidR="009A798A" w:rsidRPr="00A63664" w:rsidRDefault="00000000" w:rsidP="00244749">
      <w:pPr>
        <w:numPr>
          <w:ilvl w:val="0"/>
          <w:numId w:val="6"/>
        </w:numPr>
        <w:spacing w:after="0" w:line="240" w:lineRule="auto"/>
        <w:jc w:val="both"/>
        <w:rPr>
          <w:rStyle w:val="Lienhypertexte"/>
          <w:rFonts w:cstheme="minorHAnsi"/>
          <w:color w:val="auto"/>
          <w:u w:val="none"/>
        </w:rPr>
      </w:pPr>
      <w:hyperlink r:id="rId30" w:history="1">
        <w:r w:rsidR="00CB0CD9" w:rsidRPr="00A63664">
          <w:rPr>
            <w:rStyle w:val="Lienhypertexte"/>
            <w:rFonts w:cstheme="minorHAnsi"/>
            <w:color w:val="auto"/>
            <w:u w:val="none"/>
          </w:rPr>
          <w:t>Accessoires</w:t>
        </w:r>
      </w:hyperlink>
    </w:p>
    <w:p w14:paraId="21A92951" w14:textId="77777777" w:rsidR="00876C32" w:rsidRDefault="00876C32" w:rsidP="00656455">
      <w:pPr>
        <w:spacing w:line="240" w:lineRule="auto"/>
        <w:jc w:val="both"/>
        <w:rPr>
          <w:rStyle w:val="Lienhypertexte"/>
          <w:rFonts w:cstheme="minorHAnsi"/>
          <w:b/>
          <w:bCs/>
          <w:i/>
          <w:iCs/>
          <w:color w:val="auto"/>
        </w:rPr>
      </w:pPr>
    </w:p>
    <w:p w14:paraId="1C7ED4B0" w14:textId="77777777" w:rsidR="00876C32" w:rsidRPr="00A63664" w:rsidRDefault="00876C32" w:rsidP="00656455">
      <w:pPr>
        <w:spacing w:line="240" w:lineRule="auto"/>
        <w:jc w:val="both"/>
        <w:rPr>
          <w:rStyle w:val="Lienhypertexte"/>
          <w:rFonts w:cstheme="minorHAnsi"/>
          <w:b/>
          <w:bCs/>
          <w:i/>
          <w:iCs/>
          <w:color w:val="auto"/>
        </w:rPr>
        <w:sectPr w:rsidR="00876C32" w:rsidRPr="00A63664" w:rsidSect="00A63664">
          <w:type w:val="continuous"/>
          <w:pgSz w:w="11906" w:h="16838"/>
          <w:pgMar w:top="1417" w:right="1077" w:bottom="1077" w:left="1077" w:header="708" w:footer="708" w:gutter="0"/>
          <w:cols w:num="2" w:sep="1" w:space="709"/>
          <w:titlePg/>
          <w:docGrid w:linePitch="360"/>
        </w:sectPr>
      </w:pPr>
    </w:p>
    <w:p w14:paraId="2A69EA39" w14:textId="71A2BEAC" w:rsidR="009A798A" w:rsidRPr="00A63664" w:rsidRDefault="009A798A" w:rsidP="00656455">
      <w:pPr>
        <w:pStyle w:val="Titre1"/>
        <w:rPr>
          <w:rStyle w:val="Lienhypertexte"/>
          <w:rFonts w:asciiTheme="minorHAnsi" w:hAnsiTheme="minorHAnsi" w:cstheme="minorHAnsi"/>
          <w:i/>
          <w:iCs/>
          <w:color w:val="auto"/>
          <w:sz w:val="22"/>
          <w:szCs w:val="22"/>
        </w:rPr>
      </w:pPr>
      <w:bookmarkStart w:id="5" w:name="_Toc144130102"/>
      <w:r w:rsidRPr="00A63664">
        <w:rPr>
          <w:rStyle w:val="Lienhypertexte"/>
          <w:rFonts w:asciiTheme="minorHAnsi" w:hAnsiTheme="minorHAnsi" w:cstheme="minorHAnsi"/>
          <w:i/>
          <w:iCs/>
          <w:color w:val="auto"/>
          <w:sz w:val="22"/>
          <w:szCs w:val="22"/>
        </w:rPr>
        <w:t>Points de vente</w:t>
      </w:r>
      <w:bookmarkEnd w:id="5"/>
      <w:r w:rsidRPr="00A63664">
        <w:rPr>
          <w:rStyle w:val="Lienhypertexte"/>
          <w:rFonts w:asciiTheme="minorHAnsi" w:hAnsiTheme="minorHAnsi" w:cstheme="minorHAnsi"/>
          <w:i/>
          <w:iCs/>
          <w:color w:val="auto"/>
          <w:sz w:val="22"/>
          <w:szCs w:val="22"/>
        </w:rPr>
        <w:t xml:space="preserve"> </w:t>
      </w:r>
    </w:p>
    <w:p w14:paraId="56EDD65C" w14:textId="422F4838" w:rsidR="009A798A" w:rsidRPr="00A63664" w:rsidRDefault="00E006B3" w:rsidP="00656455">
      <w:pPr>
        <w:spacing w:line="240" w:lineRule="auto"/>
        <w:jc w:val="both"/>
        <w:rPr>
          <w:rStyle w:val="Lienhypertexte"/>
          <w:rFonts w:cstheme="minorHAnsi"/>
          <w:color w:val="auto"/>
          <w:u w:val="none"/>
        </w:rPr>
        <w:sectPr w:rsidR="009A798A" w:rsidRPr="00A63664" w:rsidSect="00A63664">
          <w:type w:val="continuous"/>
          <w:pgSz w:w="11906" w:h="16838"/>
          <w:pgMar w:top="1134" w:right="1077" w:bottom="1077" w:left="1077" w:header="708" w:footer="708" w:gutter="0"/>
          <w:cols w:sep="1" w:space="709"/>
          <w:titlePg/>
          <w:docGrid w:linePitch="360"/>
        </w:sectPr>
      </w:pPr>
      <w:r w:rsidRPr="00A63664">
        <w:rPr>
          <w:rStyle w:val="Lienhypertexte"/>
          <w:rFonts w:cstheme="minorHAnsi"/>
          <w:color w:val="auto"/>
          <w:u w:val="none"/>
        </w:rPr>
        <w:t xml:space="preserve">Les produits </w:t>
      </w:r>
      <w:proofErr w:type="spellStart"/>
      <w:r w:rsidR="00B6139B" w:rsidRPr="00A63664">
        <w:rPr>
          <w:rStyle w:val="Lienhypertexte"/>
          <w:rFonts w:cstheme="minorHAnsi"/>
          <w:color w:val="auto"/>
          <w:u w:val="none"/>
        </w:rPr>
        <w:t>Kadalys</w:t>
      </w:r>
      <w:proofErr w:type="spellEnd"/>
      <w:r w:rsidRPr="00A63664">
        <w:rPr>
          <w:rStyle w:val="Lienhypertexte"/>
          <w:rFonts w:cstheme="minorHAnsi"/>
          <w:color w:val="auto"/>
          <w:u w:val="none"/>
        </w:rPr>
        <w:t xml:space="preserve"> sont disponibles sur le </w:t>
      </w:r>
      <w:r w:rsidR="009A798A" w:rsidRPr="00A63664">
        <w:rPr>
          <w:rStyle w:val="Lienhypertexte"/>
          <w:rFonts w:cstheme="minorHAnsi"/>
          <w:color w:val="auto"/>
          <w:u w:val="none"/>
        </w:rPr>
        <w:t xml:space="preserve">site </w:t>
      </w:r>
      <w:r w:rsidR="00656455" w:rsidRPr="00A63664">
        <w:rPr>
          <w:rStyle w:val="Lienhypertexte"/>
          <w:rFonts w:cstheme="minorHAnsi"/>
          <w:i/>
          <w:iCs/>
          <w:color w:val="auto"/>
          <w:u w:val="none"/>
        </w:rPr>
        <w:t>web</w:t>
      </w:r>
      <w:r w:rsidR="00656455" w:rsidRPr="00A63664">
        <w:rPr>
          <w:rStyle w:val="Lienhypertexte"/>
          <w:rFonts w:cstheme="minorHAnsi"/>
          <w:color w:val="auto"/>
          <w:u w:val="none"/>
        </w:rPr>
        <w:t xml:space="preserve"> </w:t>
      </w:r>
      <w:r w:rsidR="009A798A" w:rsidRPr="00A63664">
        <w:rPr>
          <w:rStyle w:val="Lienhypertexte"/>
          <w:rFonts w:cstheme="minorHAnsi"/>
          <w:color w:val="auto"/>
          <w:u w:val="none"/>
        </w:rPr>
        <w:t>de l’organisation,</w:t>
      </w:r>
      <w:r w:rsidRPr="00A63664">
        <w:rPr>
          <w:rStyle w:val="Lienhypertexte"/>
          <w:rFonts w:cstheme="minorHAnsi"/>
          <w:color w:val="auto"/>
          <w:u w:val="none"/>
        </w:rPr>
        <w:t xml:space="preserve"> le</w:t>
      </w:r>
      <w:r w:rsidR="009A798A" w:rsidRPr="00A63664">
        <w:rPr>
          <w:rStyle w:val="Lienhypertexte"/>
          <w:rFonts w:cstheme="minorHAnsi"/>
          <w:color w:val="auto"/>
          <w:u w:val="none"/>
        </w:rPr>
        <w:t xml:space="preserve"> showroom à Paris, </w:t>
      </w:r>
      <w:r w:rsidRPr="00A63664">
        <w:rPr>
          <w:rStyle w:val="Lienhypertexte"/>
          <w:rFonts w:cstheme="minorHAnsi"/>
          <w:color w:val="auto"/>
          <w:u w:val="none"/>
        </w:rPr>
        <w:t xml:space="preserve">les </w:t>
      </w:r>
      <w:r w:rsidR="009A798A" w:rsidRPr="00A63664">
        <w:rPr>
          <w:rStyle w:val="Lienhypertexte"/>
          <w:rFonts w:cstheme="minorHAnsi"/>
          <w:color w:val="auto"/>
          <w:u w:val="none"/>
        </w:rPr>
        <w:t>pharmacie</w:t>
      </w:r>
      <w:r w:rsidRPr="00A63664">
        <w:rPr>
          <w:rStyle w:val="Lienhypertexte"/>
          <w:rFonts w:cstheme="minorHAnsi"/>
          <w:color w:val="auto"/>
          <w:u w:val="none"/>
        </w:rPr>
        <w:t>s et</w:t>
      </w:r>
      <w:r w:rsidR="009A798A" w:rsidRPr="00A63664">
        <w:rPr>
          <w:rStyle w:val="Lienhypertexte"/>
          <w:rFonts w:cstheme="minorHAnsi"/>
          <w:color w:val="auto"/>
          <w:u w:val="none"/>
        </w:rPr>
        <w:t xml:space="preserve"> parapharmacies, </w:t>
      </w:r>
      <w:r w:rsidRPr="00A63664">
        <w:rPr>
          <w:rStyle w:val="Lienhypertexte"/>
          <w:rFonts w:cstheme="minorHAnsi"/>
          <w:color w:val="auto"/>
          <w:u w:val="none"/>
        </w:rPr>
        <w:t xml:space="preserve">les </w:t>
      </w:r>
      <w:r w:rsidR="009A798A" w:rsidRPr="00A63664">
        <w:rPr>
          <w:rStyle w:val="Lienhypertexte"/>
          <w:rFonts w:cstheme="minorHAnsi"/>
          <w:color w:val="auto"/>
          <w:u w:val="none"/>
        </w:rPr>
        <w:t>instituts</w:t>
      </w:r>
      <w:r w:rsidRPr="00A63664">
        <w:rPr>
          <w:rStyle w:val="Lienhypertexte"/>
          <w:rFonts w:cstheme="minorHAnsi"/>
          <w:color w:val="auto"/>
          <w:u w:val="none"/>
        </w:rPr>
        <w:t xml:space="preserve"> de beauté</w:t>
      </w:r>
      <w:r w:rsidR="009A798A" w:rsidRPr="00A63664">
        <w:rPr>
          <w:rStyle w:val="Lienhypertexte"/>
          <w:rFonts w:cstheme="minorHAnsi"/>
          <w:color w:val="auto"/>
          <w:u w:val="none"/>
        </w:rPr>
        <w:t xml:space="preserve">, </w:t>
      </w:r>
      <w:r w:rsidRPr="00A63664">
        <w:rPr>
          <w:rStyle w:val="Lienhypertexte"/>
          <w:rFonts w:cstheme="minorHAnsi"/>
          <w:color w:val="auto"/>
          <w:u w:val="none"/>
        </w:rPr>
        <w:t xml:space="preserve">les </w:t>
      </w:r>
      <w:r w:rsidR="009A798A" w:rsidRPr="00A63664">
        <w:rPr>
          <w:rStyle w:val="Lienhypertexte"/>
          <w:rFonts w:cstheme="minorHAnsi"/>
          <w:color w:val="auto"/>
          <w:u w:val="none"/>
        </w:rPr>
        <w:t>magasins de cosmétiques,</w:t>
      </w:r>
      <w:r w:rsidRPr="00A63664">
        <w:rPr>
          <w:rStyle w:val="Lienhypertexte"/>
          <w:rFonts w:cstheme="minorHAnsi"/>
          <w:color w:val="auto"/>
          <w:u w:val="none"/>
        </w:rPr>
        <w:t xml:space="preserve"> et sur les</w:t>
      </w:r>
      <w:r w:rsidR="009A798A" w:rsidRPr="00A63664">
        <w:rPr>
          <w:rStyle w:val="Lienhypertexte"/>
          <w:rFonts w:cstheme="minorHAnsi"/>
          <w:color w:val="auto"/>
          <w:u w:val="none"/>
        </w:rPr>
        <w:t xml:space="preserve"> sites de e-commerce à l’international</w:t>
      </w:r>
      <w:r w:rsidRPr="00A63664">
        <w:rPr>
          <w:rStyle w:val="Lienhypertexte"/>
          <w:rFonts w:cstheme="minorHAnsi"/>
          <w:color w:val="auto"/>
          <w:u w:val="none"/>
        </w:rPr>
        <w:t>.</w:t>
      </w:r>
    </w:p>
    <w:p w14:paraId="35381092" w14:textId="46952B69" w:rsidR="00D859B6" w:rsidRPr="00A63664" w:rsidRDefault="00D859B6" w:rsidP="00656455">
      <w:pPr>
        <w:pStyle w:val="Titre1"/>
        <w:rPr>
          <w:rFonts w:asciiTheme="minorHAnsi" w:hAnsiTheme="minorHAnsi" w:cstheme="minorHAnsi"/>
          <w:i/>
          <w:iCs/>
          <w:sz w:val="22"/>
          <w:szCs w:val="22"/>
          <w:u w:val="single"/>
        </w:rPr>
      </w:pPr>
      <w:bookmarkStart w:id="6" w:name="_Toc144130103"/>
      <w:r w:rsidRPr="00A63664">
        <w:rPr>
          <w:rFonts w:asciiTheme="minorHAnsi" w:hAnsiTheme="minorHAnsi" w:cstheme="minorHAnsi"/>
          <w:i/>
          <w:iCs/>
          <w:sz w:val="22"/>
          <w:szCs w:val="22"/>
          <w:u w:val="single"/>
        </w:rPr>
        <w:t>Valeurs et engagements</w:t>
      </w:r>
      <w:bookmarkEnd w:id="6"/>
    </w:p>
    <w:p w14:paraId="37D99688" w14:textId="77777777" w:rsidR="00876C32" w:rsidRDefault="00B6139B" w:rsidP="00244749">
      <w:pPr>
        <w:pStyle w:val="NormalWeb"/>
        <w:spacing w:before="0" w:beforeAutospacing="0" w:after="0" w:afterAutospacing="0"/>
        <w:jc w:val="both"/>
        <w:rPr>
          <w:rFonts w:asciiTheme="minorHAnsi" w:hAnsiTheme="minorHAnsi" w:cstheme="minorHAnsi"/>
          <w:sz w:val="22"/>
          <w:szCs w:val="22"/>
        </w:rPr>
      </w:pPr>
      <w:r w:rsidRPr="00A63664">
        <w:rPr>
          <w:rFonts w:asciiTheme="minorHAnsi" w:hAnsiTheme="minorHAnsi" w:cstheme="minorHAnsi"/>
          <w:sz w:val="22"/>
          <w:szCs w:val="22"/>
        </w:rPr>
        <w:t xml:space="preserve">La </w:t>
      </w:r>
      <w:r w:rsidR="00656455" w:rsidRPr="00A63664">
        <w:rPr>
          <w:rFonts w:asciiTheme="minorHAnsi" w:hAnsiTheme="minorHAnsi" w:cstheme="minorHAnsi"/>
          <w:sz w:val="22"/>
          <w:szCs w:val="22"/>
        </w:rPr>
        <w:t>dirigeante</w:t>
      </w:r>
      <w:r w:rsidR="008D4C6F" w:rsidRPr="00A63664">
        <w:rPr>
          <w:rFonts w:asciiTheme="minorHAnsi" w:hAnsiTheme="minorHAnsi" w:cstheme="minorHAnsi"/>
          <w:sz w:val="22"/>
          <w:szCs w:val="22"/>
        </w:rPr>
        <w:t xml:space="preserve"> croit</w:t>
      </w:r>
      <w:r w:rsidR="00EC6FF3" w:rsidRPr="00A63664">
        <w:rPr>
          <w:rFonts w:asciiTheme="minorHAnsi" w:hAnsiTheme="minorHAnsi" w:cstheme="minorHAnsi"/>
          <w:sz w:val="22"/>
          <w:szCs w:val="22"/>
        </w:rPr>
        <w:t xml:space="preserve"> aux produits issus de ressources durables et </w:t>
      </w:r>
      <w:r w:rsidR="00656455" w:rsidRPr="00A63664">
        <w:rPr>
          <w:rFonts w:asciiTheme="minorHAnsi" w:hAnsiTheme="minorHAnsi" w:cstheme="minorHAnsi"/>
          <w:sz w:val="22"/>
          <w:szCs w:val="22"/>
        </w:rPr>
        <w:t xml:space="preserve">souhaite </w:t>
      </w:r>
      <w:r w:rsidR="00EC6FF3" w:rsidRPr="00A63664">
        <w:rPr>
          <w:rFonts w:asciiTheme="minorHAnsi" w:hAnsiTheme="minorHAnsi" w:cstheme="minorHAnsi"/>
          <w:sz w:val="22"/>
          <w:szCs w:val="22"/>
        </w:rPr>
        <w:t>contribu</w:t>
      </w:r>
      <w:r w:rsidR="008D4C6F" w:rsidRPr="00A63664">
        <w:rPr>
          <w:rFonts w:asciiTheme="minorHAnsi" w:hAnsiTheme="minorHAnsi" w:cstheme="minorHAnsi"/>
          <w:sz w:val="22"/>
          <w:szCs w:val="22"/>
        </w:rPr>
        <w:t>e</w:t>
      </w:r>
      <w:r w:rsidR="00656455" w:rsidRPr="00A63664">
        <w:rPr>
          <w:rFonts w:asciiTheme="minorHAnsi" w:hAnsiTheme="minorHAnsi" w:cstheme="minorHAnsi"/>
          <w:sz w:val="22"/>
          <w:szCs w:val="22"/>
        </w:rPr>
        <w:t>r</w:t>
      </w:r>
      <w:r w:rsidR="00EC6FF3" w:rsidRPr="00A63664">
        <w:rPr>
          <w:rFonts w:asciiTheme="minorHAnsi" w:hAnsiTheme="minorHAnsi" w:cstheme="minorHAnsi"/>
          <w:sz w:val="22"/>
          <w:szCs w:val="22"/>
        </w:rPr>
        <w:t xml:space="preserve"> à la construction d'une économie circulaire et participative. </w:t>
      </w:r>
      <w:r w:rsidR="00656455" w:rsidRPr="00A63664">
        <w:rPr>
          <w:rFonts w:asciiTheme="minorHAnsi" w:hAnsiTheme="minorHAnsi" w:cstheme="minorHAnsi"/>
          <w:sz w:val="22"/>
          <w:szCs w:val="22"/>
        </w:rPr>
        <w:t>Ainsi les agros-déchets et co-produits générés par l’industrie agro-alimentaire et notamment la filière Banane de Guadeloupe et Martinique</w:t>
      </w:r>
      <w:r w:rsidR="00876C32">
        <w:rPr>
          <w:rFonts w:asciiTheme="minorHAnsi" w:hAnsiTheme="minorHAnsi" w:cstheme="minorHAnsi"/>
          <w:sz w:val="22"/>
          <w:szCs w:val="22"/>
        </w:rPr>
        <w:t xml:space="preserve"> </w:t>
      </w:r>
      <w:r w:rsidR="00656455" w:rsidRPr="00A63664">
        <w:rPr>
          <w:rFonts w:asciiTheme="minorHAnsi" w:hAnsiTheme="minorHAnsi" w:cstheme="minorHAnsi"/>
          <w:sz w:val="22"/>
          <w:szCs w:val="22"/>
        </w:rPr>
        <w:t>sont</w:t>
      </w:r>
      <w:r w:rsidR="00EC6FF3" w:rsidRPr="00A63664">
        <w:rPr>
          <w:rFonts w:asciiTheme="minorHAnsi" w:hAnsiTheme="minorHAnsi" w:cstheme="minorHAnsi"/>
          <w:sz w:val="22"/>
          <w:szCs w:val="22"/>
        </w:rPr>
        <w:t xml:space="preserve"> recycl</w:t>
      </w:r>
      <w:r w:rsidR="00656455" w:rsidRPr="00A63664">
        <w:rPr>
          <w:rFonts w:asciiTheme="minorHAnsi" w:hAnsiTheme="minorHAnsi" w:cstheme="minorHAnsi"/>
          <w:sz w:val="22"/>
          <w:szCs w:val="22"/>
        </w:rPr>
        <w:t>és</w:t>
      </w:r>
      <w:r w:rsidR="00EC6FF3" w:rsidRPr="00A63664">
        <w:rPr>
          <w:rFonts w:asciiTheme="minorHAnsi" w:hAnsiTheme="minorHAnsi" w:cstheme="minorHAnsi"/>
          <w:sz w:val="22"/>
          <w:szCs w:val="22"/>
        </w:rPr>
        <w:t xml:space="preserve"> et valoris</w:t>
      </w:r>
      <w:r w:rsidR="00656455" w:rsidRPr="00A63664">
        <w:rPr>
          <w:rFonts w:asciiTheme="minorHAnsi" w:hAnsiTheme="minorHAnsi" w:cstheme="minorHAnsi"/>
          <w:sz w:val="22"/>
          <w:szCs w:val="22"/>
        </w:rPr>
        <w:t>és</w:t>
      </w:r>
      <w:r w:rsidR="00876C32">
        <w:rPr>
          <w:rFonts w:asciiTheme="minorHAnsi" w:hAnsiTheme="minorHAnsi" w:cstheme="minorHAnsi"/>
          <w:sz w:val="22"/>
          <w:szCs w:val="22"/>
        </w:rPr>
        <w:t>.</w:t>
      </w:r>
    </w:p>
    <w:p w14:paraId="4F339E46" w14:textId="77777777" w:rsidR="00876C32" w:rsidRDefault="00876C32" w:rsidP="00244749">
      <w:pPr>
        <w:pStyle w:val="NormalWeb"/>
        <w:spacing w:before="0" w:beforeAutospacing="0" w:after="0" w:afterAutospacing="0"/>
        <w:jc w:val="both"/>
        <w:rPr>
          <w:rFonts w:asciiTheme="minorHAnsi" w:hAnsiTheme="minorHAnsi" w:cstheme="minorHAnsi"/>
          <w:sz w:val="22"/>
          <w:szCs w:val="22"/>
        </w:rPr>
      </w:pPr>
    </w:p>
    <w:p w14:paraId="7D2501C0" w14:textId="4C17FC37" w:rsidR="00EC6FF3" w:rsidRPr="00A63664" w:rsidRDefault="00EC6FF3" w:rsidP="00244749">
      <w:pPr>
        <w:pStyle w:val="NormalWeb"/>
        <w:spacing w:before="0" w:beforeAutospacing="0" w:after="0" w:afterAutospacing="0"/>
        <w:jc w:val="both"/>
        <w:rPr>
          <w:rFonts w:asciiTheme="minorHAnsi" w:hAnsiTheme="minorHAnsi" w:cstheme="minorHAnsi"/>
          <w:sz w:val="22"/>
          <w:szCs w:val="22"/>
        </w:rPr>
      </w:pPr>
      <w:r w:rsidRPr="00A63664">
        <w:rPr>
          <w:rFonts w:asciiTheme="minorHAnsi" w:hAnsiTheme="minorHAnsi" w:cstheme="minorHAnsi"/>
          <w:sz w:val="22"/>
          <w:szCs w:val="22"/>
        </w:rPr>
        <w:t>Chaque année</w:t>
      </w:r>
      <w:r w:rsidR="00876C32">
        <w:rPr>
          <w:rFonts w:asciiTheme="minorHAnsi" w:hAnsiTheme="minorHAnsi" w:cstheme="minorHAnsi"/>
          <w:sz w:val="22"/>
          <w:szCs w:val="22"/>
        </w:rPr>
        <w:t xml:space="preserve">, </w:t>
      </w:r>
      <w:r w:rsidRPr="00A63664">
        <w:rPr>
          <w:rFonts w:asciiTheme="minorHAnsi" w:hAnsiTheme="minorHAnsi" w:cstheme="minorHAnsi"/>
          <w:sz w:val="22"/>
          <w:szCs w:val="22"/>
        </w:rPr>
        <w:t>près de 270 000 tonnes de bananes sont transportées en bateau vers l’Europ</w:t>
      </w:r>
      <w:r w:rsidR="00876C32">
        <w:rPr>
          <w:rFonts w:asciiTheme="minorHAnsi" w:hAnsiTheme="minorHAnsi" w:cstheme="minorHAnsi"/>
          <w:sz w:val="22"/>
          <w:szCs w:val="22"/>
        </w:rPr>
        <w:t>e mais</w:t>
      </w:r>
      <w:r w:rsidRPr="00A63664">
        <w:rPr>
          <w:rFonts w:asciiTheme="minorHAnsi" w:hAnsiTheme="minorHAnsi" w:cstheme="minorHAnsi"/>
          <w:sz w:val="22"/>
          <w:szCs w:val="22"/>
        </w:rPr>
        <w:t xml:space="preserve"> 15% d’</w:t>
      </w:r>
      <w:r w:rsidR="008D4C6F" w:rsidRPr="00A63664">
        <w:rPr>
          <w:rFonts w:asciiTheme="minorHAnsi" w:hAnsiTheme="minorHAnsi" w:cstheme="minorHAnsi"/>
          <w:sz w:val="22"/>
          <w:szCs w:val="22"/>
        </w:rPr>
        <w:t>entre</w:t>
      </w:r>
      <w:r w:rsidRPr="00A63664">
        <w:rPr>
          <w:rFonts w:asciiTheme="minorHAnsi" w:hAnsiTheme="minorHAnsi" w:cstheme="minorHAnsi"/>
          <w:sz w:val="22"/>
          <w:szCs w:val="22"/>
        </w:rPr>
        <w:t xml:space="preserve"> elles, soit 40 000 tonnes ne seront jamais vendues car abîmées, imparfaites ou seules.</w:t>
      </w:r>
      <w:r w:rsidR="00876C32">
        <w:rPr>
          <w:rFonts w:asciiTheme="minorHAnsi" w:hAnsiTheme="minorHAnsi" w:cstheme="minorHAnsi"/>
          <w:sz w:val="22"/>
          <w:szCs w:val="22"/>
        </w:rPr>
        <w:t xml:space="preserve"> </w:t>
      </w:r>
      <w:r w:rsidR="008D4C6F" w:rsidRPr="00A63664">
        <w:rPr>
          <w:rFonts w:asciiTheme="minorHAnsi" w:hAnsiTheme="minorHAnsi" w:cstheme="minorHAnsi"/>
          <w:sz w:val="22"/>
          <w:szCs w:val="22"/>
        </w:rPr>
        <w:t>L’idée est de redonner</w:t>
      </w:r>
      <w:r w:rsidRPr="00A63664">
        <w:rPr>
          <w:rFonts w:asciiTheme="minorHAnsi" w:hAnsiTheme="minorHAnsi" w:cstheme="minorHAnsi"/>
          <w:sz w:val="22"/>
          <w:szCs w:val="22"/>
        </w:rPr>
        <w:t xml:space="preserve"> une seconde chance à ces bananes écartées par le circuit de distribution, ces «</w:t>
      </w:r>
      <w:r w:rsidR="002D7259" w:rsidRPr="00A63664">
        <w:rPr>
          <w:rFonts w:asciiTheme="minorHAnsi" w:hAnsiTheme="minorHAnsi" w:cstheme="minorHAnsi"/>
          <w:sz w:val="22"/>
          <w:szCs w:val="22"/>
        </w:rPr>
        <w:t> </w:t>
      </w:r>
      <w:r w:rsidRPr="00A63664">
        <w:rPr>
          <w:rFonts w:asciiTheme="minorHAnsi" w:hAnsiTheme="minorHAnsi" w:cstheme="minorHAnsi"/>
          <w:sz w:val="22"/>
          <w:szCs w:val="22"/>
        </w:rPr>
        <w:t>bananes oubliées, moches et célibataires » e</w:t>
      </w:r>
      <w:r w:rsidR="002D7259" w:rsidRPr="00A63664">
        <w:rPr>
          <w:rFonts w:asciiTheme="minorHAnsi" w:hAnsiTheme="minorHAnsi" w:cstheme="minorHAnsi"/>
          <w:sz w:val="22"/>
          <w:szCs w:val="22"/>
        </w:rPr>
        <w:t>n</w:t>
      </w:r>
      <w:r w:rsidRPr="00A63664">
        <w:rPr>
          <w:rFonts w:asciiTheme="minorHAnsi" w:hAnsiTheme="minorHAnsi" w:cstheme="minorHAnsi"/>
          <w:sz w:val="22"/>
          <w:szCs w:val="22"/>
        </w:rPr>
        <w:t xml:space="preserve"> les transformant en soins de qualité bons pour </w:t>
      </w:r>
      <w:r w:rsidR="008D4C6F" w:rsidRPr="00A63664">
        <w:rPr>
          <w:rFonts w:asciiTheme="minorHAnsi" w:hAnsiTheme="minorHAnsi" w:cstheme="minorHAnsi"/>
          <w:sz w:val="22"/>
          <w:szCs w:val="22"/>
        </w:rPr>
        <w:t>la</w:t>
      </w:r>
      <w:r w:rsidRPr="00A63664">
        <w:rPr>
          <w:rFonts w:asciiTheme="minorHAnsi" w:hAnsiTheme="minorHAnsi" w:cstheme="minorHAnsi"/>
          <w:sz w:val="22"/>
          <w:szCs w:val="22"/>
        </w:rPr>
        <w:t xml:space="preserve"> peau </w:t>
      </w:r>
      <w:r w:rsidR="008D4C6F" w:rsidRPr="00A63664">
        <w:rPr>
          <w:rFonts w:asciiTheme="minorHAnsi" w:hAnsiTheme="minorHAnsi" w:cstheme="minorHAnsi"/>
          <w:sz w:val="22"/>
          <w:szCs w:val="22"/>
        </w:rPr>
        <w:t>de</w:t>
      </w:r>
      <w:r w:rsidR="002D7259" w:rsidRPr="00A63664">
        <w:rPr>
          <w:rFonts w:asciiTheme="minorHAnsi" w:hAnsiTheme="minorHAnsi" w:cstheme="minorHAnsi"/>
          <w:sz w:val="22"/>
          <w:szCs w:val="22"/>
        </w:rPr>
        <w:t>s</w:t>
      </w:r>
      <w:r w:rsidR="008D4C6F" w:rsidRPr="00A63664">
        <w:rPr>
          <w:rFonts w:asciiTheme="minorHAnsi" w:hAnsiTheme="minorHAnsi" w:cstheme="minorHAnsi"/>
          <w:sz w:val="22"/>
          <w:szCs w:val="22"/>
        </w:rPr>
        <w:t xml:space="preserve"> clients</w:t>
      </w:r>
      <w:r w:rsidRPr="00A63664">
        <w:rPr>
          <w:rFonts w:asciiTheme="minorHAnsi" w:hAnsiTheme="minorHAnsi" w:cstheme="minorHAnsi"/>
          <w:sz w:val="22"/>
          <w:szCs w:val="22"/>
        </w:rPr>
        <w:t xml:space="preserve">. </w:t>
      </w:r>
      <w:r w:rsidR="008D4C6F" w:rsidRPr="00A63664">
        <w:rPr>
          <w:rFonts w:asciiTheme="minorHAnsi" w:hAnsiTheme="minorHAnsi" w:cstheme="minorHAnsi"/>
          <w:sz w:val="22"/>
          <w:szCs w:val="22"/>
        </w:rPr>
        <w:t xml:space="preserve">La </w:t>
      </w:r>
      <w:r w:rsidRPr="00A63664">
        <w:rPr>
          <w:rFonts w:asciiTheme="minorHAnsi" w:hAnsiTheme="minorHAnsi" w:cstheme="minorHAnsi"/>
          <w:sz w:val="22"/>
          <w:szCs w:val="22"/>
        </w:rPr>
        <w:t>préserv</w:t>
      </w:r>
      <w:r w:rsidR="008D4C6F" w:rsidRPr="00A63664">
        <w:rPr>
          <w:rFonts w:asciiTheme="minorHAnsi" w:hAnsiTheme="minorHAnsi" w:cstheme="minorHAnsi"/>
          <w:sz w:val="22"/>
          <w:szCs w:val="22"/>
        </w:rPr>
        <w:t>ation</w:t>
      </w:r>
      <w:r w:rsidRPr="00A63664">
        <w:rPr>
          <w:rFonts w:asciiTheme="minorHAnsi" w:hAnsiTheme="minorHAnsi" w:cstheme="minorHAnsi"/>
          <w:sz w:val="22"/>
          <w:szCs w:val="22"/>
        </w:rPr>
        <w:t xml:space="preserve"> </w:t>
      </w:r>
      <w:r w:rsidR="008D4C6F" w:rsidRPr="00A63664">
        <w:rPr>
          <w:rFonts w:asciiTheme="minorHAnsi" w:hAnsiTheme="minorHAnsi" w:cstheme="minorHAnsi"/>
          <w:sz w:val="22"/>
          <w:szCs w:val="22"/>
        </w:rPr>
        <w:t>de</w:t>
      </w:r>
      <w:r w:rsidRPr="00A63664">
        <w:rPr>
          <w:rFonts w:asciiTheme="minorHAnsi" w:hAnsiTheme="minorHAnsi" w:cstheme="minorHAnsi"/>
          <w:sz w:val="22"/>
          <w:szCs w:val="22"/>
        </w:rPr>
        <w:t xml:space="preserve">s ressources naturelles </w:t>
      </w:r>
      <w:r w:rsidR="008D4C6F" w:rsidRPr="00A63664">
        <w:rPr>
          <w:rFonts w:asciiTheme="minorHAnsi" w:hAnsiTheme="minorHAnsi" w:cstheme="minorHAnsi"/>
          <w:sz w:val="22"/>
          <w:szCs w:val="22"/>
        </w:rPr>
        <w:t xml:space="preserve">est primordiale </w:t>
      </w:r>
      <w:r w:rsidRPr="00A63664">
        <w:rPr>
          <w:rFonts w:asciiTheme="minorHAnsi" w:hAnsiTheme="minorHAnsi" w:cstheme="minorHAnsi"/>
          <w:sz w:val="22"/>
          <w:szCs w:val="22"/>
        </w:rPr>
        <w:t xml:space="preserve">pour réduire </w:t>
      </w:r>
      <w:r w:rsidR="008D4C6F" w:rsidRPr="00A63664">
        <w:rPr>
          <w:rFonts w:asciiTheme="minorHAnsi" w:hAnsiTheme="minorHAnsi" w:cstheme="minorHAnsi"/>
          <w:sz w:val="22"/>
          <w:szCs w:val="22"/>
        </w:rPr>
        <w:t xml:space="preserve">son </w:t>
      </w:r>
      <w:r w:rsidRPr="00A63664">
        <w:rPr>
          <w:rFonts w:asciiTheme="minorHAnsi" w:hAnsiTheme="minorHAnsi" w:cstheme="minorHAnsi"/>
          <w:sz w:val="22"/>
          <w:szCs w:val="22"/>
        </w:rPr>
        <w:t xml:space="preserve">impact sur l’environnement et </w:t>
      </w:r>
      <w:r w:rsidR="002D7259" w:rsidRPr="00A63664">
        <w:rPr>
          <w:rFonts w:asciiTheme="minorHAnsi" w:hAnsiTheme="minorHAnsi" w:cstheme="minorHAnsi"/>
          <w:sz w:val="22"/>
          <w:szCs w:val="22"/>
        </w:rPr>
        <w:t xml:space="preserve">également </w:t>
      </w:r>
      <w:r w:rsidRPr="00A63664">
        <w:rPr>
          <w:rFonts w:asciiTheme="minorHAnsi" w:hAnsiTheme="minorHAnsi" w:cstheme="minorHAnsi"/>
          <w:sz w:val="22"/>
          <w:szCs w:val="22"/>
        </w:rPr>
        <w:t>soutenir une production française durable.</w:t>
      </w:r>
    </w:p>
    <w:p w14:paraId="3240B66C" w14:textId="5DB7803C" w:rsidR="00185879" w:rsidRPr="00A63664" w:rsidRDefault="008D4C6F" w:rsidP="00656455">
      <w:pPr>
        <w:pStyle w:val="NormalWeb"/>
        <w:shd w:val="clear" w:color="auto" w:fill="FFFFFF"/>
        <w:spacing w:before="0" w:beforeAutospacing="0" w:after="0" w:afterAutospacing="0"/>
        <w:jc w:val="both"/>
        <w:rPr>
          <w:rFonts w:asciiTheme="minorHAnsi" w:hAnsiTheme="minorHAnsi" w:cstheme="minorHAnsi"/>
          <w:sz w:val="22"/>
          <w:szCs w:val="22"/>
        </w:rPr>
      </w:pPr>
      <w:r w:rsidRPr="00A63664">
        <w:rPr>
          <w:rFonts w:asciiTheme="minorHAnsi" w:hAnsiTheme="minorHAnsi" w:cstheme="minorHAnsi"/>
          <w:sz w:val="22"/>
          <w:szCs w:val="22"/>
        </w:rPr>
        <w:lastRenderedPageBreak/>
        <w:t>La matière première principale est issu</w:t>
      </w:r>
      <w:r w:rsidR="002D7259" w:rsidRPr="00A63664">
        <w:rPr>
          <w:rFonts w:asciiTheme="minorHAnsi" w:hAnsiTheme="minorHAnsi" w:cstheme="minorHAnsi"/>
          <w:sz w:val="22"/>
          <w:szCs w:val="22"/>
        </w:rPr>
        <w:t>e</w:t>
      </w:r>
      <w:r w:rsidRPr="00A63664">
        <w:rPr>
          <w:rFonts w:asciiTheme="minorHAnsi" w:hAnsiTheme="minorHAnsi" w:cstheme="minorHAnsi"/>
          <w:sz w:val="22"/>
          <w:szCs w:val="22"/>
        </w:rPr>
        <w:t xml:space="preserve"> </w:t>
      </w:r>
      <w:r w:rsidR="00D859B6" w:rsidRPr="00A63664">
        <w:rPr>
          <w:rFonts w:asciiTheme="minorHAnsi" w:hAnsiTheme="minorHAnsi" w:cstheme="minorHAnsi"/>
          <w:sz w:val="22"/>
          <w:szCs w:val="22"/>
        </w:rPr>
        <w:t>du bananier</w:t>
      </w:r>
      <w:r w:rsidR="006C721A" w:rsidRPr="00A63664">
        <w:rPr>
          <w:rFonts w:asciiTheme="minorHAnsi" w:hAnsiTheme="minorHAnsi" w:cstheme="minorHAnsi"/>
          <w:sz w:val="22"/>
          <w:szCs w:val="22"/>
        </w:rPr>
        <w:t xml:space="preserve">. En effet, les </w:t>
      </w:r>
      <w:r w:rsidR="002D7259" w:rsidRPr="00A63664">
        <w:rPr>
          <w:rFonts w:asciiTheme="minorHAnsi" w:hAnsiTheme="minorHAnsi" w:cstheme="minorHAnsi"/>
          <w:sz w:val="22"/>
          <w:szCs w:val="22"/>
        </w:rPr>
        <w:t xml:space="preserve">composants </w:t>
      </w:r>
      <w:proofErr w:type="spellStart"/>
      <w:r w:rsidR="006C721A" w:rsidRPr="00A63664">
        <w:rPr>
          <w:rFonts w:asciiTheme="minorHAnsi" w:hAnsiTheme="minorHAnsi" w:cstheme="minorHAnsi"/>
          <w:sz w:val="22"/>
          <w:szCs w:val="22"/>
        </w:rPr>
        <w:t>bio-actifs</w:t>
      </w:r>
      <w:proofErr w:type="spellEnd"/>
      <w:r w:rsidR="002D7259" w:rsidRPr="00A63664">
        <w:rPr>
          <w:rStyle w:val="Appelnotedebasdep"/>
          <w:rFonts w:asciiTheme="minorHAnsi" w:hAnsiTheme="minorHAnsi" w:cstheme="minorHAnsi"/>
          <w:sz w:val="22"/>
          <w:szCs w:val="22"/>
        </w:rPr>
        <w:footnoteReference w:id="4"/>
      </w:r>
      <w:r w:rsidR="006C721A" w:rsidRPr="00A63664">
        <w:rPr>
          <w:rFonts w:asciiTheme="minorHAnsi" w:hAnsiTheme="minorHAnsi" w:cstheme="minorHAnsi"/>
          <w:sz w:val="22"/>
          <w:szCs w:val="22"/>
        </w:rPr>
        <w:t xml:space="preserve"> sont des extraits huileux innovants issus de la peau et de la pulpe de bananes verte</w:t>
      </w:r>
      <w:r w:rsidR="002D7259" w:rsidRPr="00A63664">
        <w:rPr>
          <w:rFonts w:asciiTheme="minorHAnsi" w:hAnsiTheme="minorHAnsi" w:cstheme="minorHAnsi"/>
          <w:sz w:val="22"/>
          <w:szCs w:val="22"/>
        </w:rPr>
        <w:t>s</w:t>
      </w:r>
      <w:r w:rsidR="006C721A" w:rsidRPr="00A63664">
        <w:rPr>
          <w:rFonts w:asciiTheme="minorHAnsi" w:hAnsiTheme="minorHAnsi" w:cstheme="minorHAnsi"/>
          <w:sz w:val="22"/>
          <w:szCs w:val="22"/>
        </w:rPr>
        <w:t>, jaune</w:t>
      </w:r>
      <w:r w:rsidR="002D7259" w:rsidRPr="00A63664">
        <w:rPr>
          <w:rFonts w:asciiTheme="minorHAnsi" w:hAnsiTheme="minorHAnsi" w:cstheme="minorHAnsi"/>
          <w:sz w:val="22"/>
          <w:szCs w:val="22"/>
        </w:rPr>
        <w:t>s</w:t>
      </w:r>
      <w:r w:rsidR="006C721A" w:rsidRPr="00A63664">
        <w:rPr>
          <w:rFonts w:asciiTheme="minorHAnsi" w:hAnsiTheme="minorHAnsi" w:cstheme="minorHAnsi"/>
          <w:sz w:val="22"/>
          <w:szCs w:val="22"/>
        </w:rPr>
        <w:t xml:space="preserve"> et rose</w:t>
      </w:r>
      <w:r w:rsidR="007951C6" w:rsidRPr="00A63664">
        <w:rPr>
          <w:rFonts w:asciiTheme="minorHAnsi" w:hAnsiTheme="minorHAnsi" w:cstheme="minorHAnsi"/>
          <w:sz w:val="22"/>
          <w:szCs w:val="22"/>
        </w:rPr>
        <w:t>s</w:t>
      </w:r>
      <w:r w:rsidR="006C721A" w:rsidRPr="00A63664">
        <w:rPr>
          <w:rFonts w:asciiTheme="minorHAnsi" w:hAnsiTheme="minorHAnsi" w:cstheme="minorHAnsi"/>
          <w:sz w:val="22"/>
          <w:szCs w:val="22"/>
        </w:rPr>
        <w:t>.</w:t>
      </w:r>
      <w:r w:rsidRPr="00A63664">
        <w:rPr>
          <w:rFonts w:asciiTheme="minorHAnsi" w:hAnsiTheme="minorHAnsi" w:cstheme="minorHAnsi"/>
          <w:sz w:val="22"/>
          <w:szCs w:val="22"/>
        </w:rPr>
        <w:t xml:space="preserve"> </w:t>
      </w:r>
      <w:r w:rsidR="006C721A" w:rsidRPr="00A63664">
        <w:rPr>
          <w:rFonts w:asciiTheme="minorHAnsi" w:hAnsiTheme="minorHAnsi" w:cstheme="minorHAnsi"/>
          <w:sz w:val="22"/>
          <w:szCs w:val="22"/>
        </w:rPr>
        <w:t>T</w:t>
      </w:r>
      <w:r w:rsidRPr="00A63664">
        <w:rPr>
          <w:rFonts w:asciiTheme="minorHAnsi" w:hAnsiTheme="minorHAnsi" w:cstheme="minorHAnsi"/>
          <w:sz w:val="22"/>
          <w:szCs w:val="22"/>
        </w:rPr>
        <w:t>outefois</w:t>
      </w:r>
      <w:r w:rsidR="00380871" w:rsidRPr="00A63664">
        <w:rPr>
          <w:rFonts w:asciiTheme="minorHAnsi" w:hAnsiTheme="minorHAnsi" w:cstheme="minorHAnsi"/>
          <w:sz w:val="22"/>
          <w:szCs w:val="22"/>
        </w:rPr>
        <w:t>,</w:t>
      </w:r>
      <w:r w:rsidRPr="00A63664">
        <w:rPr>
          <w:rFonts w:asciiTheme="minorHAnsi" w:hAnsiTheme="minorHAnsi" w:cstheme="minorHAnsi"/>
          <w:sz w:val="22"/>
          <w:szCs w:val="22"/>
        </w:rPr>
        <w:t xml:space="preserve"> </w:t>
      </w:r>
      <w:r w:rsidR="00D859B6" w:rsidRPr="00A63664">
        <w:rPr>
          <w:rFonts w:asciiTheme="minorHAnsi" w:hAnsiTheme="minorHAnsi" w:cstheme="minorHAnsi"/>
          <w:sz w:val="22"/>
          <w:szCs w:val="22"/>
        </w:rPr>
        <w:t>d’autres matières</w:t>
      </w:r>
      <w:r w:rsidRPr="00A63664">
        <w:rPr>
          <w:rFonts w:asciiTheme="minorHAnsi" w:hAnsiTheme="minorHAnsi" w:cstheme="minorHAnsi"/>
          <w:sz w:val="22"/>
          <w:szCs w:val="22"/>
        </w:rPr>
        <w:t xml:space="preserve"> toujours</w:t>
      </w:r>
      <w:r w:rsidR="00D859B6" w:rsidRPr="00A63664">
        <w:rPr>
          <w:rFonts w:asciiTheme="minorHAnsi" w:hAnsiTheme="minorHAnsi" w:cstheme="minorHAnsi"/>
          <w:sz w:val="22"/>
          <w:szCs w:val="22"/>
        </w:rPr>
        <w:t xml:space="preserve"> d’origine naturelle et entièrement biologique</w:t>
      </w:r>
      <w:r w:rsidRPr="00A63664">
        <w:rPr>
          <w:rFonts w:asciiTheme="minorHAnsi" w:hAnsiTheme="minorHAnsi" w:cstheme="minorHAnsi"/>
          <w:sz w:val="22"/>
          <w:szCs w:val="22"/>
        </w:rPr>
        <w:t xml:space="preserve"> sont utilisées. C’est le cas par exemple de l’alo</w:t>
      </w:r>
      <w:r w:rsidR="00185879" w:rsidRPr="00A63664">
        <w:rPr>
          <w:rFonts w:asciiTheme="minorHAnsi" w:hAnsiTheme="minorHAnsi" w:cstheme="minorHAnsi"/>
          <w:sz w:val="22"/>
          <w:szCs w:val="22"/>
        </w:rPr>
        <w:t>e</w:t>
      </w:r>
      <w:r w:rsidRPr="00A63664">
        <w:rPr>
          <w:rFonts w:asciiTheme="minorHAnsi" w:hAnsiTheme="minorHAnsi" w:cstheme="minorHAnsi"/>
          <w:sz w:val="22"/>
          <w:szCs w:val="22"/>
        </w:rPr>
        <w:t xml:space="preserve"> </w:t>
      </w:r>
      <w:proofErr w:type="spellStart"/>
      <w:r w:rsidRPr="00A63664">
        <w:rPr>
          <w:rFonts w:asciiTheme="minorHAnsi" w:hAnsiTheme="minorHAnsi" w:cstheme="minorHAnsi"/>
          <w:sz w:val="22"/>
          <w:szCs w:val="22"/>
        </w:rPr>
        <w:t>vera</w:t>
      </w:r>
      <w:proofErr w:type="spellEnd"/>
      <w:r w:rsidR="007951C6" w:rsidRPr="00A63664">
        <w:rPr>
          <w:rStyle w:val="Appelnotedebasdep"/>
          <w:rFonts w:asciiTheme="minorHAnsi" w:hAnsiTheme="minorHAnsi" w:cstheme="minorHAnsi"/>
          <w:sz w:val="22"/>
          <w:szCs w:val="22"/>
        </w:rPr>
        <w:footnoteReference w:id="5"/>
      </w:r>
      <w:r w:rsidRPr="00A63664">
        <w:rPr>
          <w:rFonts w:asciiTheme="minorHAnsi" w:hAnsiTheme="minorHAnsi" w:cstheme="minorHAnsi"/>
          <w:sz w:val="22"/>
          <w:szCs w:val="22"/>
        </w:rPr>
        <w:t>,</w:t>
      </w:r>
      <w:r w:rsidR="00185879" w:rsidRPr="00A63664">
        <w:rPr>
          <w:rFonts w:asciiTheme="minorHAnsi" w:hAnsiTheme="minorHAnsi" w:cstheme="minorHAnsi"/>
          <w:sz w:val="22"/>
          <w:szCs w:val="22"/>
        </w:rPr>
        <w:t xml:space="preserve"> le gingembre, la canne à sucre, l’avocat, le ricin</w:t>
      </w:r>
      <w:r w:rsidR="007951C6" w:rsidRPr="00A63664">
        <w:rPr>
          <w:rStyle w:val="Appelnotedebasdep"/>
          <w:rFonts w:asciiTheme="minorHAnsi" w:hAnsiTheme="minorHAnsi" w:cstheme="minorHAnsi"/>
          <w:sz w:val="22"/>
          <w:szCs w:val="22"/>
        </w:rPr>
        <w:footnoteReference w:id="6"/>
      </w:r>
      <w:r w:rsidR="00185879" w:rsidRPr="00A63664">
        <w:rPr>
          <w:rFonts w:asciiTheme="minorHAnsi" w:hAnsiTheme="minorHAnsi" w:cstheme="minorHAnsi"/>
          <w:sz w:val="22"/>
          <w:szCs w:val="22"/>
        </w:rPr>
        <w:t>, etc.</w:t>
      </w:r>
      <w:r w:rsidR="00491994" w:rsidRPr="00A63664">
        <w:rPr>
          <w:rFonts w:asciiTheme="minorHAnsi" w:hAnsiTheme="minorHAnsi" w:cstheme="minorHAnsi"/>
          <w:sz w:val="22"/>
          <w:szCs w:val="22"/>
        </w:rPr>
        <w:t xml:space="preserve"> </w:t>
      </w:r>
      <w:r w:rsidR="00185879" w:rsidRPr="00A63664">
        <w:rPr>
          <w:rFonts w:asciiTheme="minorHAnsi" w:hAnsiTheme="minorHAnsi" w:cstheme="minorHAnsi"/>
          <w:sz w:val="22"/>
          <w:szCs w:val="22"/>
        </w:rPr>
        <w:t>La marque détient</w:t>
      </w:r>
      <w:r w:rsidR="00491994" w:rsidRPr="00A63664">
        <w:rPr>
          <w:rFonts w:asciiTheme="minorHAnsi" w:hAnsiTheme="minorHAnsi" w:cstheme="minorHAnsi"/>
          <w:sz w:val="22"/>
          <w:szCs w:val="22"/>
        </w:rPr>
        <w:t xml:space="preserve"> d’ailleurs</w:t>
      </w:r>
      <w:r w:rsidR="00185879" w:rsidRPr="00A63664">
        <w:rPr>
          <w:rFonts w:asciiTheme="minorHAnsi" w:hAnsiTheme="minorHAnsi" w:cstheme="minorHAnsi"/>
          <w:sz w:val="22"/>
          <w:szCs w:val="22"/>
        </w:rPr>
        <w:t xml:space="preserve"> de nombreuses certifications prouvant </w:t>
      </w:r>
      <w:r w:rsidR="00491994" w:rsidRPr="00A63664">
        <w:rPr>
          <w:rFonts w:asciiTheme="minorHAnsi" w:hAnsiTheme="minorHAnsi" w:cstheme="minorHAnsi"/>
          <w:sz w:val="22"/>
          <w:szCs w:val="22"/>
        </w:rPr>
        <w:t xml:space="preserve">son </w:t>
      </w:r>
      <w:r w:rsidR="00185879" w:rsidRPr="00A63664">
        <w:rPr>
          <w:rFonts w:asciiTheme="minorHAnsi" w:hAnsiTheme="minorHAnsi" w:cstheme="minorHAnsi"/>
          <w:sz w:val="22"/>
          <w:szCs w:val="22"/>
        </w:rPr>
        <w:t xml:space="preserve">engagement </w:t>
      </w:r>
      <w:r w:rsidR="00066F68" w:rsidRPr="00A63664">
        <w:rPr>
          <w:rFonts w:asciiTheme="minorHAnsi" w:hAnsiTheme="minorHAnsi" w:cstheme="minorHAnsi"/>
          <w:sz w:val="22"/>
          <w:szCs w:val="22"/>
        </w:rPr>
        <w:t>quant au</w:t>
      </w:r>
      <w:r w:rsidR="00491994" w:rsidRPr="00A63664">
        <w:rPr>
          <w:rFonts w:asciiTheme="minorHAnsi" w:hAnsiTheme="minorHAnsi" w:cstheme="minorHAnsi"/>
          <w:sz w:val="22"/>
          <w:szCs w:val="22"/>
        </w:rPr>
        <w:t xml:space="preserve"> bien-être et à la santé des clients, de même qu</w:t>
      </w:r>
      <w:r w:rsidR="00066F68" w:rsidRPr="00A63664">
        <w:rPr>
          <w:rFonts w:asciiTheme="minorHAnsi" w:hAnsiTheme="minorHAnsi" w:cstheme="minorHAnsi"/>
          <w:sz w:val="22"/>
          <w:szCs w:val="22"/>
        </w:rPr>
        <w:t xml:space="preserve">’au </w:t>
      </w:r>
      <w:r w:rsidR="00491994" w:rsidRPr="00A63664">
        <w:rPr>
          <w:rFonts w:asciiTheme="minorHAnsi" w:hAnsiTheme="minorHAnsi" w:cstheme="minorHAnsi"/>
          <w:sz w:val="22"/>
          <w:szCs w:val="22"/>
        </w:rPr>
        <w:t>respect de l’environnement. Ainsi, l</w:t>
      </w:r>
      <w:r w:rsidR="00185879" w:rsidRPr="00A63664">
        <w:rPr>
          <w:rFonts w:asciiTheme="minorHAnsi" w:hAnsiTheme="minorHAnsi" w:cstheme="minorHAnsi"/>
          <w:sz w:val="22"/>
          <w:szCs w:val="22"/>
        </w:rPr>
        <w:t xml:space="preserve">’ensemble des produits cosmétiques est dépourvu de </w:t>
      </w:r>
      <w:r w:rsidR="00491994" w:rsidRPr="00A63664">
        <w:rPr>
          <w:rFonts w:asciiTheme="minorHAnsi" w:hAnsiTheme="minorHAnsi" w:cstheme="minorHAnsi"/>
          <w:sz w:val="22"/>
          <w:szCs w:val="22"/>
        </w:rPr>
        <w:t xml:space="preserve">conservateurs ou autres </w:t>
      </w:r>
      <w:r w:rsidR="00185879" w:rsidRPr="00A63664">
        <w:rPr>
          <w:rFonts w:asciiTheme="minorHAnsi" w:hAnsiTheme="minorHAnsi" w:cstheme="minorHAnsi"/>
          <w:sz w:val="22"/>
          <w:szCs w:val="22"/>
        </w:rPr>
        <w:t xml:space="preserve">produits chimiques. </w:t>
      </w:r>
    </w:p>
    <w:p w14:paraId="2949C583" w14:textId="77777777" w:rsidR="00185879" w:rsidRPr="00A63664" w:rsidRDefault="00185879" w:rsidP="00656455">
      <w:pPr>
        <w:pStyle w:val="NormalWeb"/>
        <w:shd w:val="clear" w:color="auto" w:fill="FFFFFF"/>
        <w:spacing w:before="0" w:beforeAutospacing="0" w:after="0" w:afterAutospacing="0"/>
        <w:jc w:val="both"/>
        <w:rPr>
          <w:rFonts w:asciiTheme="minorHAnsi" w:hAnsiTheme="minorHAnsi" w:cstheme="minorHAnsi"/>
          <w:sz w:val="10"/>
          <w:szCs w:val="10"/>
        </w:rPr>
      </w:pPr>
    </w:p>
    <w:p w14:paraId="7BB3CBA4" w14:textId="26E58E75" w:rsidR="00491994" w:rsidRPr="00A63664" w:rsidRDefault="00491994" w:rsidP="00656455">
      <w:pPr>
        <w:pStyle w:val="NormalWeb"/>
        <w:shd w:val="clear" w:color="auto" w:fill="FFFFFF"/>
        <w:spacing w:before="0" w:beforeAutospacing="0" w:after="0" w:afterAutospacing="0"/>
        <w:jc w:val="both"/>
        <w:rPr>
          <w:rFonts w:asciiTheme="minorHAnsi" w:hAnsiTheme="minorHAnsi" w:cstheme="minorHAnsi"/>
          <w:sz w:val="22"/>
          <w:szCs w:val="22"/>
        </w:rPr>
      </w:pPr>
      <w:r w:rsidRPr="00A63664">
        <w:rPr>
          <w:rFonts w:asciiTheme="minorHAnsi" w:hAnsiTheme="minorHAnsi" w:cstheme="minorHAnsi"/>
          <w:sz w:val="22"/>
          <w:szCs w:val="22"/>
        </w:rPr>
        <w:t xml:space="preserve">Enfin, les produits </w:t>
      </w:r>
      <w:proofErr w:type="spellStart"/>
      <w:r w:rsidRPr="00A63664">
        <w:rPr>
          <w:rFonts w:asciiTheme="minorHAnsi" w:hAnsiTheme="minorHAnsi" w:cstheme="minorHAnsi"/>
          <w:sz w:val="22"/>
          <w:szCs w:val="22"/>
        </w:rPr>
        <w:t>Kadalys</w:t>
      </w:r>
      <w:proofErr w:type="spellEnd"/>
      <w:r w:rsidRPr="00A63664">
        <w:rPr>
          <w:rFonts w:asciiTheme="minorHAnsi" w:hAnsiTheme="minorHAnsi" w:cstheme="minorHAnsi"/>
          <w:sz w:val="22"/>
          <w:szCs w:val="22"/>
        </w:rPr>
        <w:t xml:space="preserve"> sont synonymes d’une beauté diverse, exploratrice, curieuse des autres, soit « </w:t>
      </w:r>
      <w:r w:rsidRPr="00A63664">
        <w:rPr>
          <w:rFonts w:asciiTheme="minorHAnsi" w:hAnsiTheme="minorHAnsi" w:cstheme="minorHAnsi"/>
          <w:b/>
          <w:bCs/>
          <w:sz w:val="22"/>
          <w:szCs w:val="22"/>
        </w:rPr>
        <w:t xml:space="preserve">une beauté inclusive indifférente des origines, loin des stéréotypes ». </w:t>
      </w:r>
      <w:r w:rsidRPr="00A63664">
        <w:rPr>
          <w:rFonts w:asciiTheme="minorHAnsi" w:hAnsiTheme="minorHAnsi" w:cstheme="minorHAnsi"/>
          <w:sz w:val="22"/>
          <w:szCs w:val="22"/>
        </w:rPr>
        <w:t>L’entreprise valorise</w:t>
      </w:r>
      <w:r w:rsidRPr="00A63664">
        <w:rPr>
          <w:rFonts w:asciiTheme="minorHAnsi" w:hAnsiTheme="minorHAnsi" w:cstheme="minorHAnsi"/>
          <w:b/>
          <w:bCs/>
          <w:sz w:val="22"/>
          <w:szCs w:val="22"/>
        </w:rPr>
        <w:t xml:space="preserve"> </w:t>
      </w:r>
      <w:r w:rsidRPr="00A63664">
        <w:rPr>
          <w:rFonts w:asciiTheme="minorHAnsi" w:hAnsiTheme="minorHAnsi" w:cstheme="minorHAnsi"/>
          <w:sz w:val="22"/>
          <w:szCs w:val="22"/>
        </w:rPr>
        <w:t>les différences et encourage toutes les femmes à s’aimer et s’accepter telles qu’elles sont.</w:t>
      </w:r>
    </w:p>
    <w:p w14:paraId="66FDFDFF" w14:textId="074E1484" w:rsidR="004A043D" w:rsidRPr="00A63664" w:rsidRDefault="004A043D" w:rsidP="00656455">
      <w:pPr>
        <w:pStyle w:val="Titre1"/>
        <w:rPr>
          <w:rFonts w:asciiTheme="minorHAnsi" w:hAnsiTheme="minorHAnsi" w:cstheme="minorHAnsi"/>
          <w:i/>
          <w:iCs/>
          <w:sz w:val="22"/>
          <w:szCs w:val="22"/>
          <w:u w:val="single"/>
        </w:rPr>
      </w:pPr>
      <w:bookmarkStart w:id="7" w:name="_Toc144130104"/>
      <w:r w:rsidRPr="00A63664">
        <w:rPr>
          <w:rFonts w:asciiTheme="minorHAnsi" w:hAnsiTheme="minorHAnsi" w:cstheme="minorHAnsi"/>
          <w:i/>
          <w:iCs/>
          <w:sz w:val="22"/>
          <w:szCs w:val="22"/>
          <w:u w:val="single"/>
        </w:rPr>
        <w:t>Certifications et labels</w:t>
      </w:r>
      <w:bookmarkEnd w:id="7"/>
    </w:p>
    <w:p w14:paraId="68BC216C" w14:textId="58C84A89" w:rsidR="00F3508E" w:rsidRPr="00A63664" w:rsidRDefault="00F3508E" w:rsidP="00656455">
      <w:pPr>
        <w:spacing w:line="240" w:lineRule="auto"/>
        <w:rPr>
          <w:rFonts w:cstheme="minorHAnsi"/>
          <w:noProof/>
        </w:rPr>
      </w:pPr>
      <w:r w:rsidRPr="00A63664">
        <w:rPr>
          <w:rFonts w:cstheme="minorHAnsi"/>
          <w:noProof/>
        </w:rPr>
        <w:drawing>
          <wp:anchor distT="0" distB="0" distL="114300" distR="114300" simplePos="0" relativeHeight="251666432" behindDoc="0" locked="0" layoutInCell="1" allowOverlap="1" wp14:anchorId="04E6D3CA" wp14:editId="3504640B">
            <wp:simplePos x="0" y="0"/>
            <wp:positionH relativeFrom="column">
              <wp:posOffset>15875</wp:posOffset>
            </wp:positionH>
            <wp:positionV relativeFrom="paragraph">
              <wp:posOffset>20955</wp:posOffset>
            </wp:positionV>
            <wp:extent cx="1174750" cy="813435"/>
            <wp:effectExtent l="0" t="0" r="6350" b="5715"/>
            <wp:wrapSquare wrapText="bothSides"/>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 50"/>
                    <pic:cNvPicPr/>
                  </pic:nvPicPr>
                  <pic:blipFill>
                    <a:blip r:embed="rId31">
                      <a:extLst>
                        <a:ext uri="{28A0092B-C50C-407E-A947-70E740481C1C}">
                          <a14:useLocalDpi xmlns:a14="http://schemas.microsoft.com/office/drawing/2010/main" val="0"/>
                        </a:ext>
                      </a:extLst>
                    </a:blip>
                    <a:stretch>
                      <a:fillRect/>
                    </a:stretch>
                  </pic:blipFill>
                  <pic:spPr>
                    <a:xfrm>
                      <a:off x="0" y="0"/>
                      <a:ext cx="1174750" cy="813435"/>
                    </a:xfrm>
                    <a:prstGeom prst="rect">
                      <a:avLst/>
                    </a:prstGeom>
                  </pic:spPr>
                </pic:pic>
              </a:graphicData>
            </a:graphic>
          </wp:anchor>
        </w:drawing>
      </w:r>
      <w:r w:rsidRPr="00A63664">
        <w:rPr>
          <w:rFonts w:cstheme="minorHAnsi"/>
          <w:noProof/>
        </w:rPr>
        <w:t xml:space="preserve">Les cosmétiques Kadalys sont certifiés naturels et biologiques par </w:t>
      </w:r>
      <w:r w:rsidRPr="00A63664">
        <w:rPr>
          <w:rFonts w:cstheme="minorHAnsi"/>
          <w:b/>
          <w:bCs/>
          <w:noProof/>
        </w:rPr>
        <w:t>ECOCERT</w:t>
      </w:r>
      <w:r w:rsidRPr="00A63664">
        <w:rPr>
          <w:rFonts w:cstheme="minorHAnsi"/>
          <w:noProof/>
        </w:rPr>
        <w:t>, acteur français historique de la certification en agriculture biologique, avec :</w:t>
      </w:r>
    </w:p>
    <w:p w14:paraId="145B082D" w14:textId="1112BA3E" w:rsidR="00F3508E" w:rsidRPr="00A63664" w:rsidRDefault="00F3508E" w:rsidP="00656455">
      <w:pPr>
        <w:pStyle w:val="Paragraphedeliste"/>
        <w:numPr>
          <w:ilvl w:val="0"/>
          <w:numId w:val="12"/>
        </w:numPr>
        <w:spacing w:line="240" w:lineRule="auto"/>
        <w:rPr>
          <w:rFonts w:cstheme="minorHAnsi"/>
          <w:noProof/>
        </w:rPr>
      </w:pPr>
      <w:r w:rsidRPr="00A63664">
        <w:rPr>
          <w:rFonts w:cstheme="minorHAnsi"/>
          <w:noProof/>
        </w:rPr>
        <w:t>95% minimum des ingrédients sont naturels ou d’origine naturelle</w:t>
      </w:r>
    </w:p>
    <w:p w14:paraId="035554F5" w14:textId="450728E3" w:rsidR="00F3508E" w:rsidRPr="00A63664" w:rsidRDefault="00F3508E" w:rsidP="00656455">
      <w:pPr>
        <w:pStyle w:val="Paragraphedeliste"/>
        <w:numPr>
          <w:ilvl w:val="0"/>
          <w:numId w:val="12"/>
        </w:numPr>
        <w:spacing w:line="240" w:lineRule="auto"/>
        <w:rPr>
          <w:rFonts w:cstheme="minorHAnsi"/>
          <w:noProof/>
        </w:rPr>
      </w:pPr>
      <w:r w:rsidRPr="00A63664">
        <w:rPr>
          <w:rFonts w:cstheme="minorHAnsi"/>
          <w:noProof/>
        </w:rPr>
        <w:t xml:space="preserve">95% minimum des ingrédients végétaux </w:t>
      </w:r>
      <w:r w:rsidR="00066F68" w:rsidRPr="00A63664">
        <w:rPr>
          <w:rFonts w:cstheme="minorHAnsi"/>
          <w:noProof/>
        </w:rPr>
        <w:t xml:space="preserve">sont </w:t>
      </w:r>
      <w:r w:rsidRPr="00A63664">
        <w:rPr>
          <w:rFonts w:cstheme="minorHAnsi"/>
          <w:noProof/>
        </w:rPr>
        <w:t>issus de l’agriculture biologique</w:t>
      </w:r>
    </w:p>
    <w:p w14:paraId="6E6456C1" w14:textId="271BADFC" w:rsidR="004D38CE" w:rsidRPr="00A63664" w:rsidRDefault="00A63664" w:rsidP="00656455">
      <w:pPr>
        <w:spacing w:line="240" w:lineRule="auto"/>
        <w:rPr>
          <w:rFonts w:cstheme="minorHAnsi"/>
          <w:noProof/>
        </w:rPr>
      </w:pPr>
      <w:r w:rsidRPr="00A63664">
        <w:rPr>
          <w:rFonts w:cstheme="minorHAnsi"/>
          <w:noProof/>
        </w:rPr>
        <w:drawing>
          <wp:anchor distT="0" distB="0" distL="114300" distR="114300" simplePos="0" relativeHeight="251668480" behindDoc="0" locked="0" layoutInCell="1" allowOverlap="1" wp14:anchorId="0F3D10D0" wp14:editId="30C5C4C0">
            <wp:simplePos x="0" y="0"/>
            <wp:positionH relativeFrom="margin">
              <wp:posOffset>5066005</wp:posOffset>
            </wp:positionH>
            <wp:positionV relativeFrom="paragraph">
              <wp:posOffset>385191</wp:posOffset>
            </wp:positionV>
            <wp:extent cx="848360" cy="877570"/>
            <wp:effectExtent l="0" t="0" r="8890" b="0"/>
            <wp:wrapSquare wrapText="bothSides"/>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 49"/>
                    <pic:cNvPicPr/>
                  </pic:nvPicPr>
                  <pic:blipFill rotWithShape="1">
                    <a:blip r:embed="rId32">
                      <a:extLst>
                        <a:ext uri="{28A0092B-C50C-407E-A947-70E740481C1C}">
                          <a14:useLocalDpi xmlns:a14="http://schemas.microsoft.com/office/drawing/2010/main" val="0"/>
                        </a:ext>
                      </a:extLst>
                    </a:blip>
                    <a:srcRect l="24318" t="18009" r="19277" b="16475"/>
                    <a:stretch/>
                  </pic:blipFill>
                  <pic:spPr bwMode="auto">
                    <a:xfrm>
                      <a:off x="0" y="0"/>
                      <a:ext cx="848360" cy="8775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3508E" w:rsidRPr="00A63664">
        <w:rPr>
          <w:rFonts w:cstheme="minorHAnsi"/>
          <w:noProof/>
        </w:rPr>
        <w:t>Les produits sont formulés sans silicones</w:t>
      </w:r>
      <w:r w:rsidR="00757288" w:rsidRPr="00A63664">
        <w:rPr>
          <w:rStyle w:val="Appelnotedebasdep"/>
          <w:rFonts w:cstheme="minorHAnsi"/>
          <w:noProof/>
        </w:rPr>
        <w:footnoteReference w:id="7"/>
      </w:r>
      <w:r w:rsidR="00F3508E" w:rsidRPr="00A63664">
        <w:rPr>
          <w:rFonts w:cstheme="minorHAnsi"/>
          <w:noProof/>
        </w:rPr>
        <w:t>, colorants et parfums de synthèse, parabènes</w:t>
      </w:r>
      <w:r w:rsidR="002616E9" w:rsidRPr="00A63664">
        <w:rPr>
          <w:rStyle w:val="Appelnotedebasdep"/>
          <w:rFonts w:cstheme="minorHAnsi"/>
          <w:noProof/>
        </w:rPr>
        <w:footnoteReference w:id="8"/>
      </w:r>
      <w:r w:rsidR="00F3508E" w:rsidRPr="00A63664">
        <w:rPr>
          <w:rFonts w:cstheme="minorHAnsi"/>
          <w:noProof/>
        </w:rPr>
        <w:t>, glycols (solvants) et ingrédients d’origine animale</w:t>
      </w:r>
      <w:r w:rsidR="004D38CE" w:rsidRPr="00A63664">
        <w:rPr>
          <w:rFonts w:cstheme="minorHAnsi"/>
          <w:noProof/>
        </w:rPr>
        <w:t>.</w:t>
      </w:r>
    </w:p>
    <w:p w14:paraId="136FACA5" w14:textId="63BF639F" w:rsidR="00806834" w:rsidRPr="00A63664" w:rsidRDefault="00806834" w:rsidP="00A63664">
      <w:pPr>
        <w:spacing w:line="240" w:lineRule="auto"/>
        <w:rPr>
          <w:rFonts w:cstheme="minorHAnsi"/>
          <w:color w:val="000000"/>
        </w:rPr>
      </w:pPr>
      <w:r w:rsidRPr="00A63664">
        <w:rPr>
          <w:rFonts w:cstheme="minorHAnsi"/>
          <w:noProof/>
        </w:rPr>
        <w:t xml:space="preserve">Le </w:t>
      </w:r>
      <w:r w:rsidRPr="00A63664">
        <w:rPr>
          <w:rFonts w:cstheme="minorHAnsi"/>
          <w:b/>
          <w:bCs/>
          <w:noProof/>
        </w:rPr>
        <w:t>label COSMOS Organic</w:t>
      </w:r>
      <w:r w:rsidRPr="00A63664">
        <w:rPr>
          <w:rFonts w:cstheme="minorHAnsi"/>
          <w:noProof/>
        </w:rPr>
        <w:t xml:space="preserve"> reprend les principes du référentiel ECOCERT </w:t>
      </w:r>
      <w:r w:rsidR="00DD7C74" w:rsidRPr="00A63664">
        <w:rPr>
          <w:rFonts w:cstheme="minorHAnsi"/>
          <w:noProof/>
        </w:rPr>
        <w:t>et</w:t>
      </w:r>
      <w:r w:rsidRPr="00A63664">
        <w:rPr>
          <w:rFonts w:cstheme="minorHAnsi"/>
          <w:noProof/>
        </w:rPr>
        <w:t xml:space="preserve"> ajoute d’autres critères tels que </w:t>
      </w:r>
      <w:r w:rsidRPr="00A63664">
        <w:rPr>
          <w:rFonts w:cstheme="minorHAnsi"/>
          <w:color w:val="000000"/>
        </w:rPr>
        <w:t>5% maximum des ingrédients utilisés comme agents de conservation approuvés dans une liste restrictive, 20% minimum du produit fini sont issus de l’agriculture biologique,</w:t>
      </w:r>
      <w:r w:rsidR="004D38CE" w:rsidRPr="00A63664">
        <w:rPr>
          <w:rFonts w:cstheme="minorHAnsi"/>
          <w:color w:val="000000"/>
        </w:rPr>
        <w:t xml:space="preserve"> ainsi que des </w:t>
      </w:r>
      <w:r w:rsidRPr="00A63664">
        <w:rPr>
          <w:rFonts w:cstheme="minorHAnsi"/>
          <w:color w:val="000000"/>
        </w:rPr>
        <w:t>ingrédients biodégradables.</w:t>
      </w:r>
    </w:p>
    <w:p w14:paraId="271A0652" w14:textId="3E3EE3DF" w:rsidR="00806834" w:rsidRPr="00A63664" w:rsidRDefault="00806834" w:rsidP="00656455">
      <w:pPr>
        <w:spacing w:line="240" w:lineRule="auto"/>
        <w:rPr>
          <w:rFonts w:cstheme="minorHAnsi"/>
          <w:noProof/>
          <w:sz w:val="6"/>
          <w:szCs w:val="6"/>
        </w:rPr>
      </w:pPr>
    </w:p>
    <w:p w14:paraId="3DDFE279" w14:textId="405DC532" w:rsidR="00254D97" w:rsidRPr="00A63664" w:rsidRDefault="004A043D" w:rsidP="00656455">
      <w:pPr>
        <w:spacing w:line="240" w:lineRule="auto"/>
        <w:jc w:val="both"/>
        <w:rPr>
          <w:rFonts w:cstheme="minorHAnsi"/>
          <w:color w:val="000000"/>
          <w:shd w:val="clear" w:color="auto" w:fill="FFFFFF"/>
        </w:rPr>
      </w:pPr>
      <w:r w:rsidRPr="00A63664">
        <w:rPr>
          <w:rFonts w:cstheme="minorHAnsi"/>
          <w:noProof/>
        </w:rPr>
        <w:drawing>
          <wp:anchor distT="0" distB="0" distL="114300" distR="114300" simplePos="0" relativeHeight="251669504" behindDoc="0" locked="0" layoutInCell="1" allowOverlap="1" wp14:anchorId="2C7D2B52" wp14:editId="30E0107E">
            <wp:simplePos x="0" y="0"/>
            <wp:positionH relativeFrom="column">
              <wp:posOffset>-3810</wp:posOffset>
            </wp:positionH>
            <wp:positionV relativeFrom="paragraph">
              <wp:posOffset>2540</wp:posOffset>
            </wp:positionV>
            <wp:extent cx="1066800" cy="1066800"/>
            <wp:effectExtent l="0" t="0" r="0" b="0"/>
            <wp:wrapSquare wrapText="bothSides"/>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51"/>
                    <pic:cNvPicPr/>
                  </pic:nvPicPr>
                  <pic:blipFill>
                    <a:blip r:embed="rId33">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anchor>
        </w:drawing>
      </w:r>
      <w:r w:rsidR="00254D97" w:rsidRPr="00A63664">
        <w:rPr>
          <w:rFonts w:cstheme="minorHAnsi"/>
          <w:color w:val="000000"/>
          <w:shd w:val="clear" w:color="auto" w:fill="FFFFFF"/>
        </w:rPr>
        <w:t>100% des étuis sont imprimés à partir de papier et de carton issus de</w:t>
      </w:r>
      <w:r w:rsidR="00244749" w:rsidRPr="00A63664">
        <w:rPr>
          <w:rFonts w:cstheme="minorHAnsi"/>
          <w:color w:val="000000"/>
          <w:shd w:val="clear" w:color="auto" w:fill="FFFFFF"/>
        </w:rPr>
        <w:t xml:space="preserve"> </w:t>
      </w:r>
      <w:r w:rsidR="00254D97" w:rsidRPr="00A63664">
        <w:rPr>
          <w:rFonts w:cstheme="minorHAnsi"/>
          <w:color w:val="000000"/>
          <w:shd w:val="clear" w:color="auto" w:fill="FFFFFF"/>
        </w:rPr>
        <w:t>filières responsables et de forêts gérées durablement </w:t>
      </w:r>
      <w:r w:rsidR="00254D97" w:rsidRPr="00A63664">
        <w:rPr>
          <w:rStyle w:val="lev"/>
          <w:rFonts w:cstheme="minorHAnsi"/>
          <w:color w:val="000000"/>
          <w:shd w:val="clear" w:color="auto" w:fill="FFFFFF"/>
        </w:rPr>
        <w:t>labelisés FSC</w:t>
      </w:r>
      <w:r w:rsidR="00254D97" w:rsidRPr="00A63664">
        <w:rPr>
          <w:rFonts w:cstheme="minorHAnsi"/>
          <w:color w:val="000000"/>
          <w:shd w:val="clear" w:color="auto" w:fill="FFFFFF"/>
        </w:rPr>
        <w:t>. De plus, les notices sont imprimées à l’intérieur de</w:t>
      </w:r>
      <w:r w:rsidR="00244749" w:rsidRPr="00A63664">
        <w:rPr>
          <w:rFonts w:cstheme="minorHAnsi"/>
          <w:color w:val="000000"/>
          <w:shd w:val="clear" w:color="auto" w:fill="FFFFFF"/>
        </w:rPr>
        <w:t xml:space="preserve">s </w:t>
      </w:r>
      <w:r w:rsidR="00254D97" w:rsidRPr="00A63664">
        <w:rPr>
          <w:rFonts w:cstheme="minorHAnsi"/>
          <w:color w:val="000000"/>
          <w:shd w:val="clear" w:color="auto" w:fill="FFFFFF"/>
        </w:rPr>
        <w:t>étuis</w:t>
      </w:r>
      <w:r w:rsidR="00244749" w:rsidRPr="00A63664">
        <w:rPr>
          <w:rFonts w:cstheme="minorHAnsi"/>
          <w:color w:val="000000"/>
          <w:shd w:val="clear" w:color="auto" w:fill="FFFFFF"/>
        </w:rPr>
        <w:t xml:space="preserve"> des cosmétiques</w:t>
      </w:r>
      <w:r w:rsidR="00254D97" w:rsidRPr="00A63664">
        <w:rPr>
          <w:rFonts w:cstheme="minorHAnsi"/>
          <w:color w:val="000000"/>
          <w:shd w:val="clear" w:color="auto" w:fill="FFFFFF"/>
        </w:rPr>
        <w:t xml:space="preserve"> pour économiser du papier.  Afin de préserver l’environnement, 100% des emballages sont recyclables. Enfin, les trousses beauté et les </w:t>
      </w:r>
      <w:r w:rsidR="00C8267F" w:rsidRPr="00A63664">
        <w:rPr>
          <w:rFonts w:cstheme="minorHAnsi"/>
          <w:color w:val="000000"/>
          <w:shd w:val="clear" w:color="auto" w:fill="FFFFFF"/>
        </w:rPr>
        <w:t>« </w:t>
      </w:r>
      <w:proofErr w:type="spellStart"/>
      <w:r w:rsidR="00254D97" w:rsidRPr="00A63664">
        <w:rPr>
          <w:rFonts w:cstheme="minorHAnsi"/>
          <w:color w:val="000000"/>
          <w:shd w:val="clear" w:color="auto" w:fill="FFFFFF"/>
        </w:rPr>
        <w:t>tote</w:t>
      </w:r>
      <w:proofErr w:type="spellEnd"/>
      <w:r w:rsidR="00254D97" w:rsidRPr="00A63664">
        <w:rPr>
          <w:rFonts w:cstheme="minorHAnsi"/>
          <w:color w:val="000000"/>
          <w:shd w:val="clear" w:color="auto" w:fill="FFFFFF"/>
        </w:rPr>
        <w:t xml:space="preserve"> </w:t>
      </w:r>
      <w:proofErr w:type="spellStart"/>
      <w:r w:rsidR="00254D97" w:rsidRPr="00A63664">
        <w:rPr>
          <w:rFonts w:cstheme="minorHAnsi"/>
          <w:color w:val="000000"/>
          <w:shd w:val="clear" w:color="auto" w:fill="FFFFFF"/>
        </w:rPr>
        <w:t>bags</w:t>
      </w:r>
      <w:proofErr w:type="spellEnd"/>
      <w:r w:rsidR="00C8267F" w:rsidRPr="00A63664">
        <w:rPr>
          <w:rFonts w:cstheme="minorHAnsi"/>
          <w:color w:val="000000"/>
          <w:shd w:val="clear" w:color="auto" w:fill="FFFFFF"/>
        </w:rPr>
        <w:t> »</w:t>
      </w:r>
      <w:r w:rsidR="00254D97" w:rsidRPr="00A63664">
        <w:rPr>
          <w:rFonts w:cstheme="minorHAnsi"/>
          <w:color w:val="000000"/>
          <w:shd w:val="clear" w:color="auto" w:fill="FFFFFF"/>
        </w:rPr>
        <w:t xml:space="preserve"> en coton certifié OEKO-TEX sont 100% biodégradables, recyclables et réutilisables.</w:t>
      </w:r>
    </w:p>
    <w:p w14:paraId="6B2A1783" w14:textId="48D4F539" w:rsidR="00876C32" w:rsidRPr="00A63664" w:rsidRDefault="00A63664" w:rsidP="00656455">
      <w:pPr>
        <w:spacing w:line="240" w:lineRule="auto"/>
        <w:jc w:val="both"/>
        <w:rPr>
          <w:rFonts w:cstheme="minorHAnsi"/>
          <w:color w:val="000000"/>
          <w:shd w:val="clear" w:color="auto" w:fill="FFFFFF"/>
        </w:rPr>
      </w:pPr>
      <w:r w:rsidRPr="00A63664">
        <w:rPr>
          <w:rFonts w:cstheme="minorHAnsi"/>
          <w:noProof/>
        </w:rPr>
        <w:drawing>
          <wp:anchor distT="0" distB="0" distL="114300" distR="114300" simplePos="0" relativeHeight="251667456" behindDoc="1" locked="0" layoutInCell="1" allowOverlap="1" wp14:anchorId="7F507B00" wp14:editId="29D9D58C">
            <wp:simplePos x="0" y="0"/>
            <wp:positionH relativeFrom="column">
              <wp:posOffset>-47625</wp:posOffset>
            </wp:positionH>
            <wp:positionV relativeFrom="paragraph">
              <wp:posOffset>702945</wp:posOffset>
            </wp:positionV>
            <wp:extent cx="1272540" cy="867410"/>
            <wp:effectExtent l="0" t="0" r="3810" b="8890"/>
            <wp:wrapTight wrapText="bothSides">
              <wp:wrapPolygon edited="0">
                <wp:start x="0" y="0"/>
                <wp:lineTo x="0" y="21347"/>
                <wp:lineTo x="21341" y="21347"/>
                <wp:lineTo x="21341" y="0"/>
                <wp:lineTo x="0" y="0"/>
              </wp:wrapPolygon>
            </wp:wrapTight>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 53"/>
                    <pic:cNvPicPr/>
                  </pic:nvPicPr>
                  <pic:blipFill>
                    <a:blip r:embed="rId34">
                      <a:extLst>
                        <a:ext uri="{28A0092B-C50C-407E-A947-70E740481C1C}">
                          <a14:useLocalDpi xmlns:a14="http://schemas.microsoft.com/office/drawing/2010/main" val="0"/>
                        </a:ext>
                      </a:extLst>
                    </a:blip>
                    <a:stretch>
                      <a:fillRect/>
                    </a:stretch>
                  </pic:blipFill>
                  <pic:spPr>
                    <a:xfrm>
                      <a:off x="0" y="0"/>
                      <a:ext cx="1272540" cy="867410"/>
                    </a:xfrm>
                    <a:prstGeom prst="rect">
                      <a:avLst/>
                    </a:prstGeom>
                  </pic:spPr>
                </pic:pic>
              </a:graphicData>
            </a:graphic>
            <wp14:sizeRelH relativeFrom="margin">
              <wp14:pctWidth>0</wp14:pctWidth>
            </wp14:sizeRelH>
            <wp14:sizeRelV relativeFrom="margin">
              <wp14:pctHeight>0</wp14:pctHeight>
            </wp14:sizeRelV>
          </wp:anchor>
        </w:drawing>
      </w:r>
      <w:r w:rsidR="00244749" w:rsidRPr="00A63664">
        <w:rPr>
          <w:rFonts w:cstheme="minorHAnsi"/>
          <w:noProof/>
        </w:rPr>
        <w:drawing>
          <wp:anchor distT="0" distB="0" distL="114300" distR="114300" simplePos="0" relativeHeight="251670528" behindDoc="1" locked="0" layoutInCell="1" allowOverlap="1" wp14:anchorId="0842183D" wp14:editId="09E4D776">
            <wp:simplePos x="0" y="0"/>
            <wp:positionH relativeFrom="column">
              <wp:posOffset>4605071</wp:posOffset>
            </wp:positionH>
            <wp:positionV relativeFrom="paragraph">
              <wp:posOffset>102</wp:posOffset>
            </wp:positionV>
            <wp:extent cx="1866900" cy="924560"/>
            <wp:effectExtent l="0" t="0" r="0" b="8890"/>
            <wp:wrapTight wrapText="bothSides">
              <wp:wrapPolygon edited="0">
                <wp:start x="0" y="0"/>
                <wp:lineTo x="0" y="21363"/>
                <wp:lineTo x="21380" y="21363"/>
                <wp:lineTo x="21380" y="0"/>
                <wp:lineTo x="0" y="0"/>
              </wp:wrapPolygon>
            </wp:wrapTight>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 52"/>
                    <pic:cNvPicPr/>
                  </pic:nvPicPr>
                  <pic:blipFill>
                    <a:blip r:embed="rId35">
                      <a:extLst>
                        <a:ext uri="{28A0092B-C50C-407E-A947-70E740481C1C}">
                          <a14:useLocalDpi xmlns:a14="http://schemas.microsoft.com/office/drawing/2010/main" val="0"/>
                        </a:ext>
                      </a:extLst>
                    </a:blip>
                    <a:stretch>
                      <a:fillRect/>
                    </a:stretch>
                  </pic:blipFill>
                  <pic:spPr>
                    <a:xfrm>
                      <a:off x="0" y="0"/>
                      <a:ext cx="1866900" cy="924560"/>
                    </a:xfrm>
                    <a:prstGeom prst="rect">
                      <a:avLst/>
                    </a:prstGeom>
                  </pic:spPr>
                </pic:pic>
              </a:graphicData>
            </a:graphic>
          </wp:anchor>
        </w:drawing>
      </w:r>
      <w:r w:rsidR="00254D97" w:rsidRPr="00A63664">
        <w:rPr>
          <w:rFonts w:cstheme="minorHAnsi"/>
          <w:color w:val="000000"/>
          <w:shd w:val="clear" w:color="auto" w:fill="FFFFFF"/>
        </w:rPr>
        <w:t>L’entreprise a rejoint le collectif </w:t>
      </w:r>
      <w:r w:rsidR="00254D97" w:rsidRPr="00A63664">
        <w:rPr>
          <w:rStyle w:val="lev"/>
          <w:rFonts w:cstheme="minorHAnsi"/>
          <w:color w:val="000000"/>
          <w:shd w:val="clear" w:color="auto" w:fill="FFFFFF"/>
        </w:rPr>
        <w:t xml:space="preserve">MAKE FRIDAY GREEN AGAIN </w:t>
      </w:r>
      <w:r w:rsidR="00254D97" w:rsidRPr="00A63664">
        <w:rPr>
          <w:rStyle w:val="lev"/>
          <w:rFonts w:cstheme="minorHAnsi"/>
          <w:b w:val="0"/>
          <w:bCs w:val="0"/>
          <w:color w:val="000000"/>
          <w:shd w:val="clear" w:color="auto" w:fill="FFFFFF"/>
        </w:rPr>
        <w:t xml:space="preserve">afin de promouvoir </w:t>
      </w:r>
      <w:r w:rsidR="00DC16EB" w:rsidRPr="00A63664">
        <w:rPr>
          <w:rStyle w:val="lev"/>
          <w:rFonts w:cstheme="minorHAnsi"/>
          <w:b w:val="0"/>
          <w:bCs w:val="0"/>
          <w:color w:val="000000"/>
          <w:shd w:val="clear" w:color="auto" w:fill="FFFFFF"/>
        </w:rPr>
        <w:t>une</w:t>
      </w:r>
      <w:r w:rsidR="00254D97" w:rsidRPr="00A63664">
        <w:rPr>
          <w:rFonts w:cstheme="minorHAnsi"/>
          <w:color w:val="000000"/>
          <w:shd w:val="clear" w:color="auto" w:fill="FFFFFF"/>
        </w:rPr>
        <w:t xml:space="preserve"> </w:t>
      </w:r>
      <w:r w:rsidR="00DC16EB" w:rsidRPr="00A63664">
        <w:rPr>
          <w:rFonts w:cstheme="minorHAnsi"/>
          <w:color w:val="000000"/>
          <w:shd w:val="clear" w:color="auto" w:fill="FFFFFF"/>
        </w:rPr>
        <w:t>consommation consciente et plus responsable.  L’</w:t>
      </w:r>
      <w:r w:rsidR="00254D97" w:rsidRPr="00A63664">
        <w:rPr>
          <w:rFonts w:cstheme="minorHAnsi"/>
          <w:color w:val="000000"/>
          <w:shd w:val="clear" w:color="auto" w:fill="FFFFFF"/>
        </w:rPr>
        <w:t xml:space="preserve">objectif </w:t>
      </w:r>
      <w:r w:rsidR="00DC16EB" w:rsidRPr="00A63664">
        <w:rPr>
          <w:rFonts w:cstheme="minorHAnsi"/>
          <w:color w:val="000000"/>
          <w:shd w:val="clear" w:color="auto" w:fill="FFFFFF"/>
        </w:rPr>
        <w:t>é</w:t>
      </w:r>
      <w:r w:rsidR="00254D97" w:rsidRPr="00A63664">
        <w:rPr>
          <w:rFonts w:cstheme="minorHAnsi"/>
          <w:color w:val="000000"/>
          <w:shd w:val="clear" w:color="auto" w:fill="FFFFFF"/>
        </w:rPr>
        <w:t>t</w:t>
      </w:r>
      <w:r w:rsidR="00DC16EB" w:rsidRPr="00A63664">
        <w:rPr>
          <w:rFonts w:cstheme="minorHAnsi"/>
          <w:color w:val="000000"/>
          <w:shd w:val="clear" w:color="auto" w:fill="FFFFFF"/>
        </w:rPr>
        <w:t>ant</w:t>
      </w:r>
      <w:r w:rsidR="00254D97" w:rsidRPr="00A63664">
        <w:rPr>
          <w:rFonts w:cstheme="minorHAnsi"/>
          <w:color w:val="000000"/>
          <w:shd w:val="clear" w:color="auto" w:fill="FFFFFF"/>
        </w:rPr>
        <w:t xml:space="preserve"> d’encourager </w:t>
      </w:r>
      <w:r w:rsidR="00DC16EB" w:rsidRPr="00A63664">
        <w:rPr>
          <w:rFonts w:cstheme="minorHAnsi"/>
          <w:color w:val="000000"/>
          <w:shd w:val="clear" w:color="auto" w:fill="FFFFFF"/>
        </w:rPr>
        <w:t>la</w:t>
      </w:r>
      <w:r w:rsidR="00254D97" w:rsidRPr="00A63664">
        <w:rPr>
          <w:rFonts w:cstheme="minorHAnsi"/>
          <w:color w:val="000000"/>
          <w:shd w:val="clear" w:color="auto" w:fill="FFFFFF"/>
        </w:rPr>
        <w:t xml:space="preserve"> communauté à reprendre son pouvoir en réparant, recyclant et revendant les objets superflus.</w:t>
      </w:r>
    </w:p>
    <w:p w14:paraId="0D172B12" w14:textId="4EA89D58" w:rsidR="00C25AD3" w:rsidRDefault="009F6FCA" w:rsidP="00244749">
      <w:pPr>
        <w:spacing w:line="240" w:lineRule="auto"/>
        <w:jc w:val="both"/>
        <w:rPr>
          <w:rFonts w:cstheme="minorHAnsi"/>
          <w:color w:val="000000"/>
          <w:shd w:val="clear" w:color="auto" w:fill="FFFFFF"/>
        </w:rPr>
      </w:pPr>
      <w:r w:rsidRPr="00A63664">
        <w:rPr>
          <w:rFonts w:cstheme="minorHAnsi"/>
          <w:noProof/>
        </w:rPr>
        <w:t xml:space="preserve"> </w:t>
      </w:r>
      <w:r w:rsidRPr="00A63664">
        <w:rPr>
          <w:rFonts w:cstheme="minorHAnsi"/>
          <w:color w:val="000000"/>
          <w:shd w:val="clear" w:color="auto" w:fill="FFFFFF"/>
        </w:rPr>
        <w:t>Les produits sont certifiés végan c’est-à-dire sans ingrédients d’origine animale</w:t>
      </w:r>
      <w:r w:rsidR="00E8721F" w:rsidRPr="00A63664">
        <w:rPr>
          <w:rFonts w:cstheme="minorHAnsi"/>
          <w:color w:val="000000"/>
          <w:shd w:val="clear" w:color="auto" w:fill="FFFFFF"/>
        </w:rPr>
        <w:t xml:space="preserve">, et respectent </w:t>
      </w:r>
      <w:r w:rsidR="00B4484D" w:rsidRPr="00A63664">
        <w:rPr>
          <w:rFonts w:cstheme="minorHAnsi"/>
          <w:color w:val="000000"/>
          <w:shd w:val="clear" w:color="auto" w:fill="FFFFFF"/>
        </w:rPr>
        <w:t xml:space="preserve">les valeurs défendues par l’association </w:t>
      </w:r>
      <w:r w:rsidR="00B4484D" w:rsidRPr="00A63664">
        <w:rPr>
          <w:rFonts w:cstheme="minorHAnsi"/>
          <w:b/>
          <w:bCs/>
          <w:color w:val="000000"/>
          <w:shd w:val="clear" w:color="auto" w:fill="FFFFFF"/>
        </w:rPr>
        <w:t>One Voice</w:t>
      </w:r>
      <w:r w:rsidR="00B4484D" w:rsidRPr="00A63664">
        <w:rPr>
          <w:rFonts w:cstheme="minorHAnsi"/>
          <w:color w:val="000000"/>
          <w:shd w:val="clear" w:color="auto" w:fill="FFFFFF"/>
        </w:rPr>
        <w:t>.</w:t>
      </w:r>
    </w:p>
    <w:p w14:paraId="3A597060" w14:textId="35A90792" w:rsidR="00A63664" w:rsidRDefault="00876C32" w:rsidP="00244749">
      <w:pPr>
        <w:spacing w:line="240" w:lineRule="auto"/>
        <w:jc w:val="both"/>
        <w:rPr>
          <w:rFonts w:cstheme="minorHAnsi"/>
          <w:color w:val="000000"/>
          <w:shd w:val="clear" w:color="auto" w:fill="FFFFFF"/>
        </w:rPr>
      </w:pPr>
      <w:r w:rsidRPr="00A63664">
        <w:rPr>
          <w:rFonts w:cstheme="minorHAnsi"/>
          <w:noProof/>
        </w:rPr>
        <w:drawing>
          <wp:anchor distT="0" distB="0" distL="114300" distR="114300" simplePos="0" relativeHeight="251684864" behindDoc="1" locked="0" layoutInCell="1" allowOverlap="1" wp14:anchorId="4064E49B" wp14:editId="76B22310">
            <wp:simplePos x="0" y="0"/>
            <wp:positionH relativeFrom="margin">
              <wp:posOffset>5526395</wp:posOffset>
            </wp:positionH>
            <wp:positionV relativeFrom="paragraph">
              <wp:posOffset>61959</wp:posOffset>
            </wp:positionV>
            <wp:extent cx="950595" cy="1021715"/>
            <wp:effectExtent l="0" t="0" r="1905" b="6985"/>
            <wp:wrapTight wrapText="bothSides">
              <wp:wrapPolygon edited="0">
                <wp:start x="0" y="0"/>
                <wp:lineTo x="0" y="21345"/>
                <wp:lineTo x="21210" y="21345"/>
                <wp:lineTo x="21210" y="0"/>
                <wp:lineTo x="0" y="0"/>
              </wp:wrapPolygon>
            </wp:wrapTight>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rotWithShape="1">
                    <a:blip r:embed="rId36">
                      <a:extLst>
                        <a:ext uri="{28A0092B-C50C-407E-A947-70E740481C1C}">
                          <a14:useLocalDpi xmlns:a14="http://schemas.microsoft.com/office/drawing/2010/main" val="0"/>
                        </a:ext>
                      </a:extLst>
                    </a:blip>
                    <a:srcRect t="10154" b="6908"/>
                    <a:stretch/>
                  </pic:blipFill>
                  <pic:spPr bwMode="auto">
                    <a:xfrm>
                      <a:off x="0" y="0"/>
                      <a:ext cx="950595" cy="1021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463E00B" w14:textId="77777777" w:rsidR="00876C32" w:rsidRPr="00A63664" w:rsidRDefault="00876C32" w:rsidP="00244749">
      <w:pPr>
        <w:spacing w:line="240" w:lineRule="auto"/>
        <w:jc w:val="both"/>
        <w:rPr>
          <w:rFonts w:cstheme="minorHAnsi"/>
          <w:color w:val="000000"/>
          <w:shd w:val="clear" w:color="auto" w:fill="FFFFFF"/>
        </w:rPr>
      </w:pPr>
    </w:p>
    <w:p w14:paraId="6E8FB62E" w14:textId="21AC65C6" w:rsidR="00E042E5" w:rsidRPr="00A63664" w:rsidRDefault="00E8721F" w:rsidP="00656455">
      <w:pPr>
        <w:spacing w:line="240" w:lineRule="auto"/>
        <w:rPr>
          <w:rStyle w:val="Titre1Car"/>
          <w:rFonts w:asciiTheme="minorHAnsi" w:eastAsiaTheme="minorHAnsi" w:hAnsiTheme="minorHAnsi" w:cstheme="minorHAnsi"/>
          <w:b w:val="0"/>
          <w:bCs w:val="0"/>
          <w:sz w:val="22"/>
          <w:szCs w:val="22"/>
        </w:rPr>
      </w:pPr>
      <w:r w:rsidRPr="00A63664">
        <w:rPr>
          <w:rFonts w:cstheme="minorHAnsi"/>
        </w:rPr>
        <w:t xml:space="preserve">Les cosmétiques </w:t>
      </w:r>
      <w:proofErr w:type="spellStart"/>
      <w:r w:rsidRPr="00A63664">
        <w:rPr>
          <w:rFonts w:cstheme="minorHAnsi"/>
        </w:rPr>
        <w:t>Kadalys</w:t>
      </w:r>
      <w:proofErr w:type="spellEnd"/>
      <w:r w:rsidRPr="00A63664">
        <w:rPr>
          <w:rFonts w:cstheme="minorHAnsi"/>
        </w:rPr>
        <w:t xml:space="preserve"> sont app</w:t>
      </w:r>
      <w:r w:rsidR="00C25AD3" w:rsidRPr="00A63664">
        <w:rPr>
          <w:rFonts w:cstheme="minorHAnsi"/>
        </w:rPr>
        <w:t>r</w:t>
      </w:r>
      <w:r w:rsidRPr="00A63664">
        <w:rPr>
          <w:rFonts w:cstheme="minorHAnsi"/>
        </w:rPr>
        <w:t>ouvés par</w:t>
      </w:r>
      <w:r w:rsidRPr="00A63664">
        <w:rPr>
          <w:rStyle w:val="Titre1Car"/>
          <w:rFonts w:asciiTheme="minorHAnsi" w:eastAsiaTheme="minorHAnsi" w:hAnsiTheme="minorHAnsi" w:cstheme="minorHAnsi"/>
          <w:b w:val="0"/>
          <w:bCs w:val="0"/>
          <w:sz w:val="22"/>
          <w:szCs w:val="22"/>
        </w:rPr>
        <w:t xml:space="preserve"> le </w:t>
      </w:r>
      <w:r w:rsidRPr="00A63664">
        <w:rPr>
          <w:rFonts w:cstheme="minorHAnsi"/>
        </w:rPr>
        <w:t xml:space="preserve">programme </w:t>
      </w:r>
      <w:proofErr w:type="spellStart"/>
      <w:r w:rsidRPr="00A63664">
        <w:rPr>
          <w:rFonts w:cstheme="minorHAnsi"/>
        </w:rPr>
        <w:t>Leaping</w:t>
      </w:r>
      <w:proofErr w:type="spellEnd"/>
      <w:r w:rsidRPr="00A63664">
        <w:rPr>
          <w:rFonts w:cstheme="minorHAnsi"/>
        </w:rPr>
        <w:t xml:space="preserve"> </w:t>
      </w:r>
      <w:proofErr w:type="spellStart"/>
      <w:r w:rsidRPr="00A63664">
        <w:rPr>
          <w:rFonts w:cstheme="minorHAnsi"/>
        </w:rPr>
        <w:t>Bunny</w:t>
      </w:r>
      <w:proofErr w:type="spellEnd"/>
      <w:r w:rsidRPr="00A63664">
        <w:rPr>
          <w:rFonts w:cstheme="minorHAnsi"/>
        </w:rPr>
        <w:t xml:space="preserve"> (détenu par </w:t>
      </w:r>
      <w:proofErr w:type="spellStart"/>
      <w:r w:rsidRPr="00A63664">
        <w:rPr>
          <w:rFonts w:cstheme="minorHAnsi"/>
        </w:rPr>
        <w:t>Cruelty</w:t>
      </w:r>
      <w:proofErr w:type="spellEnd"/>
      <w:r w:rsidRPr="00A63664">
        <w:rPr>
          <w:rFonts w:cstheme="minorHAnsi"/>
        </w:rPr>
        <w:t xml:space="preserve"> Free International). Ils n’ont donc pas été testés sur des</w:t>
      </w:r>
      <w:r w:rsidRPr="00A63664">
        <w:rPr>
          <w:rStyle w:val="Titre1Car"/>
          <w:rFonts w:asciiTheme="minorHAnsi" w:eastAsiaTheme="minorHAnsi" w:hAnsiTheme="minorHAnsi" w:cstheme="minorHAnsi"/>
          <w:b w:val="0"/>
          <w:bCs w:val="0"/>
          <w:sz w:val="22"/>
          <w:szCs w:val="22"/>
        </w:rPr>
        <w:t xml:space="preserve"> animaux.</w:t>
      </w:r>
    </w:p>
    <w:p w14:paraId="173B21AE" w14:textId="6A0832C4" w:rsidR="00E042E5" w:rsidRPr="00A63664" w:rsidRDefault="000E11D3" w:rsidP="00656455">
      <w:pPr>
        <w:spacing w:line="240" w:lineRule="auto"/>
        <w:jc w:val="both"/>
        <w:rPr>
          <w:rFonts w:cstheme="minorHAnsi"/>
        </w:rPr>
      </w:pPr>
      <w:bookmarkStart w:id="8" w:name="_Toc144130105"/>
      <w:r w:rsidRPr="00A63664">
        <w:rPr>
          <w:rStyle w:val="Titre1Car"/>
          <w:rFonts w:asciiTheme="minorHAnsi" w:eastAsiaTheme="minorHAnsi" w:hAnsiTheme="minorHAnsi" w:cstheme="minorHAnsi"/>
          <w:i/>
          <w:iCs/>
          <w:sz w:val="22"/>
          <w:szCs w:val="22"/>
          <w:u w:val="single"/>
        </w:rPr>
        <w:lastRenderedPageBreak/>
        <w:t>P</w:t>
      </w:r>
      <w:r w:rsidR="006F2914" w:rsidRPr="00A63664">
        <w:rPr>
          <w:rStyle w:val="Titre1Car"/>
          <w:rFonts w:asciiTheme="minorHAnsi" w:eastAsiaTheme="minorHAnsi" w:hAnsiTheme="minorHAnsi" w:cstheme="minorHAnsi"/>
          <w:i/>
          <w:iCs/>
          <w:sz w:val="22"/>
          <w:szCs w:val="22"/>
          <w:u w:val="single"/>
        </w:rPr>
        <w:t>artenaires producteurs</w:t>
      </w:r>
      <w:bookmarkEnd w:id="8"/>
      <w:r w:rsidR="006F2914" w:rsidRPr="00A63664">
        <w:rPr>
          <w:rFonts w:cstheme="minorHAnsi"/>
        </w:rPr>
        <w:t xml:space="preserve">       </w:t>
      </w:r>
    </w:p>
    <w:p w14:paraId="0F03BD5B" w14:textId="30943445" w:rsidR="00E042E5" w:rsidRPr="00A63664" w:rsidRDefault="00244749" w:rsidP="00656455">
      <w:pPr>
        <w:spacing w:line="240" w:lineRule="auto"/>
        <w:jc w:val="both"/>
        <w:rPr>
          <w:rFonts w:cstheme="minorHAnsi"/>
        </w:rPr>
      </w:pPr>
      <w:r w:rsidRPr="00A63664">
        <w:rPr>
          <w:rFonts w:cstheme="minorHAnsi"/>
          <w:color w:val="000000"/>
        </w:rPr>
        <w:t>Shirley B</w:t>
      </w:r>
      <w:r w:rsidR="00876C32">
        <w:rPr>
          <w:rFonts w:cstheme="minorHAnsi"/>
          <w:color w:val="000000"/>
        </w:rPr>
        <w:t>illot</w:t>
      </w:r>
      <w:r w:rsidRPr="00A63664">
        <w:rPr>
          <w:rFonts w:cstheme="minorHAnsi"/>
          <w:color w:val="000000"/>
        </w:rPr>
        <w:t> </w:t>
      </w:r>
      <w:r w:rsidRPr="00A63664">
        <w:rPr>
          <w:rFonts w:cstheme="minorHAnsi"/>
        </w:rPr>
        <w:t xml:space="preserve"> a mis en place une </w:t>
      </w:r>
      <w:r w:rsidR="00BE3E16" w:rsidRPr="00A63664">
        <w:rPr>
          <w:rFonts w:cstheme="minorHAnsi"/>
        </w:rPr>
        <w:t>collabor</w:t>
      </w:r>
      <w:r w:rsidRPr="00A63664">
        <w:rPr>
          <w:rFonts w:cstheme="minorHAnsi"/>
        </w:rPr>
        <w:t>ation</w:t>
      </w:r>
      <w:r w:rsidR="00BE3E16" w:rsidRPr="00A63664">
        <w:rPr>
          <w:rFonts w:cstheme="minorHAnsi"/>
        </w:rPr>
        <w:t xml:space="preserve"> avec les producteurs</w:t>
      </w:r>
      <w:r w:rsidR="00E042E5" w:rsidRPr="00A63664">
        <w:rPr>
          <w:rFonts w:cstheme="minorHAnsi"/>
        </w:rPr>
        <w:t xml:space="preserve"> </w:t>
      </w:r>
      <w:r w:rsidRPr="00A63664">
        <w:rPr>
          <w:rFonts w:cstheme="minorHAnsi"/>
        </w:rPr>
        <w:t>de</w:t>
      </w:r>
      <w:r w:rsidR="00E042E5" w:rsidRPr="00A63664">
        <w:rPr>
          <w:rFonts w:cstheme="minorHAnsi"/>
        </w:rPr>
        <w:t xml:space="preserve"> l’Union des Groupements</w:t>
      </w:r>
      <w:r w:rsidR="006F2914" w:rsidRPr="00A63664">
        <w:rPr>
          <w:rFonts w:cstheme="minorHAnsi"/>
        </w:rPr>
        <w:t xml:space="preserve"> </w:t>
      </w:r>
      <w:r w:rsidR="00E042E5" w:rsidRPr="00A63664">
        <w:rPr>
          <w:rFonts w:cstheme="minorHAnsi"/>
        </w:rPr>
        <w:t xml:space="preserve">de Producteurs de Bananes </w:t>
      </w:r>
      <w:r w:rsidRPr="00A63664">
        <w:rPr>
          <w:rFonts w:cstheme="minorHAnsi"/>
        </w:rPr>
        <w:t xml:space="preserve">de </w:t>
      </w:r>
      <w:r w:rsidR="00E042E5" w:rsidRPr="00A63664">
        <w:rPr>
          <w:rFonts w:cstheme="minorHAnsi"/>
        </w:rPr>
        <w:t>Guadeloupe et de Martinique afin d’obtenir sa matière première : les bananes. Cela lui permet d’avoir une meilleure traçabilité de sa ressource et de prôner une qualité biologique sans pesticide.</w:t>
      </w:r>
      <w:r w:rsidR="00E92259" w:rsidRPr="00A63664">
        <w:rPr>
          <w:rFonts w:cstheme="minorHAnsi"/>
        </w:rPr>
        <w:t xml:space="preserve"> A noter que </w:t>
      </w:r>
      <w:r w:rsidR="00E92259" w:rsidRPr="00A63664">
        <w:rPr>
          <w:rStyle w:val="lev"/>
          <w:rFonts w:cstheme="minorHAnsi"/>
          <w:b w:val="0"/>
          <w:bCs w:val="0"/>
          <w:color w:val="000000"/>
          <w:shd w:val="clear" w:color="auto" w:fill="FFFFFF"/>
        </w:rPr>
        <w:t>100% des producteurs Martiniquais sont actionnaires de la société via BANAMART.</w:t>
      </w:r>
    </w:p>
    <w:p w14:paraId="30234975" w14:textId="4BECC893" w:rsidR="006F2914" w:rsidRPr="00A63664" w:rsidRDefault="000E11D3" w:rsidP="00656455">
      <w:pPr>
        <w:spacing w:line="240" w:lineRule="auto"/>
        <w:jc w:val="center"/>
        <w:rPr>
          <w:rFonts w:cstheme="minorHAnsi"/>
        </w:rPr>
      </w:pPr>
      <w:r w:rsidRPr="00A63664">
        <w:rPr>
          <w:rFonts w:eastAsia="Times New Roman" w:cstheme="minorHAnsi"/>
          <w:noProof/>
          <w:color w:val="000000"/>
          <w:lang w:eastAsia="fr-FR"/>
        </w:rPr>
        <w:drawing>
          <wp:inline distT="0" distB="0" distL="0" distR="0" wp14:anchorId="2F07F315" wp14:editId="29C69AEF">
            <wp:extent cx="1901952" cy="835039"/>
            <wp:effectExtent l="0" t="0" r="3175" b="317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916592" cy="841467"/>
                    </a:xfrm>
                    <a:prstGeom prst="rect">
                      <a:avLst/>
                    </a:prstGeom>
                    <a:noFill/>
                    <a:ln>
                      <a:noFill/>
                    </a:ln>
                  </pic:spPr>
                </pic:pic>
              </a:graphicData>
            </a:graphic>
          </wp:inline>
        </w:drawing>
      </w:r>
    </w:p>
    <w:p w14:paraId="023A85ED" w14:textId="66D700B3" w:rsidR="006F2914" w:rsidRPr="00A63664" w:rsidRDefault="006F2914" w:rsidP="00656455">
      <w:pPr>
        <w:spacing w:after="0" w:line="240" w:lineRule="auto"/>
        <w:jc w:val="both"/>
        <w:rPr>
          <w:rFonts w:eastAsia="Times New Roman" w:cstheme="minorHAnsi"/>
          <w:color w:val="000000"/>
          <w:lang w:eastAsia="fr-FR"/>
        </w:rPr>
      </w:pPr>
      <w:r w:rsidRPr="00A63664">
        <w:rPr>
          <w:rFonts w:eastAsia="Times New Roman" w:cstheme="minorHAnsi"/>
          <w:noProof/>
          <w:color w:val="000000"/>
          <w:lang w:eastAsia="fr-FR"/>
        </w:rPr>
        <w:drawing>
          <wp:inline distT="0" distB="0" distL="0" distR="0" wp14:anchorId="7603A866" wp14:editId="00ED46ED">
            <wp:extent cx="2011680" cy="1207008"/>
            <wp:effectExtent l="0" t="0" r="7620" b="0"/>
            <wp:docPr id="10" name="Image 10" descr="Une image contenant herbe, extérieur, person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descr="Une image contenant herbe, extérieur, personne&#10;&#10;Description générée automatiquement"/>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026079" cy="1215648"/>
                    </a:xfrm>
                    <a:prstGeom prst="rect">
                      <a:avLst/>
                    </a:prstGeom>
                    <a:noFill/>
                    <a:ln>
                      <a:noFill/>
                    </a:ln>
                  </pic:spPr>
                </pic:pic>
              </a:graphicData>
            </a:graphic>
          </wp:inline>
        </w:drawing>
      </w:r>
      <w:r w:rsidRPr="00A63664">
        <w:rPr>
          <w:rFonts w:eastAsia="Times New Roman" w:cstheme="minorHAnsi"/>
          <w:color w:val="000000"/>
          <w:lang w:eastAsia="fr-FR"/>
        </w:rPr>
        <w:t xml:space="preserve">                                                </w:t>
      </w:r>
      <w:r w:rsidRPr="00A63664">
        <w:rPr>
          <w:rFonts w:cstheme="minorHAnsi"/>
          <w:noProof/>
        </w:rPr>
        <w:drawing>
          <wp:inline distT="0" distB="0" distL="0" distR="0" wp14:anchorId="5876A10A" wp14:editId="5A0CDF63">
            <wp:extent cx="2120900" cy="1272540"/>
            <wp:effectExtent l="0" t="0" r="0" b="3810"/>
            <wp:docPr id="11" name="Image 11" descr="Une image contenant arbre, extérieur, personne, hom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descr="Une image contenant arbre, extérieur, personne, homme&#10;&#10;Description générée automatiquement"/>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rot="10800000" flipV="1">
                      <a:off x="0" y="0"/>
                      <a:ext cx="2139219" cy="1283531"/>
                    </a:xfrm>
                    <a:prstGeom prst="rect">
                      <a:avLst/>
                    </a:prstGeom>
                    <a:noFill/>
                    <a:ln>
                      <a:noFill/>
                    </a:ln>
                  </pic:spPr>
                </pic:pic>
              </a:graphicData>
            </a:graphic>
          </wp:inline>
        </w:drawing>
      </w:r>
    </w:p>
    <w:p w14:paraId="554FE5EB" w14:textId="77777777" w:rsidR="006F2914" w:rsidRPr="00A63664" w:rsidRDefault="006F2914" w:rsidP="00656455">
      <w:pPr>
        <w:spacing w:line="240" w:lineRule="auto"/>
        <w:rPr>
          <w:rFonts w:cstheme="minorHAnsi"/>
        </w:rPr>
      </w:pPr>
      <w:r w:rsidRPr="00A63664">
        <w:rPr>
          <w:rFonts w:eastAsia="Times New Roman" w:cstheme="minorHAnsi"/>
          <w:b/>
          <w:bCs/>
          <w:color w:val="000000"/>
          <w:lang w:eastAsia="fr-FR"/>
        </w:rPr>
        <w:t>Louis Daniel BERTHOME</w:t>
      </w:r>
      <w:r w:rsidRPr="00A63664">
        <w:rPr>
          <w:rFonts w:cstheme="minorHAnsi"/>
        </w:rPr>
        <w:t xml:space="preserve"> </w:t>
      </w:r>
      <w:r w:rsidRPr="00A63664">
        <w:rPr>
          <w:rFonts w:cstheme="minorHAnsi"/>
        </w:rPr>
        <w:tab/>
      </w:r>
      <w:r w:rsidRPr="00A63664">
        <w:rPr>
          <w:rFonts w:cstheme="minorHAnsi"/>
        </w:rPr>
        <w:tab/>
      </w:r>
      <w:r w:rsidRPr="00A63664">
        <w:rPr>
          <w:rFonts w:cstheme="minorHAnsi"/>
        </w:rPr>
        <w:tab/>
      </w:r>
      <w:r w:rsidRPr="00A63664">
        <w:rPr>
          <w:rFonts w:cstheme="minorHAnsi"/>
        </w:rPr>
        <w:tab/>
      </w:r>
      <w:r w:rsidRPr="00A63664">
        <w:rPr>
          <w:rFonts w:cstheme="minorHAnsi"/>
        </w:rPr>
        <w:tab/>
        <w:t xml:space="preserve">         </w:t>
      </w:r>
      <w:r w:rsidRPr="00A63664">
        <w:rPr>
          <w:rFonts w:cstheme="minorHAnsi"/>
          <w:b/>
          <w:bCs/>
        </w:rPr>
        <w:t>Tino DAMBAS</w:t>
      </w:r>
    </w:p>
    <w:p w14:paraId="75344355" w14:textId="77777777" w:rsidR="006F2914" w:rsidRPr="00A63664" w:rsidRDefault="006F2914" w:rsidP="00656455">
      <w:pPr>
        <w:spacing w:after="0" w:line="240" w:lineRule="auto"/>
        <w:rPr>
          <w:rFonts w:cstheme="minorHAnsi"/>
        </w:rPr>
      </w:pPr>
      <w:r w:rsidRPr="00A63664">
        <w:rPr>
          <w:rFonts w:eastAsia="Times New Roman" w:cstheme="minorHAnsi"/>
          <w:color w:val="000000"/>
          <w:lang w:eastAsia="fr-FR"/>
        </w:rPr>
        <w:t>Le François – Martinique</w:t>
      </w:r>
      <w:r w:rsidRPr="00A63664">
        <w:rPr>
          <w:rFonts w:cstheme="minorHAnsi"/>
        </w:rPr>
        <w:t xml:space="preserve">                                                                          Capesterre – Guadeloupe</w:t>
      </w:r>
    </w:p>
    <w:p w14:paraId="71080159" w14:textId="77777777" w:rsidR="006F2914" w:rsidRPr="00A63664" w:rsidRDefault="00000000" w:rsidP="00656455">
      <w:pPr>
        <w:spacing w:after="0" w:line="240" w:lineRule="auto"/>
        <w:rPr>
          <w:rFonts w:cstheme="minorHAnsi"/>
        </w:rPr>
      </w:pPr>
      <w:hyperlink r:id="rId40" w:tooltip="https://kadalys.com/blogs/ingredients/banane-rose" w:history="1">
        <w:r w:rsidR="006F2914" w:rsidRPr="00A63664">
          <w:rPr>
            <w:rStyle w:val="Lienhypertexte"/>
            <w:rFonts w:eastAsia="Times New Roman" w:cstheme="minorHAnsi"/>
            <w:color w:val="auto"/>
            <w:u w:val="none"/>
            <w:lang w:eastAsia="fr-FR"/>
          </w:rPr>
          <w:t>Producteur de la banane rose</w:t>
        </w:r>
      </w:hyperlink>
      <w:r w:rsidR="006F2914" w:rsidRPr="00A63664">
        <w:rPr>
          <w:rFonts w:eastAsia="Times New Roman" w:cstheme="minorHAnsi"/>
          <w:lang w:eastAsia="fr-FR"/>
        </w:rPr>
        <w:t xml:space="preserve">                                                        </w:t>
      </w:r>
      <w:hyperlink r:id="rId41" w:tooltip="http://www.plantations-dambas.fr/html/grande-terre.html" w:history="1">
        <w:r w:rsidR="006F2914" w:rsidRPr="00A63664">
          <w:rPr>
            <w:rStyle w:val="Lienhypertexte"/>
            <w:rFonts w:cstheme="minorHAnsi"/>
            <w:color w:val="auto"/>
            <w:u w:val="none"/>
          </w:rPr>
          <w:t>Producteur De La Banane Verte</w:t>
        </w:r>
      </w:hyperlink>
    </w:p>
    <w:p w14:paraId="5B289BB5" w14:textId="77777777" w:rsidR="006F2914" w:rsidRPr="00A63664" w:rsidRDefault="006F2914" w:rsidP="00656455">
      <w:pPr>
        <w:spacing w:after="0" w:line="240" w:lineRule="auto"/>
        <w:jc w:val="both"/>
        <w:rPr>
          <w:rFonts w:eastAsia="Times New Roman" w:cstheme="minorHAnsi"/>
          <w:color w:val="000000"/>
          <w:lang w:eastAsia="fr-FR"/>
        </w:rPr>
      </w:pPr>
      <w:r w:rsidRPr="00A63664">
        <w:rPr>
          <w:rFonts w:eastAsia="Times New Roman" w:cstheme="minorHAnsi"/>
          <w:color w:val="000000"/>
          <w:lang w:eastAsia="fr-FR"/>
        </w:rPr>
        <w:t xml:space="preserve">Président de la Chambre d'Agriculture </w:t>
      </w:r>
    </w:p>
    <w:p w14:paraId="61AC875E" w14:textId="4F6A993E" w:rsidR="000E11D3" w:rsidRPr="00A63664" w:rsidRDefault="006F2914" w:rsidP="00656455">
      <w:pPr>
        <w:spacing w:after="0" w:line="240" w:lineRule="auto"/>
        <w:jc w:val="both"/>
        <w:rPr>
          <w:rFonts w:eastAsia="Times New Roman" w:cstheme="minorHAnsi"/>
          <w:color w:val="000000"/>
          <w:lang w:eastAsia="fr-FR"/>
        </w:rPr>
      </w:pPr>
      <w:r w:rsidRPr="00A63664">
        <w:rPr>
          <w:rFonts w:eastAsia="Times New Roman" w:cstheme="minorHAnsi"/>
          <w:color w:val="000000"/>
          <w:lang w:eastAsia="fr-FR"/>
        </w:rPr>
        <w:t>de la Martinique</w:t>
      </w:r>
      <w:r w:rsidR="000E11D3" w:rsidRPr="00A63664">
        <w:rPr>
          <w:rFonts w:eastAsia="Times New Roman" w:cstheme="minorHAnsi"/>
          <w:color w:val="000000"/>
          <w:lang w:eastAsia="fr-FR"/>
        </w:rPr>
        <w:t xml:space="preserve"> </w:t>
      </w:r>
      <w:r w:rsidR="000E11D3" w:rsidRPr="00A63664">
        <w:rPr>
          <w:rFonts w:eastAsia="Times New Roman" w:cstheme="minorHAnsi"/>
          <w:color w:val="000000"/>
          <w:lang w:eastAsia="fr-FR"/>
        </w:rPr>
        <w:tab/>
      </w:r>
      <w:r w:rsidR="000E11D3" w:rsidRPr="00A63664">
        <w:rPr>
          <w:rFonts w:eastAsia="Times New Roman" w:cstheme="minorHAnsi"/>
          <w:color w:val="000000"/>
          <w:lang w:eastAsia="fr-FR"/>
        </w:rPr>
        <w:tab/>
      </w:r>
      <w:r w:rsidR="000E11D3" w:rsidRPr="00A63664">
        <w:rPr>
          <w:rFonts w:eastAsia="Times New Roman" w:cstheme="minorHAnsi"/>
          <w:color w:val="000000"/>
          <w:lang w:eastAsia="fr-FR"/>
        </w:rPr>
        <w:tab/>
      </w:r>
      <w:r w:rsidR="000E11D3" w:rsidRPr="00A63664">
        <w:rPr>
          <w:rFonts w:eastAsia="Times New Roman" w:cstheme="minorHAnsi"/>
          <w:color w:val="000000"/>
          <w:lang w:eastAsia="fr-FR"/>
        </w:rPr>
        <w:tab/>
      </w:r>
      <w:r w:rsidR="000E11D3" w:rsidRPr="00A63664">
        <w:rPr>
          <w:rFonts w:eastAsia="Times New Roman" w:cstheme="minorHAnsi"/>
          <w:color w:val="000000"/>
          <w:lang w:eastAsia="fr-FR"/>
        </w:rPr>
        <w:tab/>
      </w:r>
      <w:r w:rsidR="000E11D3" w:rsidRPr="00A63664">
        <w:rPr>
          <w:rFonts w:eastAsia="Times New Roman" w:cstheme="minorHAnsi"/>
          <w:color w:val="000000"/>
          <w:lang w:eastAsia="fr-FR"/>
        </w:rPr>
        <w:tab/>
      </w:r>
      <w:r w:rsidR="000E11D3" w:rsidRPr="00A63664">
        <w:rPr>
          <w:rFonts w:eastAsia="Times New Roman" w:cstheme="minorHAnsi"/>
          <w:color w:val="000000"/>
          <w:lang w:eastAsia="fr-FR"/>
        </w:rPr>
        <w:tab/>
      </w:r>
      <w:r w:rsidR="000E11D3" w:rsidRPr="00A63664">
        <w:rPr>
          <w:rFonts w:eastAsia="Times New Roman" w:cstheme="minorHAnsi"/>
          <w:color w:val="000000"/>
          <w:lang w:eastAsia="fr-FR"/>
        </w:rPr>
        <w:tab/>
      </w:r>
    </w:p>
    <w:p w14:paraId="4785CD5E" w14:textId="1A449009" w:rsidR="00A21848" w:rsidRPr="00A63664" w:rsidRDefault="00A21848" w:rsidP="00656455">
      <w:pPr>
        <w:spacing w:after="0" w:line="240" w:lineRule="auto"/>
        <w:jc w:val="both"/>
        <w:rPr>
          <w:rFonts w:eastAsia="Times New Roman" w:cstheme="minorHAnsi"/>
          <w:color w:val="000000"/>
          <w:lang w:eastAsia="fr-FR"/>
        </w:rPr>
      </w:pPr>
    </w:p>
    <w:p w14:paraId="6526A41F" w14:textId="53565926" w:rsidR="00A21848" w:rsidRPr="00A63664" w:rsidRDefault="00A63664" w:rsidP="00656455">
      <w:pPr>
        <w:spacing w:after="0" w:line="240" w:lineRule="auto"/>
        <w:jc w:val="both"/>
        <w:rPr>
          <w:rFonts w:eastAsia="Times New Roman" w:cstheme="minorHAnsi"/>
          <w:color w:val="000000"/>
          <w:lang w:eastAsia="fr-FR"/>
        </w:rPr>
      </w:pPr>
      <w:r w:rsidRPr="00A63664">
        <w:rPr>
          <w:rFonts w:eastAsia="Times New Roman" w:cstheme="minorHAnsi"/>
          <w:noProof/>
          <w:color w:val="000000"/>
          <w:lang w:eastAsia="fr-FR"/>
        </w:rPr>
        <w:drawing>
          <wp:anchor distT="0" distB="0" distL="114300" distR="114300" simplePos="0" relativeHeight="251685888" behindDoc="1" locked="0" layoutInCell="1" allowOverlap="1" wp14:anchorId="18765206" wp14:editId="6400774A">
            <wp:simplePos x="0" y="0"/>
            <wp:positionH relativeFrom="column">
              <wp:posOffset>4341495</wp:posOffset>
            </wp:positionH>
            <wp:positionV relativeFrom="paragraph">
              <wp:posOffset>47625</wp:posOffset>
            </wp:positionV>
            <wp:extent cx="1657350" cy="943610"/>
            <wp:effectExtent l="0" t="0" r="0" b="8890"/>
            <wp:wrapTight wrapText="bothSides">
              <wp:wrapPolygon edited="0">
                <wp:start x="0" y="0"/>
                <wp:lineTo x="0" y="21367"/>
                <wp:lineTo x="21352" y="21367"/>
                <wp:lineTo x="21352" y="0"/>
                <wp:lineTo x="0" y="0"/>
              </wp:wrapPolygon>
            </wp:wrapTight>
            <wp:docPr id="6" name="Image 6" descr="Une image contenant fruit, chaussure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fruit, chaussures&#10;&#10;Description générée automatiquement"/>
                    <pic:cNvPicPr>
                      <a:picLocks noChangeAspect="1" noChangeArrowheads="1"/>
                    </pic:cNvPicPr>
                  </pic:nvPicPr>
                  <pic:blipFill rotWithShape="1">
                    <a:blip r:embed="rId42" cstate="print">
                      <a:extLst>
                        <a:ext uri="{28A0092B-C50C-407E-A947-70E740481C1C}">
                          <a14:useLocalDpi xmlns:a14="http://schemas.microsoft.com/office/drawing/2010/main" val="0"/>
                        </a:ext>
                      </a:extLst>
                    </a:blip>
                    <a:srcRect t="8237" b="15834"/>
                    <a:stretch/>
                  </pic:blipFill>
                  <pic:spPr bwMode="auto">
                    <a:xfrm>
                      <a:off x="0" y="0"/>
                      <a:ext cx="1657350" cy="94361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A63664">
        <w:rPr>
          <w:rFonts w:eastAsia="Times New Roman" w:cstheme="minorHAnsi"/>
          <w:noProof/>
          <w:color w:val="000000"/>
          <w:lang w:eastAsia="fr-FR"/>
        </w:rPr>
        <w:drawing>
          <wp:anchor distT="0" distB="0" distL="114300" distR="114300" simplePos="0" relativeHeight="251686912" behindDoc="1" locked="0" layoutInCell="1" allowOverlap="1" wp14:anchorId="58F56F81" wp14:editId="20792EAD">
            <wp:simplePos x="0" y="0"/>
            <wp:positionH relativeFrom="column">
              <wp:posOffset>406400</wp:posOffset>
            </wp:positionH>
            <wp:positionV relativeFrom="paragraph">
              <wp:posOffset>106045</wp:posOffset>
            </wp:positionV>
            <wp:extent cx="1631315" cy="921385"/>
            <wp:effectExtent l="0" t="0" r="6985" b="0"/>
            <wp:wrapTight wrapText="bothSides">
              <wp:wrapPolygon edited="0">
                <wp:start x="0" y="0"/>
                <wp:lineTo x="0" y="20990"/>
                <wp:lineTo x="21440" y="20990"/>
                <wp:lineTo x="21440" y="0"/>
                <wp:lineTo x="0" y="0"/>
              </wp:wrapPolygon>
            </wp:wrapTight>
            <wp:docPr id="7" name="Image 7" descr="Une image contenant banane, frui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banane, fruit&#10;&#10;Description générée automatiquement"/>
                    <pic:cNvPicPr>
                      <a:picLocks noChangeAspect="1" noChangeArrowheads="1"/>
                    </pic:cNvPicPr>
                  </pic:nvPicPr>
                  <pic:blipFill rotWithShape="1">
                    <a:blip r:embed="rId43" cstate="print">
                      <a:extLst>
                        <a:ext uri="{28A0092B-C50C-407E-A947-70E740481C1C}">
                          <a14:useLocalDpi xmlns:a14="http://schemas.microsoft.com/office/drawing/2010/main" val="0"/>
                        </a:ext>
                      </a:extLst>
                    </a:blip>
                    <a:srcRect t="8963" b="15742"/>
                    <a:stretch/>
                  </pic:blipFill>
                  <pic:spPr bwMode="auto">
                    <a:xfrm>
                      <a:off x="0" y="0"/>
                      <a:ext cx="1631315" cy="92138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A21848" w:rsidRPr="00A63664">
        <w:rPr>
          <w:rFonts w:eastAsia="Times New Roman" w:cstheme="minorHAnsi"/>
          <w:color w:val="000000"/>
          <w:lang w:eastAsia="fr-FR"/>
        </w:rPr>
        <w:t xml:space="preserve"> </w:t>
      </w:r>
    </w:p>
    <w:p w14:paraId="6319E490" w14:textId="77777777" w:rsidR="00244749" w:rsidRPr="00A63664" w:rsidRDefault="00244749" w:rsidP="00656455">
      <w:pPr>
        <w:spacing w:after="0" w:line="240" w:lineRule="auto"/>
        <w:jc w:val="both"/>
        <w:rPr>
          <w:rFonts w:eastAsia="Times New Roman" w:cstheme="minorHAnsi"/>
          <w:color w:val="000000"/>
          <w:lang w:eastAsia="fr-FR"/>
        </w:rPr>
      </w:pPr>
    </w:p>
    <w:p w14:paraId="59B370BC" w14:textId="77777777" w:rsidR="00244749" w:rsidRPr="00A63664" w:rsidRDefault="00244749" w:rsidP="00656455">
      <w:pPr>
        <w:spacing w:after="0" w:line="240" w:lineRule="auto"/>
        <w:jc w:val="both"/>
        <w:rPr>
          <w:rFonts w:eastAsia="Times New Roman" w:cstheme="minorHAnsi"/>
          <w:color w:val="000000"/>
          <w:lang w:eastAsia="fr-FR"/>
        </w:rPr>
      </w:pPr>
    </w:p>
    <w:p w14:paraId="37AAF025" w14:textId="77777777" w:rsidR="00244749" w:rsidRPr="00A63664" w:rsidRDefault="00244749" w:rsidP="00656455">
      <w:pPr>
        <w:spacing w:after="0" w:line="240" w:lineRule="auto"/>
        <w:jc w:val="both"/>
        <w:rPr>
          <w:rFonts w:eastAsia="Times New Roman" w:cstheme="minorHAnsi"/>
          <w:color w:val="000000"/>
          <w:lang w:eastAsia="fr-FR"/>
        </w:rPr>
      </w:pPr>
    </w:p>
    <w:p w14:paraId="0A0D8F1D" w14:textId="77777777" w:rsidR="00244749" w:rsidRPr="00A63664" w:rsidRDefault="00244749" w:rsidP="00656455">
      <w:pPr>
        <w:spacing w:after="0" w:line="240" w:lineRule="auto"/>
        <w:jc w:val="both"/>
        <w:rPr>
          <w:rFonts w:eastAsia="Times New Roman" w:cstheme="minorHAnsi"/>
          <w:color w:val="000000"/>
          <w:lang w:eastAsia="fr-FR"/>
        </w:rPr>
      </w:pPr>
    </w:p>
    <w:p w14:paraId="60D6A7B7" w14:textId="77777777" w:rsidR="00244749" w:rsidRPr="00A63664" w:rsidRDefault="00244749" w:rsidP="00656455">
      <w:pPr>
        <w:spacing w:after="0" w:line="240" w:lineRule="auto"/>
        <w:jc w:val="both"/>
        <w:rPr>
          <w:rFonts w:eastAsia="Times New Roman" w:cstheme="minorHAnsi"/>
          <w:color w:val="000000"/>
          <w:lang w:eastAsia="fr-FR"/>
        </w:rPr>
      </w:pPr>
    </w:p>
    <w:p w14:paraId="16731B92" w14:textId="182D8EEA" w:rsidR="00A21848" w:rsidRPr="00A63664" w:rsidRDefault="00A21848" w:rsidP="00656455">
      <w:pPr>
        <w:spacing w:after="0" w:line="240" w:lineRule="auto"/>
        <w:jc w:val="both"/>
        <w:rPr>
          <w:rFonts w:eastAsia="Times New Roman" w:cstheme="minorHAnsi"/>
          <w:color w:val="000000"/>
          <w:lang w:eastAsia="fr-FR"/>
        </w:rPr>
      </w:pPr>
      <w:r w:rsidRPr="00A63664">
        <w:rPr>
          <w:rFonts w:eastAsia="Times New Roman" w:cstheme="minorHAnsi"/>
          <w:color w:val="000000"/>
          <w:lang w:eastAsia="fr-FR"/>
        </w:rPr>
        <w:t>La banane bio de Martinique et Guadeloupe</w:t>
      </w:r>
      <w:r w:rsidR="00244749" w:rsidRPr="00A63664">
        <w:rPr>
          <w:rFonts w:eastAsia="Times New Roman" w:cstheme="minorHAnsi"/>
          <w:color w:val="000000"/>
          <w:lang w:eastAsia="fr-FR"/>
        </w:rPr>
        <w:tab/>
      </w:r>
      <w:r w:rsidR="00244749" w:rsidRPr="00A63664">
        <w:rPr>
          <w:rFonts w:eastAsia="Times New Roman" w:cstheme="minorHAnsi"/>
          <w:color w:val="000000"/>
          <w:lang w:eastAsia="fr-FR"/>
        </w:rPr>
        <w:tab/>
      </w:r>
      <w:r w:rsidR="00244749" w:rsidRPr="00A63664">
        <w:rPr>
          <w:rFonts w:eastAsia="Times New Roman" w:cstheme="minorHAnsi"/>
          <w:color w:val="000000"/>
          <w:lang w:eastAsia="fr-FR"/>
        </w:rPr>
        <w:tab/>
      </w:r>
      <w:r w:rsidR="00244749" w:rsidRPr="00A63664">
        <w:rPr>
          <w:rFonts w:eastAsia="Times New Roman" w:cstheme="minorHAnsi"/>
          <w:color w:val="000000"/>
          <w:lang w:eastAsia="fr-FR"/>
        </w:rPr>
        <w:tab/>
      </w:r>
      <w:r w:rsidRPr="00A63664">
        <w:rPr>
          <w:rFonts w:eastAsia="Times New Roman" w:cstheme="minorHAnsi"/>
          <w:color w:val="000000"/>
          <w:lang w:eastAsia="fr-FR"/>
        </w:rPr>
        <w:t>La banane française équitable</w:t>
      </w:r>
    </w:p>
    <w:p w14:paraId="313FB60B" w14:textId="4CD2CAF7" w:rsidR="00A21848" w:rsidRPr="00A63664" w:rsidRDefault="00A21848" w:rsidP="00656455">
      <w:pPr>
        <w:spacing w:after="0" w:line="240" w:lineRule="auto"/>
        <w:jc w:val="both"/>
        <w:rPr>
          <w:rFonts w:eastAsia="Times New Roman" w:cstheme="minorHAnsi"/>
          <w:color w:val="000000"/>
          <w:lang w:eastAsia="fr-FR"/>
        </w:rPr>
      </w:pPr>
      <w:r w:rsidRPr="00A63664">
        <w:rPr>
          <w:rFonts w:eastAsia="Times New Roman" w:cstheme="minorHAnsi"/>
          <w:color w:val="000000"/>
          <w:lang w:eastAsia="fr-FR"/>
        </w:rPr>
        <w:t xml:space="preserve">        </w:t>
      </w:r>
      <w:r w:rsidRPr="00A63664">
        <w:rPr>
          <w:rFonts w:eastAsia="Times New Roman" w:cstheme="minorHAnsi"/>
          <w:noProof/>
          <w:color w:val="000000"/>
          <w:lang w:eastAsia="fr-FR"/>
        </w:rPr>
        <w:drawing>
          <wp:inline distT="0" distB="0" distL="0" distR="0" wp14:anchorId="7437A387" wp14:editId="3D0FC158">
            <wp:extent cx="1726280" cy="1295400"/>
            <wp:effectExtent l="0" t="0" r="762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737934" cy="1304145"/>
                    </a:xfrm>
                    <a:prstGeom prst="rect">
                      <a:avLst/>
                    </a:prstGeom>
                    <a:noFill/>
                    <a:ln>
                      <a:noFill/>
                    </a:ln>
                  </pic:spPr>
                </pic:pic>
              </a:graphicData>
            </a:graphic>
          </wp:inline>
        </w:drawing>
      </w:r>
      <w:r w:rsidRPr="00A63664">
        <w:rPr>
          <w:rFonts w:eastAsia="Times New Roman" w:cstheme="minorHAnsi"/>
          <w:color w:val="000000"/>
          <w:lang w:eastAsia="fr-FR"/>
        </w:rPr>
        <w:t xml:space="preserve">                                                              </w:t>
      </w:r>
      <w:r w:rsidRPr="00A63664">
        <w:rPr>
          <w:rFonts w:eastAsia="Times New Roman" w:cstheme="minorHAnsi"/>
          <w:noProof/>
          <w:color w:val="000000"/>
          <w:lang w:eastAsia="fr-FR"/>
        </w:rPr>
        <w:drawing>
          <wp:inline distT="0" distB="0" distL="0" distR="0" wp14:anchorId="5297E7BD" wp14:editId="3F12533B">
            <wp:extent cx="1734742" cy="130175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750016" cy="1313212"/>
                    </a:xfrm>
                    <a:prstGeom prst="rect">
                      <a:avLst/>
                    </a:prstGeom>
                    <a:noFill/>
                    <a:ln>
                      <a:noFill/>
                    </a:ln>
                  </pic:spPr>
                </pic:pic>
              </a:graphicData>
            </a:graphic>
          </wp:inline>
        </w:drawing>
      </w:r>
      <w:r w:rsidRPr="00A63664">
        <w:rPr>
          <w:rFonts w:eastAsia="Times New Roman" w:cstheme="minorHAnsi"/>
          <w:color w:val="000000"/>
          <w:lang w:eastAsia="fr-FR"/>
        </w:rPr>
        <w:t xml:space="preserve"> </w:t>
      </w:r>
    </w:p>
    <w:p w14:paraId="25A18EB0" w14:textId="5109025D" w:rsidR="006F2914" w:rsidRPr="00A63664" w:rsidRDefault="006F2914" w:rsidP="00656455">
      <w:pPr>
        <w:spacing w:after="0" w:line="240" w:lineRule="auto"/>
        <w:jc w:val="right"/>
        <w:rPr>
          <w:rFonts w:cstheme="minorHAnsi"/>
        </w:rPr>
      </w:pPr>
      <w:r w:rsidRPr="00A63664">
        <w:rPr>
          <w:rFonts w:cstheme="minorHAnsi"/>
          <w:b/>
          <w:bCs/>
        </w:rPr>
        <w:t>Source :</w:t>
      </w:r>
      <w:r w:rsidRPr="00A63664">
        <w:rPr>
          <w:rFonts w:cstheme="minorHAnsi"/>
        </w:rPr>
        <w:t xml:space="preserve"> </w:t>
      </w:r>
      <w:hyperlink r:id="rId46" w:history="1">
        <w:r w:rsidRPr="00A63664">
          <w:rPr>
            <w:rStyle w:val="Lienhypertexte"/>
            <w:rFonts w:cstheme="minorHAnsi"/>
          </w:rPr>
          <w:t>www.kadalys.com</w:t>
        </w:r>
      </w:hyperlink>
    </w:p>
    <w:p w14:paraId="4070A20F" w14:textId="77777777" w:rsidR="00A63664" w:rsidRDefault="00A63664">
      <w:pPr>
        <w:rPr>
          <w:rFonts w:cstheme="minorHAnsi"/>
          <w:b/>
          <w:bCs/>
          <w:i/>
          <w:iCs/>
          <w:u w:val="single"/>
        </w:rPr>
      </w:pPr>
      <w:r>
        <w:rPr>
          <w:rFonts w:cstheme="minorHAnsi"/>
          <w:b/>
          <w:bCs/>
          <w:i/>
          <w:iCs/>
          <w:u w:val="single"/>
        </w:rPr>
        <w:br w:type="page"/>
      </w:r>
    </w:p>
    <w:p w14:paraId="3DC8AD2F" w14:textId="53CB7C69" w:rsidR="00227DB1" w:rsidRPr="00A63664" w:rsidRDefault="006F2914" w:rsidP="00656455">
      <w:pPr>
        <w:spacing w:line="240" w:lineRule="auto"/>
        <w:jc w:val="both"/>
        <w:rPr>
          <w:rFonts w:cstheme="minorHAnsi"/>
          <w:i/>
          <w:iCs/>
        </w:rPr>
      </w:pPr>
      <w:r w:rsidRPr="00A63664">
        <w:rPr>
          <w:rFonts w:cstheme="minorHAnsi"/>
          <w:b/>
          <w:bCs/>
          <w:i/>
          <w:iCs/>
          <w:u w:val="single"/>
        </w:rPr>
        <w:lastRenderedPageBreak/>
        <w:t>Partenaires institutionnels</w:t>
      </w:r>
      <w:r w:rsidRPr="00A63664">
        <w:rPr>
          <w:rFonts w:cstheme="minorHAnsi"/>
          <w:i/>
          <w:iCs/>
        </w:rPr>
        <w:t xml:space="preserve">                       </w:t>
      </w:r>
    </w:p>
    <w:p w14:paraId="55E3E12A" w14:textId="44B45999" w:rsidR="00A15079" w:rsidRDefault="00AC07E0" w:rsidP="00656455">
      <w:pPr>
        <w:pStyle w:val="Paragraphedeliste"/>
        <w:numPr>
          <w:ilvl w:val="0"/>
          <w:numId w:val="16"/>
        </w:numPr>
        <w:spacing w:after="0" w:line="240" w:lineRule="auto"/>
        <w:jc w:val="both"/>
        <w:rPr>
          <w:rFonts w:cstheme="minorHAnsi"/>
          <w:b/>
          <w:bCs/>
          <w:i/>
          <w:iCs/>
        </w:rPr>
      </w:pPr>
      <w:r w:rsidRPr="00A63664">
        <w:rPr>
          <w:rFonts w:cstheme="minorHAnsi"/>
          <w:b/>
          <w:bCs/>
          <w:i/>
          <w:iCs/>
        </w:rPr>
        <w:t>R</w:t>
      </w:r>
      <w:r w:rsidR="00B46AFC" w:rsidRPr="00A63664">
        <w:rPr>
          <w:rFonts w:cstheme="minorHAnsi"/>
          <w:b/>
          <w:bCs/>
          <w:i/>
          <w:iCs/>
        </w:rPr>
        <w:t>égion</w:t>
      </w:r>
      <w:r w:rsidRPr="00A63664">
        <w:rPr>
          <w:rFonts w:cstheme="minorHAnsi"/>
          <w:b/>
          <w:bCs/>
          <w:i/>
          <w:iCs/>
        </w:rPr>
        <w:t>al</w:t>
      </w:r>
    </w:p>
    <w:p w14:paraId="03C2DC23" w14:textId="55DE1FF1" w:rsidR="00731294" w:rsidRPr="00A63664" w:rsidRDefault="00731294" w:rsidP="00731294">
      <w:pPr>
        <w:pStyle w:val="Paragraphedeliste"/>
        <w:spacing w:after="0" w:line="240" w:lineRule="auto"/>
        <w:jc w:val="both"/>
        <w:rPr>
          <w:rFonts w:cstheme="minorHAnsi"/>
          <w:b/>
          <w:bCs/>
          <w:i/>
          <w:iCs/>
        </w:rPr>
      </w:pPr>
      <w:r w:rsidRPr="00A63664">
        <w:rPr>
          <w:rFonts w:eastAsia="Times New Roman" w:cstheme="minorHAnsi"/>
          <w:noProof/>
          <w:color w:val="000000"/>
          <w:lang w:eastAsia="fr-FR"/>
        </w:rPr>
        <w:drawing>
          <wp:anchor distT="0" distB="0" distL="114300" distR="114300" simplePos="0" relativeHeight="251695104" behindDoc="1" locked="0" layoutInCell="1" allowOverlap="1" wp14:anchorId="23C6A1E3" wp14:editId="457C46D4">
            <wp:simplePos x="0" y="0"/>
            <wp:positionH relativeFrom="margin">
              <wp:align>left</wp:align>
            </wp:positionH>
            <wp:positionV relativeFrom="paragraph">
              <wp:posOffset>177470</wp:posOffset>
            </wp:positionV>
            <wp:extent cx="1682115" cy="1009015"/>
            <wp:effectExtent l="0" t="0" r="0" b="635"/>
            <wp:wrapTight wrapText="bothSides">
              <wp:wrapPolygon edited="0">
                <wp:start x="0" y="0"/>
                <wp:lineTo x="0" y="21206"/>
                <wp:lineTo x="21282" y="21206"/>
                <wp:lineTo x="21282" y="0"/>
                <wp:lineTo x="0"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682115" cy="10090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13DB3B" w14:textId="2C1BF5F5" w:rsidR="00B46AFC" w:rsidRPr="00A63664" w:rsidRDefault="00A15079" w:rsidP="00656455">
      <w:pPr>
        <w:spacing w:line="240" w:lineRule="auto"/>
        <w:jc w:val="both"/>
        <w:rPr>
          <w:rFonts w:cstheme="minorHAnsi"/>
          <w:i/>
          <w:iCs/>
        </w:rPr>
      </w:pPr>
      <w:r w:rsidRPr="00A63664">
        <w:rPr>
          <w:rFonts w:cstheme="minorHAnsi"/>
          <w:i/>
          <w:iCs/>
        </w:rPr>
        <w:t xml:space="preserve">   </w:t>
      </w:r>
    </w:p>
    <w:p w14:paraId="2024CBF6" w14:textId="47B7948A" w:rsidR="00D0624E" w:rsidRDefault="00731294" w:rsidP="00656455">
      <w:pPr>
        <w:spacing w:line="240" w:lineRule="auto"/>
        <w:jc w:val="both"/>
        <w:rPr>
          <w:rFonts w:cstheme="minorHAnsi"/>
          <w:i/>
          <w:iCs/>
        </w:rPr>
      </w:pPr>
      <w:r w:rsidRPr="00A63664">
        <w:rPr>
          <w:rFonts w:cstheme="minorHAnsi"/>
          <w:noProof/>
          <w:lang w:eastAsia="fr-FR"/>
        </w:rPr>
        <w:drawing>
          <wp:anchor distT="0" distB="0" distL="114300" distR="114300" simplePos="0" relativeHeight="251694080" behindDoc="1" locked="0" layoutInCell="1" allowOverlap="1" wp14:anchorId="38C27D88" wp14:editId="73B5213A">
            <wp:simplePos x="0" y="0"/>
            <wp:positionH relativeFrom="column">
              <wp:posOffset>2329130</wp:posOffset>
            </wp:positionH>
            <wp:positionV relativeFrom="paragraph">
              <wp:posOffset>7239</wp:posOffset>
            </wp:positionV>
            <wp:extent cx="2240915" cy="511810"/>
            <wp:effectExtent l="0" t="0" r="6985" b="2540"/>
            <wp:wrapTight wrapText="bothSides">
              <wp:wrapPolygon edited="0">
                <wp:start x="0" y="0"/>
                <wp:lineTo x="0" y="20903"/>
                <wp:lineTo x="21484" y="20903"/>
                <wp:lineTo x="21484" y="0"/>
                <wp:lineTo x="0" y="0"/>
              </wp:wrapPolygon>
            </wp:wrapTight>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48" cstate="print">
                      <a:extLst>
                        <a:ext uri="{28A0092B-C50C-407E-A947-70E740481C1C}">
                          <a14:useLocalDpi xmlns:a14="http://schemas.microsoft.com/office/drawing/2010/main" val="0"/>
                        </a:ext>
                      </a:extLst>
                    </a:blip>
                    <a:srcRect t="28601" b="33253"/>
                    <a:stretch/>
                  </pic:blipFill>
                  <pic:spPr bwMode="auto">
                    <a:xfrm>
                      <a:off x="0" y="0"/>
                      <a:ext cx="2240915" cy="5118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B480581" w14:textId="77777777" w:rsidR="00731294" w:rsidRDefault="00731294" w:rsidP="00656455">
      <w:pPr>
        <w:spacing w:line="240" w:lineRule="auto"/>
        <w:jc w:val="both"/>
        <w:rPr>
          <w:rFonts w:cstheme="minorHAnsi"/>
          <w:i/>
          <w:iCs/>
        </w:rPr>
      </w:pPr>
    </w:p>
    <w:p w14:paraId="6FFCB0F6" w14:textId="77777777" w:rsidR="00731294" w:rsidRPr="00A63664" w:rsidRDefault="00731294" w:rsidP="00656455">
      <w:pPr>
        <w:spacing w:line="240" w:lineRule="auto"/>
        <w:jc w:val="both"/>
        <w:rPr>
          <w:rFonts w:cstheme="minorHAnsi"/>
          <w:i/>
          <w:iCs/>
        </w:rPr>
      </w:pPr>
    </w:p>
    <w:p w14:paraId="76C9382D" w14:textId="4E8D2C2B" w:rsidR="00A15079" w:rsidRPr="00A63664" w:rsidRDefault="00B46AFC" w:rsidP="00656455">
      <w:pPr>
        <w:pStyle w:val="Paragraphedeliste"/>
        <w:numPr>
          <w:ilvl w:val="0"/>
          <w:numId w:val="16"/>
        </w:numPr>
        <w:spacing w:before="240" w:after="0" w:line="240" w:lineRule="auto"/>
        <w:jc w:val="both"/>
        <w:rPr>
          <w:rFonts w:cstheme="minorHAnsi"/>
          <w:b/>
          <w:bCs/>
          <w:i/>
          <w:iCs/>
        </w:rPr>
      </w:pPr>
      <w:r w:rsidRPr="00A63664">
        <w:rPr>
          <w:rFonts w:cstheme="minorHAnsi"/>
          <w:b/>
          <w:bCs/>
          <w:i/>
          <w:iCs/>
        </w:rPr>
        <w:t>Services de l’Etat</w:t>
      </w:r>
    </w:p>
    <w:p w14:paraId="3BCD1810" w14:textId="2E5A388D" w:rsidR="00B46AFC" w:rsidRPr="00A63664" w:rsidRDefault="00A15079" w:rsidP="00656455">
      <w:pPr>
        <w:spacing w:line="240" w:lineRule="auto"/>
        <w:jc w:val="both"/>
        <w:rPr>
          <w:rFonts w:cstheme="minorHAnsi"/>
          <w:i/>
          <w:iCs/>
        </w:rPr>
      </w:pPr>
      <w:r w:rsidRPr="00A63664">
        <w:rPr>
          <w:rFonts w:cstheme="minorHAnsi"/>
          <w:noProof/>
          <w:lang w:eastAsia="fr-FR"/>
        </w:rPr>
        <w:drawing>
          <wp:anchor distT="0" distB="0" distL="114300" distR="114300" simplePos="0" relativeHeight="251696128" behindDoc="1" locked="0" layoutInCell="1" allowOverlap="1" wp14:anchorId="005177C0" wp14:editId="7926E488">
            <wp:simplePos x="0" y="0"/>
            <wp:positionH relativeFrom="column">
              <wp:posOffset>690880</wp:posOffset>
            </wp:positionH>
            <wp:positionV relativeFrom="paragraph">
              <wp:posOffset>88900</wp:posOffset>
            </wp:positionV>
            <wp:extent cx="949325" cy="1082040"/>
            <wp:effectExtent l="0" t="0" r="3175" b="3810"/>
            <wp:wrapTight wrapText="bothSides">
              <wp:wrapPolygon edited="0">
                <wp:start x="0" y="0"/>
                <wp:lineTo x="0" y="21296"/>
                <wp:lineTo x="21239" y="21296"/>
                <wp:lineTo x="21239" y="0"/>
                <wp:lineTo x="0" y="0"/>
              </wp:wrapPolygon>
            </wp:wrapTight>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49" cstate="print">
                      <a:extLst>
                        <a:ext uri="{28A0092B-C50C-407E-A947-70E740481C1C}">
                          <a14:useLocalDpi xmlns:a14="http://schemas.microsoft.com/office/drawing/2010/main" val="0"/>
                        </a:ext>
                      </a:extLst>
                    </a:blip>
                    <a:srcRect l="22758" r="24622"/>
                    <a:stretch/>
                  </pic:blipFill>
                  <pic:spPr bwMode="auto">
                    <a:xfrm>
                      <a:off x="0" y="0"/>
                      <a:ext cx="949325" cy="1082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5DA85EA" w14:textId="77777777" w:rsidR="00D0624E" w:rsidRDefault="00D0624E" w:rsidP="00656455">
      <w:pPr>
        <w:spacing w:line="240" w:lineRule="auto"/>
        <w:jc w:val="both"/>
        <w:rPr>
          <w:rFonts w:cstheme="minorHAnsi"/>
          <w:i/>
          <w:iCs/>
        </w:rPr>
      </w:pPr>
    </w:p>
    <w:p w14:paraId="3919E897" w14:textId="77777777" w:rsidR="00731294" w:rsidRDefault="00731294" w:rsidP="00656455">
      <w:pPr>
        <w:spacing w:line="240" w:lineRule="auto"/>
        <w:jc w:val="both"/>
        <w:rPr>
          <w:rFonts w:cstheme="minorHAnsi"/>
          <w:i/>
          <w:iCs/>
        </w:rPr>
      </w:pPr>
    </w:p>
    <w:p w14:paraId="240F8DDB" w14:textId="77777777" w:rsidR="00731294" w:rsidRDefault="00731294" w:rsidP="00656455">
      <w:pPr>
        <w:spacing w:line="240" w:lineRule="auto"/>
        <w:jc w:val="both"/>
        <w:rPr>
          <w:rFonts w:cstheme="minorHAnsi"/>
          <w:i/>
          <w:iCs/>
        </w:rPr>
      </w:pPr>
    </w:p>
    <w:p w14:paraId="2D48CEDA" w14:textId="77777777" w:rsidR="00731294" w:rsidRPr="00A63664" w:rsidRDefault="00731294" w:rsidP="00656455">
      <w:pPr>
        <w:spacing w:line="240" w:lineRule="auto"/>
        <w:jc w:val="both"/>
        <w:rPr>
          <w:rFonts w:cstheme="minorHAnsi"/>
          <w:i/>
          <w:iCs/>
        </w:rPr>
      </w:pPr>
    </w:p>
    <w:p w14:paraId="49A80501" w14:textId="00EC6837" w:rsidR="00A15079" w:rsidRPr="00A63664" w:rsidRDefault="00B46AFC" w:rsidP="00656455">
      <w:pPr>
        <w:pStyle w:val="Paragraphedeliste"/>
        <w:numPr>
          <w:ilvl w:val="0"/>
          <w:numId w:val="16"/>
        </w:numPr>
        <w:spacing w:before="240" w:line="240" w:lineRule="auto"/>
        <w:jc w:val="both"/>
        <w:rPr>
          <w:rFonts w:cstheme="minorHAnsi"/>
          <w:b/>
          <w:bCs/>
          <w:i/>
          <w:iCs/>
        </w:rPr>
      </w:pPr>
      <w:r w:rsidRPr="00A63664">
        <w:rPr>
          <w:rFonts w:cstheme="minorHAnsi"/>
          <w:b/>
          <w:bCs/>
          <w:i/>
          <w:iCs/>
        </w:rPr>
        <w:t>Financement européens</w:t>
      </w:r>
      <w:r w:rsidR="00A15079" w:rsidRPr="00A63664">
        <w:rPr>
          <w:rFonts w:cstheme="minorHAnsi"/>
          <w:b/>
          <w:bCs/>
          <w:i/>
          <w:iCs/>
        </w:rPr>
        <w:t xml:space="preserve">  </w:t>
      </w:r>
    </w:p>
    <w:p w14:paraId="670085FB" w14:textId="0866C48D" w:rsidR="00227DB1" w:rsidRPr="00A63664" w:rsidRDefault="00731294" w:rsidP="00656455">
      <w:pPr>
        <w:spacing w:line="240" w:lineRule="auto"/>
        <w:jc w:val="both"/>
        <w:rPr>
          <w:rFonts w:cstheme="minorHAnsi"/>
          <w:i/>
          <w:iCs/>
        </w:rPr>
      </w:pPr>
      <w:r w:rsidRPr="00A63664">
        <w:rPr>
          <w:rFonts w:eastAsia="Times New Roman" w:cstheme="minorHAnsi"/>
          <w:noProof/>
          <w:color w:val="000000"/>
          <w:lang w:eastAsia="fr-FR"/>
        </w:rPr>
        <w:drawing>
          <wp:anchor distT="0" distB="0" distL="114300" distR="114300" simplePos="0" relativeHeight="251697152" behindDoc="1" locked="0" layoutInCell="1" allowOverlap="1" wp14:anchorId="30BECA67" wp14:editId="2D67CE0F">
            <wp:simplePos x="0" y="0"/>
            <wp:positionH relativeFrom="column">
              <wp:posOffset>2117090</wp:posOffset>
            </wp:positionH>
            <wp:positionV relativeFrom="paragraph">
              <wp:posOffset>5080</wp:posOffset>
            </wp:positionV>
            <wp:extent cx="1484630" cy="890905"/>
            <wp:effectExtent l="0" t="0" r="1270" b="4445"/>
            <wp:wrapTight wrapText="bothSides">
              <wp:wrapPolygon edited="0">
                <wp:start x="0" y="0"/>
                <wp:lineTo x="0" y="21246"/>
                <wp:lineTo x="21341" y="21246"/>
                <wp:lineTo x="21341" y="0"/>
                <wp:lineTo x="0"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484630" cy="890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5079" w:rsidRPr="00A63664">
        <w:rPr>
          <w:rFonts w:cstheme="minorHAnsi"/>
          <w:noProof/>
          <w:lang w:eastAsia="fr-FR"/>
        </w:rPr>
        <w:drawing>
          <wp:inline distT="0" distB="0" distL="0" distR="0" wp14:anchorId="0051E751" wp14:editId="7A4DA326">
            <wp:extent cx="1543507" cy="926104"/>
            <wp:effectExtent l="0" t="0" r="0" b="762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568373" cy="941023"/>
                    </a:xfrm>
                    <a:prstGeom prst="rect">
                      <a:avLst/>
                    </a:prstGeom>
                    <a:noFill/>
                    <a:ln>
                      <a:noFill/>
                    </a:ln>
                  </pic:spPr>
                </pic:pic>
              </a:graphicData>
            </a:graphic>
          </wp:inline>
        </w:drawing>
      </w:r>
      <w:r w:rsidR="00A15079" w:rsidRPr="00A63664">
        <w:rPr>
          <w:rFonts w:cstheme="minorHAnsi"/>
          <w:i/>
          <w:iCs/>
        </w:rPr>
        <w:t xml:space="preserve">    </w:t>
      </w:r>
    </w:p>
    <w:p w14:paraId="6E6B58A4" w14:textId="77777777" w:rsidR="00D0624E" w:rsidRPr="00A63664" w:rsidRDefault="00D0624E" w:rsidP="00656455">
      <w:pPr>
        <w:spacing w:line="240" w:lineRule="auto"/>
        <w:jc w:val="both"/>
        <w:rPr>
          <w:rFonts w:cstheme="minorHAnsi"/>
          <w:i/>
          <w:iCs/>
        </w:rPr>
      </w:pPr>
    </w:p>
    <w:p w14:paraId="76C0DCB2" w14:textId="7862B965" w:rsidR="00227DB1" w:rsidRPr="00A63664" w:rsidRDefault="00731294" w:rsidP="00656455">
      <w:pPr>
        <w:pStyle w:val="Paragraphedeliste"/>
        <w:numPr>
          <w:ilvl w:val="0"/>
          <w:numId w:val="16"/>
        </w:numPr>
        <w:spacing w:before="240" w:line="240" w:lineRule="auto"/>
        <w:jc w:val="both"/>
        <w:rPr>
          <w:rFonts w:cstheme="minorHAnsi"/>
          <w:b/>
          <w:bCs/>
          <w:i/>
          <w:iCs/>
        </w:rPr>
      </w:pPr>
      <w:r w:rsidRPr="00A63664">
        <w:rPr>
          <w:rFonts w:eastAsia="Times New Roman" w:cstheme="minorHAnsi"/>
          <w:noProof/>
          <w:color w:val="000000"/>
          <w:lang w:eastAsia="fr-FR"/>
        </w:rPr>
        <w:drawing>
          <wp:anchor distT="0" distB="0" distL="114300" distR="114300" simplePos="0" relativeHeight="251693056" behindDoc="1" locked="0" layoutInCell="1" allowOverlap="1" wp14:anchorId="19BDD731" wp14:editId="7E6F57E4">
            <wp:simplePos x="0" y="0"/>
            <wp:positionH relativeFrom="margin">
              <wp:align>left</wp:align>
            </wp:positionH>
            <wp:positionV relativeFrom="paragraph">
              <wp:posOffset>321945</wp:posOffset>
            </wp:positionV>
            <wp:extent cx="1316355" cy="789940"/>
            <wp:effectExtent l="0" t="0" r="0" b="0"/>
            <wp:wrapTight wrapText="bothSides">
              <wp:wrapPolygon edited="0">
                <wp:start x="0" y="0"/>
                <wp:lineTo x="0" y="20836"/>
                <wp:lineTo x="21256" y="20836"/>
                <wp:lineTo x="21256" y="0"/>
                <wp:lineTo x="0" y="0"/>
              </wp:wrapPolygon>
            </wp:wrapTight>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316355" cy="789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1DCF" w:rsidRPr="00A63664">
        <w:rPr>
          <w:rFonts w:cstheme="minorHAnsi"/>
          <w:b/>
          <w:bCs/>
          <w:i/>
          <w:iCs/>
        </w:rPr>
        <w:t>Etablissements publics</w:t>
      </w:r>
      <w:r w:rsidR="00227DB1" w:rsidRPr="00A63664">
        <w:rPr>
          <w:rFonts w:cstheme="minorHAnsi"/>
          <w:b/>
          <w:bCs/>
          <w:i/>
          <w:iCs/>
        </w:rPr>
        <w:t xml:space="preserve"> à caractère industriel, commercial et financier</w:t>
      </w:r>
    </w:p>
    <w:p w14:paraId="4A452AAF" w14:textId="79421D15" w:rsidR="00227DB1" w:rsidRPr="00A63664" w:rsidRDefault="00731294" w:rsidP="00656455">
      <w:pPr>
        <w:spacing w:line="240" w:lineRule="auto"/>
        <w:jc w:val="both"/>
        <w:rPr>
          <w:rFonts w:cstheme="minorHAnsi"/>
          <w:i/>
          <w:iCs/>
        </w:rPr>
      </w:pPr>
      <w:r w:rsidRPr="00A63664">
        <w:rPr>
          <w:rFonts w:cstheme="minorHAnsi"/>
          <w:noProof/>
          <w:lang w:eastAsia="fr-FR"/>
        </w:rPr>
        <w:drawing>
          <wp:anchor distT="0" distB="0" distL="114300" distR="114300" simplePos="0" relativeHeight="251692032" behindDoc="1" locked="0" layoutInCell="1" allowOverlap="1" wp14:anchorId="465CA3C2" wp14:editId="7E4D0CD5">
            <wp:simplePos x="0" y="0"/>
            <wp:positionH relativeFrom="column">
              <wp:posOffset>1737360</wp:posOffset>
            </wp:positionH>
            <wp:positionV relativeFrom="paragraph">
              <wp:posOffset>35560</wp:posOffset>
            </wp:positionV>
            <wp:extent cx="1287145" cy="772160"/>
            <wp:effectExtent l="0" t="0" r="8255" b="8890"/>
            <wp:wrapTight wrapText="bothSides">
              <wp:wrapPolygon edited="0">
                <wp:start x="0" y="0"/>
                <wp:lineTo x="0" y="21316"/>
                <wp:lineTo x="21419" y="21316"/>
                <wp:lineTo x="21419" y="0"/>
                <wp:lineTo x="0" y="0"/>
              </wp:wrapPolygon>
            </wp:wrapTight>
            <wp:docPr id="18" name="Image 18"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8" descr="Une image contenant texte&#10;&#10;Description générée automatiquement"/>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287145" cy="772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63664">
        <w:rPr>
          <w:rFonts w:cstheme="minorHAnsi"/>
          <w:noProof/>
          <w:lang w:eastAsia="fr-FR"/>
        </w:rPr>
        <w:drawing>
          <wp:anchor distT="0" distB="0" distL="114300" distR="114300" simplePos="0" relativeHeight="251691008" behindDoc="1" locked="0" layoutInCell="1" allowOverlap="1" wp14:anchorId="34D7F163" wp14:editId="11A4199E">
            <wp:simplePos x="0" y="0"/>
            <wp:positionH relativeFrom="column">
              <wp:posOffset>3404870</wp:posOffset>
            </wp:positionH>
            <wp:positionV relativeFrom="paragraph">
              <wp:posOffset>6350</wp:posOffset>
            </wp:positionV>
            <wp:extent cx="1353185" cy="811530"/>
            <wp:effectExtent l="0" t="0" r="0" b="7620"/>
            <wp:wrapTight wrapText="bothSides">
              <wp:wrapPolygon edited="0">
                <wp:start x="0" y="0"/>
                <wp:lineTo x="0" y="21296"/>
                <wp:lineTo x="21286" y="21296"/>
                <wp:lineTo x="21286" y="0"/>
                <wp:lineTo x="0" y="0"/>
              </wp:wrapPolygon>
            </wp:wrapTight>
            <wp:docPr id="21" name="Image 21"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21" descr="Une image contenant texte, clipart&#10;&#10;Description générée automatiquement"/>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353185" cy="811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63664">
        <w:rPr>
          <w:rFonts w:cstheme="minorHAnsi"/>
          <w:noProof/>
          <w:lang w:eastAsia="fr-FR"/>
        </w:rPr>
        <w:drawing>
          <wp:anchor distT="0" distB="0" distL="114300" distR="114300" simplePos="0" relativeHeight="251689984" behindDoc="1" locked="0" layoutInCell="1" allowOverlap="1" wp14:anchorId="008144F2" wp14:editId="1AFC4495">
            <wp:simplePos x="0" y="0"/>
            <wp:positionH relativeFrom="column">
              <wp:posOffset>5021580</wp:posOffset>
            </wp:positionH>
            <wp:positionV relativeFrom="paragraph">
              <wp:posOffset>6350</wp:posOffset>
            </wp:positionV>
            <wp:extent cx="1506855" cy="903605"/>
            <wp:effectExtent l="0" t="0" r="0" b="0"/>
            <wp:wrapTight wrapText="bothSides">
              <wp:wrapPolygon edited="0">
                <wp:start x="0" y="0"/>
                <wp:lineTo x="0" y="20947"/>
                <wp:lineTo x="21300" y="20947"/>
                <wp:lineTo x="21300" y="0"/>
                <wp:lineTo x="0" y="0"/>
              </wp:wrapPolygon>
            </wp:wrapTight>
            <wp:docPr id="20" name="Image 20"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20" descr="Une image contenant texte, clipart&#10;&#10;Description générée automatiquement"/>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506855" cy="9036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C27BCB" w14:textId="52D19C75" w:rsidR="00941DCF" w:rsidRPr="00A63664" w:rsidRDefault="004C650D" w:rsidP="00656455">
      <w:pPr>
        <w:pStyle w:val="Paragraphedeliste"/>
        <w:numPr>
          <w:ilvl w:val="0"/>
          <w:numId w:val="16"/>
        </w:numPr>
        <w:spacing w:before="240" w:line="240" w:lineRule="auto"/>
        <w:jc w:val="both"/>
        <w:rPr>
          <w:rFonts w:cstheme="minorHAnsi"/>
          <w:b/>
          <w:bCs/>
          <w:i/>
          <w:iCs/>
        </w:rPr>
      </w:pPr>
      <w:r w:rsidRPr="00A63664">
        <w:rPr>
          <w:rFonts w:cstheme="minorHAnsi"/>
          <w:noProof/>
          <w:lang w:eastAsia="fr-FR"/>
        </w:rPr>
        <w:drawing>
          <wp:anchor distT="0" distB="0" distL="114300" distR="114300" simplePos="0" relativeHeight="251687936" behindDoc="1" locked="0" layoutInCell="1" allowOverlap="1" wp14:anchorId="61F9B3D7" wp14:editId="44E64ACC">
            <wp:simplePos x="0" y="0"/>
            <wp:positionH relativeFrom="margin">
              <wp:posOffset>4707255</wp:posOffset>
            </wp:positionH>
            <wp:positionV relativeFrom="paragraph">
              <wp:posOffset>201930</wp:posOffset>
            </wp:positionV>
            <wp:extent cx="2011680" cy="2011680"/>
            <wp:effectExtent l="0" t="0" r="7620" b="7620"/>
            <wp:wrapTight wrapText="bothSides">
              <wp:wrapPolygon edited="0">
                <wp:start x="0" y="0"/>
                <wp:lineTo x="0" y="21477"/>
                <wp:lineTo x="21477" y="21477"/>
                <wp:lineTo x="21477" y="0"/>
                <wp:lineTo x="0" y="0"/>
              </wp:wrapPolygon>
            </wp:wrapTight>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011680" cy="2011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7DB1" w:rsidRPr="00A63664">
        <w:rPr>
          <w:rFonts w:cstheme="minorHAnsi"/>
          <w:b/>
          <w:bCs/>
          <w:i/>
          <w:iCs/>
        </w:rPr>
        <w:t xml:space="preserve">Etablissements publics </w:t>
      </w:r>
      <w:r w:rsidR="00A15079" w:rsidRPr="00A63664">
        <w:rPr>
          <w:rFonts w:cstheme="minorHAnsi"/>
          <w:b/>
          <w:bCs/>
          <w:i/>
          <w:iCs/>
        </w:rPr>
        <w:t>de recherche</w:t>
      </w:r>
    </w:p>
    <w:p w14:paraId="3B172A88" w14:textId="4E6C0D71" w:rsidR="006F2914" w:rsidRPr="00A63664" w:rsidRDefault="00731294" w:rsidP="00656455">
      <w:pPr>
        <w:spacing w:line="240" w:lineRule="auto"/>
        <w:rPr>
          <w:rFonts w:cstheme="minorHAnsi"/>
          <w:b/>
          <w:bCs/>
          <w:i/>
          <w:iCs/>
          <w:u w:val="single"/>
        </w:rPr>
        <w:sectPr w:rsidR="006F2914" w:rsidRPr="00A63664" w:rsidSect="00A63664">
          <w:footerReference w:type="default" r:id="rId57"/>
          <w:footerReference w:type="first" r:id="rId58"/>
          <w:type w:val="continuous"/>
          <w:pgSz w:w="11906" w:h="16838"/>
          <w:pgMar w:top="993" w:right="1077" w:bottom="1077" w:left="1077" w:header="708" w:footer="397" w:gutter="0"/>
          <w:cols w:sep="1" w:space="709"/>
          <w:titlePg/>
          <w:docGrid w:linePitch="360"/>
        </w:sectPr>
      </w:pPr>
      <w:r>
        <w:rPr>
          <w:noProof/>
        </w:rPr>
        <w:drawing>
          <wp:anchor distT="0" distB="0" distL="114300" distR="114300" simplePos="0" relativeHeight="251688960" behindDoc="1" locked="0" layoutInCell="1" allowOverlap="1" wp14:anchorId="07684F6B" wp14:editId="43CF8193">
            <wp:simplePos x="0" y="0"/>
            <wp:positionH relativeFrom="column">
              <wp:posOffset>2256587</wp:posOffset>
            </wp:positionH>
            <wp:positionV relativeFrom="paragraph">
              <wp:posOffset>120040</wp:posOffset>
            </wp:positionV>
            <wp:extent cx="2304288" cy="1145445"/>
            <wp:effectExtent l="0" t="0" r="1270" b="0"/>
            <wp:wrapTight wrapText="bothSides">
              <wp:wrapPolygon edited="0">
                <wp:start x="0" y="0"/>
                <wp:lineTo x="0" y="21205"/>
                <wp:lineTo x="21433" y="21205"/>
                <wp:lineTo x="21433" y="0"/>
                <wp:lineTo x="0" y="0"/>
              </wp:wrapPolygon>
            </wp:wrapTight>
            <wp:docPr id="165205129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2051295" name=""/>
                    <pic:cNvPicPr/>
                  </pic:nvPicPr>
                  <pic:blipFill>
                    <a:blip r:embed="rId59">
                      <a:extLst>
                        <a:ext uri="{28A0092B-C50C-407E-A947-70E740481C1C}">
                          <a14:useLocalDpi xmlns:a14="http://schemas.microsoft.com/office/drawing/2010/main" val="0"/>
                        </a:ext>
                      </a:extLst>
                    </a:blip>
                    <a:stretch>
                      <a:fillRect/>
                    </a:stretch>
                  </pic:blipFill>
                  <pic:spPr>
                    <a:xfrm>
                      <a:off x="0" y="0"/>
                      <a:ext cx="2304288" cy="1145445"/>
                    </a:xfrm>
                    <a:prstGeom prst="rect">
                      <a:avLst/>
                    </a:prstGeom>
                  </pic:spPr>
                </pic:pic>
              </a:graphicData>
            </a:graphic>
          </wp:anchor>
        </w:drawing>
      </w:r>
      <w:r w:rsidR="006F2914" w:rsidRPr="00A63664">
        <w:rPr>
          <w:rFonts w:cstheme="minorHAnsi"/>
          <w:noProof/>
          <w:lang w:eastAsia="fr-FR"/>
        </w:rPr>
        <w:drawing>
          <wp:inline distT="0" distB="0" distL="0" distR="0" wp14:anchorId="1EC3A12B" wp14:editId="3895635A">
            <wp:extent cx="1975104" cy="1975104"/>
            <wp:effectExtent l="0" t="0" r="6350" b="635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980680" cy="1980680"/>
                    </a:xfrm>
                    <a:prstGeom prst="rect">
                      <a:avLst/>
                    </a:prstGeom>
                    <a:noFill/>
                    <a:ln>
                      <a:noFill/>
                    </a:ln>
                  </pic:spPr>
                </pic:pic>
              </a:graphicData>
            </a:graphic>
          </wp:inline>
        </w:drawing>
      </w:r>
      <w:r w:rsidR="00E042E5" w:rsidRPr="00A63664">
        <w:rPr>
          <w:rFonts w:cstheme="minorHAnsi"/>
          <w:b/>
          <w:bCs/>
          <w:lang w:eastAsia="fr-FR"/>
        </w:rPr>
        <w:t xml:space="preserve">          </w:t>
      </w:r>
      <w:r w:rsidR="006F2914" w:rsidRPr="00A63664">
        <w:rPr>
          <w:rFonts w:cstheme="minorHAnsi"/>
          <w:b/>
          <w:bCs/>
          <w:lang w:eastAsia="fr-FR"/>
        </w:rPr>
        <w:t xml:space="preserve"> </w:t>
      </w:r>
      <w:r w:rsidR="00C97634" w:rsidRPr="00A63664">
        <w:rPr>
          <w:rFonts w:cstheme="minorHAnsi"/>
          <w:b/>
          <w:bCs/>
          <w:lang w:eastAsia="fr-FR"/>
        </w:rPr>
        <w:t xml:space="preserve"> </w:t>
      </w:r>
      <w:r w:rsidR="00E042E5" w:rsidRPr="00A63664">
        <w:rPr>
          <w:rFonts w:cstheme="minorHAnsi"/>
          <w:b/>
          <w:bCs/>
          <w:lang w:eastAsia="fr-FR"/>
        </w:rPr>
        <w:t xml:space="preserve">                      </w:t>
      </w:r>
      <w:r w:rsidR="006F2914" w:rsidRPr="00A63664">
        <w:rPr>
          <w:rFonts w:cstheme="minorHAnsi"/>
          <w:b/>
          <w:bCs/>
          <w:lang w:eastAsia="fr-FR"/>
        </w:rPr>
        <w:t xml:space="preserve">  </w:t>
      </w:r>
      <w:r w:rsidR="006F2914" w:rsidRPr="00A63664">
        <w:rPr>
          <w:rFonts w:cstheme="minorHAnsi"/>
          <w:lang w:eastAsia="fr-FR"/>
        </w:rPr>
        <w:br/>
      </w:r>
      <w:bookmarkStart w:id="11" w:name="_Hlk81810207"/>
      <w:r w:rsidR="00D0624E" w:rsidRPr="00A63664">
        <w:rPr>
          <w:rFonts w:cstheme="minorHAnsi"/>
          <w:b/>
          <w:bCs/>
        </w:rPr>
        <w:t xml:space="preserve">                                                                                                                       </w:t>
      </w:r>
      <w:r w:rsidR="006F2914" w:rsidRPr="00A63664">
        <w:rPr>
          <w:rFonts w:cstheme="minorHAnsi"/>
          <w:b/>
          <w:bCs/>
        </w:rPr>
        <w:t>Source :</w:t>
      </w:r>
      <w:r w:rsidR="006F2914" w:rsidRPr="00A63664">
        <w:rPr>
          <w:rFonts w:cstheme="minorHAnsi"/>
        </w:rPr>
        <w:t xml:space="preserve"> </w:t>
      </w:r>
      <w:hyperlink r:id="rId61" w:history="1">
        <w:r w:rsidR="006F2914" w:rsidRPr="00A63664">
          <w:rPr>
            <w:rStyle w:val="Lienhypertexte"/>
            <w:rFonts w:cstheme="minorHAnsi"/>
          </w:rPr>
          <w:t>www.kadalys.com</w:t>
        </w:r>
      </w:hyperlink>
      <w:bookmarkEnd w:id="11"/>
    </w:p>
    <w:p w14:paraId="056DEB3F" w14:textId="2BA4E562" w:rsidR="000B24CD" w:rsidRPr="00A63664" w:rsidRDefault="000B24CD" w:rsidP="00656455">
      <w:pPr>
        <w:pStyle w:val="Titre1"/>
        <w:rPr>
          <w:rFonts w:asciiTheme="minorHAnsi" w:hAnsiTheme="minorHAnsi" w:cstheme="minorHAnsi"/>
          <w:i/>
          <w:iCs/>
          <w:sz w:val="22"/>
          <w:szCs w:val="22"/>
          <w:u w:val="single"/>
        </w:rPr>
      </w:pPr>
      <w:bookmarkStart w:id="12" w:name="_Toc144130106"/>
      <w:r w:rsidRPr="00A63664">
        <w:rPr>
          <w:rFonts w:asciiTheme="minorHAnsi" w:hAnsiTheme="minorHAnsi" w:cstheme="minorHAnsi"/>
          <w:i/>
          <w:iCs/>
          <w:sz w:val="22"/>
          <w:szCs w:val="22"/>
          <w:u w:val="single"/>
        </w:rPr>
        <w:lastRenderedPageBreak/>
        <w:t>Données comptables</w:t>
      </w:r>
      <w:bookmarkEnd w:id="12"/>
    </w:p>
    <w:p w14:paraId="1F182F6C" w14:textId="76C7EF15" w:rsidR="00D859B6" w:rsidRPr="00A63664" w:rsidRDefault="00D859B6" w:rsidP="00656455">
      <w:pPr>
        <w:pStyle w:val="Paragraphedeliste"/>
        <w:numPr>
          <w:ilvl w:val="0"/>
          <w:numId w:val="8"/>
        </w:numPr>
        <w:spacing w:line="240" w:lineRule="auto"/>
        <w:jc w:val="both"/>
        <w:rPr>
          <w:rFonts w:cstheme="minorHAnsi"/>
          <w:b/>
          <w:bCs/>
        </w:rPr>
      </w:pPr>
      <w:r w:rsidRPr="00A63664">
        <w:rPr>
          <w:rFonts w:cstheme="minorHAnsi"/>
          <w:b/>
          <w:bCs/>
        </w:rPr>
        <w:t>Compte de résultat</w:t>
      </w:r>
    </w:p>
    <w:tbl>
      <w:tblPr>
        <w:tblStyle w:val="Grilledutableau"/>
        <w:tblW w:w="9918" w:type="dxa"/>
        <w:tblLook w:val="04A0" w:firstRow="1" w:lastRow="0" w:firstColumn="1" w:lastColumn="0" w:noHBand="0" w:noVBand="1"/>
      </w:tblPr>
      <w:tblGrid>
        <w:gridCol w:w="2122"/>
        <w:gridCol w:w="1559"/>
        <w:gridCol w:w="1417"/>
        <w:gridCol w:w="1985"/>
        <w:gridCol w:w="1417"/>
        <w:gridCol w:w="1418"/>
      </w:tblGrid>
      <w:tr w:rsidR="00AF53FB" w:rsidRPr="00A63664" w14:paraId="72DC10CA" w14:textId="77777777" w:rsidTr="00790C84">
        <w:tc>
          <w:tcPr>
            <w:tcW w:w="2122" w:type="dxa"/>
            <w:shd w:val="clear" w:color="auto" w:fill="FFD966" w:themeFill="accent4" w:themeFillTint="99"/>
          </w:tcPr>
          <w:p w14:paraId="36B64F58" w14:textId="66C32F72" w:rsidR="00E432B0" w:rsidRPr="00A63664" w:rsidRDefault="00E432B0" w:rsidP="00656455">
            <w:pPr>
              <w:jc w:val="center"/>
              <w:rPr>
                <w:rFonts w:cstheme="minorHAnsi"/>
                <w:b/>
                <w:bCs/>
              </w:rPr>
            </w:pPr>
            <w:r w:rsidRPr="00A63664">
              <w:rPr>
                <w:rFonts w:cstheme="minorHAnsi"/>
                <w:b/>
                <w:bCs/>
              </w:rPr>
              <w:t>CHARGES</w:t>
            </w:r>
          </w:p>
        </w:tc>
        <w:tc>
          <w:tcPr>
            <w:tcW w:w="1559" w:type="dxa"/>
            <w:shd w:val="clear" w:color="auto" w:fill="FFD966" w:themeFill="accent4" w:themeFillTint="99"/>
          </w:tcPr>
          <w:p w14:paraId="0B0EAE46" w14:textId="7CDD3F42" w:rsidR="00E432B0" w:rsidRPr="00A63664" w:rsidRDefault="008B70A7" w:rsidP="00656455">
            <w:pPr>
              <w:jc w:val="center"/>
              <w:rPr>
                <w:rFonts w:cstheme="minorHAnsi"/>
                <w:b/>
                <w:bCs/>
              </w:rPr>
            </w:pPr>
            <w:r>
              <w:rPr>
                <w:rFonts w:cstheme="minorHAnsi"/>
                <w:b/>
                <w:bCs/>
              </w:rPr>
              <w:t xml:space="preserve">Année </w:t>
            </w:r>
            <w:r w:rsidR="00E432B0" w:rsidRPr="00A63664">
              <w:rPr>
                <w:rFonts w:cstheme="minorHAnsi"/>
                <w:b/>
                <w:bCs/>
              </w:rPr>
              <w:t>N</w:t>
            </w:r>
            <w:r w:rsidR="00122633" w:rsidRPr="00A63664">
              <w:rPr>
                <w:rFonts w:cstheme="minorHAnsi"/>
                <w:b/>
                <w:bCs/>
              </w:rPr>
              <w:t>-1</w:t>
            </w:r>
          </w:p>
        </w:tc>
        <w:tc>
          <w:tcPr>
            <w:tcW w:w="1417" w:type="dxa"/>
            <w:shd w:val="clear" w:color="auto" w:fill="FFD966" w:themeFill="accent4" w:themeFillTint="99"/>
          </w:tcPr>
          <w:p w14:paraId="4D407BF6" w14:textId="4BE113EA" w:rsidR="00E432B0" w:rsidRPr="00A63664" w:rsidRDefault="008B70A7" w:rsidP="00656455">
            <w:pPr>
              <w:jc w:val="center"/>
              <w:rPr>
                <w:rFonts w:cstheme="minorHAnsi"/>
                <w:b/>
                <w:bCs/>
              </w:rPr>
            </w:pPr>
            <w:r>
              <w:rPr>
                <w:rFonts w:cstheme="minorHAnsi"/>
                <w:b/>
                <w:bCs/>
              </w:rPr>
              <w:t xml:space="preserve">Année </w:t>
            </w:r>
            <w:r w:rsidR="00E432B0" w:rsidRPr="00A63664">
              <w:rPr>
                <w:rFonts w:cstheme="minorHAnsi"/>
                <w:b/>
                <w:bCs/>
              </w:rPr>
              <w:t>N</w:t>
            </w:r>
          </w:p>
        </w:tc>
        <w:tc>
          <w:tcPr>
            <w:tcW w:w="1985" w:type="dxa"/>
            <w:shd w:val="clear" w:color="auto" w:fill="FFD966" w:themeFill="accent4" w:themeFillTint="99"/>
          </w:tcPr>
          <w:p w14:paraId="3DE05F9D" w14:textId="77D0BAD4" w:rsidR="00E432B0" w:rsidRPr="00A63664" w:rsidRDefault="00E432B0" w:rsidP="00656455">
            <w:pPr>
              <w:jc w:val="center"/>
              <w:rPr>
                <w:rFonts w:cstheme="minorHAnsi"/>
                <w:b/>
                <w:bCs/>
              </w:rPr>
            </w:pPr>
            <w:r w:rsidRPr="00A63664">
              <w:rPr>
                <w:rFonts w:cstheme="minorHAnsi"/>
                <w:b/>
                <w:bCs/>
              </w:rPr>
              <w:t>PRODUITS</w:t>
            </w:r>
          </w:p>
        </w:tc>
        <w:tc>
          <w:tcPr>
            <w:tcW w:w="1417" w:type="dxa"/>
            <w:shd w:val="clear" w:color="auto" w:fill="FFD966" w:themeFill="accent4" w:themeFillTint="99"/>
          </w:tcPr>
          <w:p w14:paraId="63C0DC4E" w14:textId="66A02C04" w:rsidR="00E432B0" w:rsidRPr="00A63664" w:rsidRDefault="008B70A7" w:rsidP="00656455">
            <w:pPr>
              <w:jc w:val="center"/>
              <w:rPr>
                <w:rFonts w:cstheme="minorHAnsi"/>
                <w:b/>
                <w:bCs/>
              </w:rPr>
            </w:pPr>
            <w:r>
              <w:rPr>
                <w:rFonts w:cstheme="minorHAnsi"/>
                <w:b/>
                <w:bCs/>
              </w:rPr>
              <w:t xml:space="preserve">Année </w:t>
            </w:r>
            <w:r w:rsidR="00E432B0" w:rsidRPr="00A63664">
              <w:rPr>
                <w:rFonts w:cstheme="minorHAnsi"/>
                <w:b/>
                <w:bCs/>
              </w:rPr>
              <w:t>N</w:t>
            </w:r>
            <w:r w:rsidR="00122633" w:rsidRPr="00A63664">
              <w:rPr>
                <w:rFonts w:cstheme="minorHAnsi"/>
                <w:b/>
                <w:bCs/>
              </w:rPr>
              <w:t>-1</w:t>
            </w:r>
          </w:p>
        </w:tc>
        <w:tc>
          <w:tcPr>
            <w:tcW w:w="1418" w:type="dxa"/>
            <w:shd w:val="clear" w:color="auto" w:fill="FFD966" w:themeFill="accent4" w:themeFillTint="99"/>
          </w:tcPr>
          <w:p w14:paraId="78D0871B" w14:textId="0FBD1B9E" w:rsidR="00E432B0" w:rsidRPr="00A63664" w:rsidRDefault="008B70A7" w:rsidP="00656455">
            <w:pPr>
              <w:jc w:val="center"/>
              <w:rPr>
                <w:rFonts w:cstheme="minorHAnsi"/>
                <w:b/>
                <w:bCs/>
              </w:rPr>
            </w:pPr>
            <w:r>
              <w:rPr>
                <w:rFonts w:cstheme="minorHAnsi"/>
                <w:b/>
                <w:bCs/>
              </w:rPr>
              <w:t xml:space="preserve">Année </w:t>
            </w:r>
            <w:r w:rsidR="00E432B0" w:rsidRPr="00A63664">
              <w:rPr>
                <w:rFonts w:cstheme="minorHAnsi"/>
                <w:b/>
                <w:bCs/>
              </w:rPr>
              <w:t>N</w:t>
            </w:r>
          </w:p>
        </w:tc>
      </w:tr>
      <w:tr w:rsidR="00AF53FB" w:rsidRPr="00A63664" w14:paraId="29D65784" w14:textId="77777777" w:rsidTr="00851915">
        <w:tc>
          <w:tcPr>
            <w:tcW w:w="2122" w:type="dxa"/>
            <w:shd w:val="clear" w:color="auto" w:fill="FBE4D5" w:themeFill="accent2" w:themeFillTint="33"/>
            <w:vAlign w:val="center"/>
          </w:tcPr>
          <w:p w14:paraId="7F7D0A7E" w14:textId="1537E0E3" w:rsidR="00E432B0" w:rsidRPr="00A63664" w:rsidRDefault="00E432B0" w:rsidP="00656455">
            <w:pPr>
              <w:rPr>
                <w:rFonts w:cstheme="minorHAnsi"/>
                <w:b/>
                <w:bCs/>
              </w:rPr>
            </w:pPr>
            <w:r w:rsidRPr="00A63664">
              <w:rPr>
                <w:rFonts w:cstheme="minorHAnsi"/>
                <w:b/>
                <w:bCs/>
              </w:rPr>
              <w:t>Charges d’exploitation</w:t>
            </w:r>
          </w:p>
        </w:tc>
        <w:tc>
          <w:tcPr>
            <w:tcW w:w="1559" w:type="dxa"/>
            <w:shd w:val="clear" w:color="auto" w:fill="FBE4D5" w:themeFill="accent2" w:themeFillTint="33"/>
            <w:vAlign w:val="center"/>
          </w:tcPr>
          <w:p w14:paraId="7B088060" w14:textId="5D507D65" w:rsidR="00E432B0" w:rsidRPr="00A63664" w:rsidRDefault="004B7063" w:rsidP="00656455">
            <w:pPr>
              <w:jc w:val="right"/>
              <w:rPr>
                <w:rFonts w:cstheme="minorHAnsi"/>
                <w:b/>
                <w:bCs/>
                <w:color w:val="000000"/>
              </w:rPr>
            </w:pPr>
            <w:r w:rsidRPr="00A63664">
              <w:rPr>
                <w:rFonts w:cstheme="minorHAnsi"/>
                <w:b/>
                <w:bCs/>
                <w:color w:val="000000"/>
              </w:rPr>
              <w:t>324 540</w:t>
            </w:r>
          </w:p>
        </w:tc>
        <w:tc>
          <w:tcPr>
            <w:tcW w:w="1417" w:type="dxa"/>
            <w:shd w:val="clear" w:color="auto" w:fill="FBE4D5" w:themeFill="accent2" w:themeFillTint="33"/>
            <w:vAlign w:val="center"/>
          </w:tcPr>
          <w:p w14:paraId="1031E5C7" w14:textId="383CC252" w:rsidR="00E432B0" w:rsidRPr="00A63664" w:rsidRDefault="00836CFA" w:rsidP="00656455">
            <w:pPr>
              <w:jc w:val="right"/>
              <w:rPr>
                <w:rFonts w:cstheme="minorHAnsi"/>
                <w:b/>
                <w:bCs/>
                <w:color w:val="000000"/>
              </w:rPr>
            </w:pPr>
            <w:r w:rsidRPr="00A63664">
              <w:rPr>
                <w:rFonts w:cstheme="minorHAnsi"/>
                <w:b/>
                <w:bCs/>
                <w:color w:val="000000"/>
              </w:rPr>
              <w:t>322 062</w:t>
            </w:r>
          </w:p>
        </w:tc>
        <w:tc>
          <w:tcPr>
            <w:tcW w:w="1985" w:type="dxa"/>
            <w:shd w:val="clear" w:color="auto" w:fill="FBE4D5" w:themeFill="accent2" w:themeFillTint="33"/>
            <w:vAlign w:val="center"/>
          </w:tcPr>
          <w:p w14:paraId="6548C35B" w14:textId="4E85A526" w:rsidR="00E432B0" w:rsidRPr="00A63664" w:rsidRDefault="00E432B0" w:rsidP="00656455">
            <w:pPr>
              <w:rPr>
                <w:rFonts w:cstheme="minorHAnsi"/>
                <w:b/>
                <w:bCs/>
              </w:rPr>
            </w:pPr>
            <w:r w:rsidRPr="00A63664">
              <w:rPr>
                <w:rFonts w:cstheme="minorHAnsi"/>
                <w:b/>
                <w:bCs/>
              </w:rPr>
              <w:t>Produits d’exploitation</w:t>
            </w:r>
          </w:p>
        </w:tc>
        <w:tc>
          <w:tcPr>
            <w:tcW w:w="1417" w:type="dxa"/>
            <w:shd w:val="clear" w:color="auto" w:fill="FBE4D5" w:themeFill="accent2" w:themeFillTint="33"/>
            <w:vAlign w:val="center"/>
          </w:tcPr>
          <w:p w14:paraId="337B5F83" w14:textId="1A795581" w:rsidR="00E432B0" w:rsidRPr="00A63664" w:rsidRDefault="006C66B9" w:rsidP="00656455">
            <w:pPr>
              <w:jc w:val="right"/>
              <w:rPr>
                <w:rFonts w:cstheme="minorHAnsi"/>
                <w:b/>
                <w:bCs/>
              </w:rPr>
            </w:pPr>
            <w:r w:rsidRPr="00A63664">
              <w:rPr>
                <w:rFonts w:cstheme="minorHAnsi"/>
                <w:b/>
                <w:bCs/>
              </w:rPr>
              <w:t>6</w:t>
            </w:r>
            <w:r w:rsidR="004B7063" w:rsidRPr="00A63664">
              <w:rPr>
                <w:rFonts w:cstheme="minorHAnsi"/>
                <w:b/>
                <w:bCs/>
              </w:rPr>
              <w:t>64 405</w:t>
            </w:r>
          </w:p>
        </w:tc>
        <w:tc>
          <w:tcPr>
            <w:tcW w:w="1418" w:type="dxa"/>
            <w:shd w:val="clear" w:color="auto" w:fill="FBE4D5" w:themeFill="accent2" w:themeFillTint="33"/>
            <w:vAlign w:val="center"/>
          </w:tcPr>
          <w:p w14:paraId="1F0BFC2F" w14:textId="1EF94DBB" w:rsidR="00E432B0" w:rsidRPr="00A63664" w:rsidRDefault="006C66B9" w:rsidP="00656455">
            <w:pPr>
              <w:jc w:val="right"/>
              <w:rPr>
                <w:rFonts w:cstheme="minorHAnsi"/>
                <w:b/>
                <w:bCs/>
              </w:rPr>
            </w:pPr>
            <w:r w:rsidRPr="00A63664">
              <w:rPr>
                <w:rFonts w:cstheme="minorHAnsi"/>
                <w:b/>
                <w:bCs/>
              </w:rPr>
              <w:t>6</w:t>
            </w:r>
            <w:r w:rsidR="00656EFF" w:rsidRPr="00A63664">
              <w:rPr>
                <w:rFonts w:cstheme="minorHAnsi"/>
                <w:b/>
                <w:bCs/>
              </w:rPr>
              <w:t>83 213</w:t>
            </w:r>
          </w:p>
        </w:tc>
      </w:tr>
      <w:tr w:rsidR="00E432B0" w:rsidRPr="00A63664" w14:paraId="7E9DA9AA" w14:textId="77777777" w:rsidTr="00851915">
        <w:tc>
          <w:tcPr>
            <w:tcW w:w="2122" w:type="dxa"/>
            <w:vAlign w:val="center"/>
          </w:tcPr>
          <w:p w14:paraId="1EE81E86" w14:textId="7EF20296" w:rsidR="00E432B0" w:rsidRPr="00A63664" w:rsidRDefault="00E432B0" w:rsidP="00656455">
            <w:pPr>
              <w:rPr>
                <w:rFonts w:cstheme="minorHAnsi"/>
              </w:rPr>
            </w:pPr>
            <w:r w:rsidRPr="00A63664">
              <w:rPr>
                <w:rFonts w:cstheme="minorHAnsi"/>
              </w:rPr>
              <w:t>Achats de matières premières</w:t>
            </w:r>
          </w:p>
        </w:tc>
        <w:tc>
          <w:tcPr>
            <w:tcW w:w="1559" w:type="dxa"/>
            <w:vAlign w:val="center"/>
          </w:tcPr>
          <w:p w14:paraId="49E7BDAA" w14:textId="386A9345" w:rsidR="00E432B0" w:rsidRPr="00A63664" w:rsidRDefault="00851915" w:rsidP="00656455">
            <w:pPr>
              <w:jc w:val="right"/>
              <w:rPr>
                <w:rFonts w:cstheme="minorHAnsi"/>
              </w:rPr>
            </w:pPr>
            <w:r w:rsidRPr="00A63664">
              <w:rPr>
                <w:rFonts w:cstheme="minorHAnsi"/>
              </w:rPr>
              <w:t>60 897</w:t>
            </w:r>
          </w:p>
        </w:tc>
        <w:tc>
          <w:tcPr>
            <w:tcW w:w="1417" w:type="dxa"/>
            <w:vAlign w:val="center"/>
          </w:tcPr>
          <w:p w14:paraId="5A640B6E" w14:textId="4C42DE63" w:rsidR="00E432B0" w:rsidRPr="00A63664" w:rsidRDefault="00656EFF" w:rsidP="00656455">
            <w:pPr>
              <w:jc w:val="right"/>
              <w:rPr>
                <w:rFonts w:cstheme="minorHAnsi"/>
              </w:rPr>
            </w:pPr>
            <w:r w:rsidRPr="00A63664">
              <w:rPr>
                <w:rFonts w:cstheme="minorHAnsi"/>
              </w:rPr>
              <w:t>52 412</w:t>
            </w:r>
          </w:p>
        </w:tc>
        <w:tc>
          <w:tcPr>
            <w:tcW w:w="1985" w:type="dxa"/>
            <w:vAlign w:val="center"/>
          </w:tcPr>
          <w:p w14:paraId="4B1771A6" w14:textId="593B6C0A" w:rsidR="00E432B0" w:rsidRPr="00A63664" w:rsidRDefault="00E432B0" w:rsidP="00656455">
            <w:pPr>
              <w:rPr>
                <w:rFonts w:cstheme="minorHAnsi"/>
              </w:rPr>
            </w:pPr>
            <w:r w:rsidRPr="00A63664">
              <w:rPr>
                <w:rFonts w:cstheme="minorHAnsi"/>
              </w:rPr>
              <w:t>Ventes de produits finis</w:t>
            </w:r>
          </w:p>
        </w:tc>
        <w:tc>
          <w:tcPr>
            <w:tcW w:w="1417" w:type="dxa"/>
            <w:vAlign w:val="center"/>
          </w:tcPr>
          <w:p w14:paraId="5D6FBC5A" w14:textId="7F927908" w:rsidR="00E432B0" w:rsidRPr="00A63664" w:rsidRDefault="006C66B9" w:rsidP="00656455">
            <w:pPr>
              <w:jc w:val="right"/>
              <w:rPr>
                <w:rFonts w:cstheme="minorHAnsi"/>
              </w:rPr>
            </w:pPr>
            <w:r w:rsidRPr="00A63664">
              <w:rPr>
                <w:rFonts w:cstheme="minorHAnsi"/>
              </w:rPr>
              <w:t>5</w:t>
            </w:r>
            <w:r w:rsidR="00851915" w:rsidRPr="00A63664">
              <w:rPr>
                <w:rFonts w:cstheme="minorHAnsi"/>
              </w:rPr>
              <w:t>45 500</w:t>
            </w:r>
          </w:p>
        </w:tc>
        <w:tc>
          <w:tcPr>
            <w:tcW w:w="1418" w:type="dxa"/>
            <w:vAlign w:val="center"/>
          </w:tcPr>
          <w:p w14:paraId="2299BABD" w14:textId="5AD3EB33" w:rsidR="00E432B0" w:rsidRPr="00A63664" w:rsidRDefault="006C66B9" w:rsidP="00656455">
            <w:pPr>
              <w:jc w:val="right"/>
              <w:rPr>
                <w:rFonts w:cstheme="minorHAnsi"/>
              </w:rPr>
            </w:pPr>
            <w:r w:rsidRPr="00A63664">
              <w:rPr>
                <w:rFonts w:cstheme="minorHAnsi"/>
              </w:rPr>
              <w:t>5</w:t>
            </w:r>
            <w:r w:rsidR="00656EFF" w:rsidRPr="00A63664">
              <w:rPr>
                <w:rFonts w:cstheme="minorHAnsi"/>
              </w:rPr>
              <w:t>70 890</w:t>
            </w:r>
          </w:p>
        </w:tc>
      </w:tr>
      <w:tr w:rsidR="00E432B0" w:rsidRPr="00A63664" w14:paraId="07503B3F" w14:textId="77777777" w:rsidTr="00851915">
        <w:tc>
          <w:tcPr>
            <w:tcW w:w="2122" w:type="dxa"/>
            <w:vAlign w:val="center"/>
          </w:tcPr>
          <w:p w14:paraId="0182EA21" w14:textId="13F56ADF" w:rsidR="00E432B0" w:rsidRPr="00A63664" w:rsidRDefault="00E432B0" w:rsidP="00656455">
            <w:pPr>
              <w:rPr>
                <w:rFonts w:cstheme="minorHAnsi"/>
              </w:rPr>
            </w:pPr>
            <w:r w:rsidRPr="00A63664">
              <w:rPr>
                <w:rFonts w:cstheme="minorHAnsi"/>
              </w:rPr>
              <w:t>Autres achats et charges externes</w:t>
            </w:r>
          </w:p>
        </w:tc>
        <w:tc>
          <w:tcPr>
            <w:tcW w:w="1559" w:type="dxa"/>
            <w:vAlign w:val="center"/>
          </w:tcPr>
          <w:p w14:paraId="165CA1C6" w14:textId="343EA690" w:rsidR="00E432B0" w:rsidRPr="00A63664" w:rsidRDefault="00851915" w:rsidP="00656455">
            <w:pPr>
              <w:jc w:val="right"/>
              <w:rPr>
                <w:rFonts w:cstheme="minorHAnsi"/>
              </w:rPr>
            </w:pPr>
            <w:r w:rsidRPr="00A63664">
              <w:rPr>
                <w:rFonts w:cstheme="minorHAnsi"/>
              </w:rPr>
              <w:t>42 389</w:t>
            </w:r>
          </w:p>
        </w:tc>
        <w:tc>
          <w:tcPr>
            <w:tcW w:w="1417" w:type="dxa"/>
            <w:vAlign w:val="center"/>
          </w:tcPr>
          <w:p w14:paraId="7AB6DBBB" w14:textId="165AA4F9" w:rsidR="00E432B0" w:rsidRPr="00A63664" w:rsidRDefault="00836CFA" w:rsidP="00656455">
            <w:pPr>
              <w:jc w:val="right"/>
              <w:rPr>
                <w:rFonts w:cstheme="minorHAnsi"/>
              </w:rPr>
            </w:pPr>
            <w:r w:rsidRPr="00A63664">
              <w:rPr>
                <w:rFonts w:cstheme="minorHAnsi"/>
              </w:rPr>
              <w:t>45 811</w:t>
            </w:r>
          </w:p>
        </w:tc>
        <w:tc>
          <w:tcPr>
            <w:tcW w:w="1985" w:type="dxa"/>
            <w:vAlign w:val="center"/>
          </w:tcPr>
          <w:p w14:paraId="5418801E" w14:textId="02BF4A19" w:rsidR="00E432B0" w:rsidRPr="00A63664" w:rsidRDefault="00851915" w:rsidP="00656455">
            <w:pPr>
              <w:rPr>
                <w:rFonts w:cstheme="minorHAnsi"/>
              </w:rPr>
            </w:pPr>
            <w:r w:rsidRPr="00A63664">
              <w:rPr>
                <w:rFonts w:cstheme="minorHAnsi"/>
              </w:rPr>
              <w:t>Ventes de marchandises</w:t>
            </w:r>
          </w:p>
        </w:tc>
        <w:tc>
          <w:tcPr>
            <w:tcW w:w="1417" w:type="dxa"/>
            <w:vAlign w:val="center"/>
          </w:tcPr>
          <w:p w14:paraId="4AF7E5C6" w14:textId="62DC609A" w:rsidR="00E432B0" w:rsidRPr="00A63664" w:rsidRDefault="00851915" w:rsidP="00656455">
            <w:pPr>
              <w:jc w:val="right"/>
              <w:rPr>
                <w:rFonts w:cstheme="minorHAnsi"/>
              </w:rPr>
            </w:pPr>
            <w:r w:rsidRPr="00A63664">
              <w:rPr>
                <w:rFonts w:cstheme="minorHAnsi"/>
              </w:rPr>
              <w:t>118 905</w:t>
            </w:r>
          </w:p>
        </w:tc>
        <w:tc>
          <w:tcPr>
            <w:tcW w:w="1418" w:type="dxa"/>
            <w:vAlign w:val="center"/>
          </w:tcPr>
          <w:p w14:paraId="2336C5D5" w14:textId="4A65C786" w:rsidR="00E432B0" w:rsidRPr="00A63664" w:rsidRDefault="00656EFF" w:rsidP="00656455">
            <w:pPr>
              <w:jc w:val="right"/>
              <w:rPr>
                <w:rFonts w:cstheme="minorHAnsi"/>
              </w:rPr>
            </w:pPr>
            <w:r w:rsidRPr="00A63664">
              <w:rPr>
                <w:rFonts w:cstheme="minorHAnsi"/>
              </w:rPr>
              <w:t>112 323</w:t>
            </w:r>
          </w:p>
        </w:tc>
      </w:tr>
      <w:tr w:rsidR="00915814" w:rsidRPr="00A63664" w14:paraId="44175BAF" w14:textId="77777777" w:rsidTr="00851915">
        <w:tc>
          <w:tcPr>
            <w:tcW w:w="2122" w:type="dxa"/>
            <w:vAlign w:val="center"/>
          </w:tcPr>
          <w:p w14:paraId="2BFDA293" w14:textId="6818605A" w:rsidR="00915814" w:rsidRPr="00A63664" w:rsidRDefault="00915814" w:rsidP="00656455">
            <w:pPr>
              <w:rPr>
                <w:rFonts w:cstheme="minorHAnsi"/>
              </w:rPr>
            </w:pPr>
            <w:r w:rsidRPr="00A63664">
              <w:rPr>
                <w:rFonts w:cstheme="minorHAnsi"/>
              </w:rPr>
              <w:t>Impôts</w:t>
            </w:r>
          </w:p>
        </w:tc>
        <w:tc>
          <w:tcPr>
            <w:tcW w:w="1559" w:type="dxa"/>
            <w:vAlign w:val="center"/>
          </w:tcPr>
          <w:p w14:paraId="3C52AE34" w14:textId="32DB4435" w:rsidR="00915814" w:rsidRPr="00A63664" w:rsidRDefault="00915814" w:rsidP="00656455">
            <w:pPr>
              <w:jc w:val="right"/>
              <w:rPr>
                <w:rFonts w:cstheme="minorHAnsi"/>
              </w:rPr>
            </w:pPr>
            <w:r w:rsidRPr="00A63664">
              <w:rPr>
                <w:rFonts w:cstheme="minorHAnsi"/>
              </w:rPr>
              <w:t>6 340</w:t>
            </w:r>
          </w:p>
        </w:tc>
        <w:tc>
          <w:tcPr>
            <w:tcW w:w="1417" w:type="dxa"/>
            <w:vAlign w:val="center"/>
          </w:tcPr>
          <w:p w14:paraId="4AF1E1B3" w14:textId="5A50272F" w:rsidR="00915814" w:rsidRPr="00A63664" w:rsidRDefault="00915814" w:rsidP="00656455">
            <w:pPr>
              <w:jc w:val="right"/>
              <w:rPr>
                <w:rFonts w:cstheme="minorHAnsi"/>
              </w:rPr>
            </w:pPr>
            <w:r w:rsidRPr="00A63664">
              <w:rPr>
                <w:rFonts w:cstheme="minorHAnsi"/>
              </w:rPr>
              <w:t>6 709</w:t>
            </w:r>
          </w:p>
        </w:tc>
        <w:tc>
          <w:tcPr>
            <w:tcW w:w="1985" w:type="dxa"/>
            <w:vMerge w:val="restart"/>
            <w:vAlign w:val="center"/>
          </w:tcPr>
          <w:p w14:paraId="3C6C5D94" w14:textId="77777777" w:rsidR="00915814" w:rsidRPr="00A63664" w:rsidRDefault="00915814" w:rsidP="00656455">
            <w:pPr>
              <w:rPr>
                <w:rFonts w:cstheme="minorHAnsi"/>
              </w:rPr>
            </w:pPr>
          </w:p>
        </w:tc>
        <w:tc>
          <w:tcPr>
            <w:tcW w:w="1417" w:type="dxa"/>
            <w:vMerge w:val="restart"/>
            <w:vAlign w:val="center"/>
          </w:tcPr>
          <w:p w14:paraId="244ED088" w14:textId="77777777" w:rsidR="00915814" w:rsidRPr="00A63664" w:rsidRDefault="00915814" w:rsidP="00656455">
            <w:pPr>
              <w:jc w:val="right"/>
              <w:rPr>
                <w:rFonts w:cstheme="minorHAnsi"/>
              </w:rPr>
            </w:pPr>
          </w:p>
        </w:tc>
        <w:tc>
          <w:tcPr>
            <w:tcW w:w="1418" w:type="dxa"/>
            <w:vMerge w:val="restart"/>
            <w:vAlign w:val="center"/>
          </w:tcPr>
          <w:p w14:paraId="7EA2BC1B" w14:textId="77777777" w:rsidR="00915814" w:rsidRPr="00A63664" w:rsidRDefault="00915814" w:rsidP="00656455">
            <w:pPr>
              <w:jc w:val="right"/>
              <w:rPr>
                <w:rFonts w:cstheme="minorHAnsi"/>
              </w:rPr>
            </w:pPr>
          </w:p>
        </w:tc>
      </w:tr>
      <w:tr w:rsidR="00915814" w:rsidRPr="00A63664" w14:paraId="7E836C08" w14:textId="77777777" w:rsidTr="00851915">
        <w:tc>
          <w:tcPr>
            <w:tcW w:w="2122" w:type="dxa"/>
            <w:vAlign w:val="center"/>
          </w:tcPr>
          <w:p w14:paraId="4F25166D" w14:textId="4387602F" w:rsidR="00915814" w:rsidRPr="00A63664" w:rsidRDefault="00915814" w:rsidP="00656455">
            <w:pPr>
              <w:rPr>
                <w:rFonts w:cstheme="minorHAnsi"/>
              </w:rPr>
            </w:pPr>
            <w:r w:rsidRPr="00A63664">
              <w:rPr>
                <w:rFonts w:cstheme="minorHAnsi"/>
              </w:rPr>
              <w:t>Charges de personnel</w:t>
            </w:r>
          </w:p>
        </w:tc>
        <w:tc>
          <w:tcPr>
            <w:tcW w:w="1559" w:type="dxa"/>
            <w:vAlign w:val="center"/>
          </w:tcPr>
          <w:p w14:paraId="5CDA22DF" w14:textId="0775AABD" w:rsidR="00915814" w:rsidRPr="00A63664" w:rsidRDefault="00915814" w:rsidP="00656455">
            <w:pPr>
              <w:jc w:val="right"/>
              <w:rPr>
                <w:rFonts w:cstheme="minorHAnsi"/>
              </w:rPr>
            </w:pPr>
            <w:r w:rsidRPr="00A63664">
              <w:rPr>
                <w:rFonts w:cstheme="minorHAnsi"/>
              </w:rPr>
              <w:t>192 505</w:t>
            </w:r>
          </w:p>
        </w:tc>
        <w:tc>
          <w:tcPr>
            <w:tcW w:w="1417" w:type="dxa"/>
            <w:vAlign w:val="center"/>
          </w:tcPr>
          <w:p w14:paraId="3778A598" w14:textId="0EA76862" w:rsidR="00915814" w:rsidRPr="00A63664" w:rsidRDefault="00915814" w:rsidP="00656455">
            <w:pPr>
              <w:jc w:val="right"/>
              <w:rPr>
                <w:rFonts w:cstheme="minorHAnsi"/>
              </w:rPr>
            </w:pPr>
            <w:r w:rsidRPr="00A63664">
              <w:rPr>
                <w:rFonts w:cstheme="minorHAnsi"/>
              </w:rPr>
              <w:t>192 367</w:t>
            </w:r>
          </w:p>
        </w:tc>
        <w:tc>
          <w:tcPr>
            <w:tcW w:w="1985" w:type="dxa"/>
            <w:vMerge/>
            <w:vAlign w:val="center"/>
          </w:tcPr>
          <w:p w14:paraId="2A75973B" w14:textId="77777777" w:rsidR="00915814" w:rsidRPr="00A63664" w:rsidRDefault="00915814" w:rsidP="00656455">
            <w:pPr>
              <w:rPr>
                <w:rFonts w:cstheme="minorHAnsi"/>
              </w:rPr>
            </w:pPr>
          </w:p>
        </w:tc>
        <w:tc>
          <w:tcPr>
            <w:tcW w:w="1417" w:type="dxa"/>
            <w:vMerge/>
            <w:vAlign w:val="center"/>
          </w:tcPr>
          <w:p w14:paraId="7C377232" w14:textId="77777777" w:rsidR="00915814" w:rsidRPr="00A63664" w:rsidRDefault="00915814" w:rsidP="00656455">
            <w:pPr>
              <w:jc w:val="right"/>
              <w:rPr>
                <w:rFonts w:cstheme="minorHAnsi"/>
              </w:rPr>
            </w:pPr>
          </w:p>
        </w:tc>
        <w:tc>
          <w:tcPr>
            <w:tcW w:w="1418" w:type="dxa"/>
            <w:vMerge/>
            <w:vAlign w:val="center"/>
          </w:tcPr>
          <w:p w14:paraId="7624D81B" w14:textId="77777777" w:rsidR="00915814" w:rsidRPr="00A63664" w:rsidRDefault="00915814" w:rsidP="00656455">
            <w:pPr>
              <w:jc w:val="right"/>
              <w:rPr>
                <w:rFonts w:cstheme="minorHAnsi"/>
              </w:rPr>
            </w:pPr>
          </w:p>
        </w:tc>
      </w:tr>
      <w:tr w:rsidR="00915814" w:rsidRPr="00A63664" w14:paraId="43726ABA" w14:textId="77777777" w:rsidTr="00851915">
        <w:tc>
          <w:tcPr>
            <w:tcW w:w="2122" w:type="dxa"/>
            <w:vAlign w:val="center"/>
          </w:tcPr>
          <w:p w14:paraId="12D46239" w14:textId="5FC54B6C" w:rsidR="00915814" w:rsidRPr="00A63664" w:rsidRDefault="00915814" w:rsidP="00656455">
            <w:pPr>
              <w:rPr>
                <w:rFonts w:cstheme="minorHAnsi"/>
              </w:rPr>
            </w:pPr>
            <w:r w:rsidRPr="00A63664">
              <w:rPr>
                <w:rFonts w:cstheme="minorHAnsi"/>
              </w:rPr>
              <w:t>Amortissements</w:t>
            </w:r>
          </w:p>
        </w:tc>
        <w:tc>
          <w:tcPr>
            <w:tcW w:w="1559" w:type="dxa"/>
            <w:vAlign w:val="center"/>
          </w:tcPr>
          <w:p w14:paraId="78C8ED29" w14:textId="1FBDF3CA" w:rsidR="00915814" w:rsidRPr="00A63664" w:rsidRDefault="00915814" w:rsidP="00656455">
            <w:pPr>
              <w:jc w:val="right"/>
              <w:rPr>
                <w:rFonts w:cstheme="minorHAnsi"/>
              </w:rPr>
            </w:pPr>
            <w:r w:rsidRPr="00A63664">
              <w:rPr>
                <w:rFonts w:cstheme="minorHAnsi"/>
              </w:rPr>
              <w:t>22 409</w:t>
            </w:r>
          </w:p>
        </w:tc>
        <w:tc>
          <w:tcPr>
            <w:tcW w:w="1417" w:type="dxa"/>
            <w:vAlign w:val="center"/>
          </w:tcPr>
          <w:p w14:paraId="4F3F3089" w14:textId="7D4980C8" w:rsidR="00915814" w:rsidRPr="00A63664" w:rsidRDefault="00915814" w:rsidP="00656455">
            <w:pPr>
              <w:jc w:val="right"/>
              <w:rPr>
                <w:rFonts w:cstheme="minorHAnsi"/>
              </w:rPr>
            </w:pPr>
            <w:r w:rsidRPr="00A63664">
              <w:rPr>
                <w:rFonts w:cstheme="minorHAnsi"/>
              </w:rPr>
              <w:t>24 763</w:t>
            </w:r>
          </w:p>
        </w:tc>
        <w:tc>
          <w:tcPr>
            <w:tcW w:w="1985" w:type="dxa"/>
            <w:vMerge/>
            <w:vAlign w:val="center"/>
          </w:tcPr>
          <w:p w14:paraId="4635CE50" w14:textId="77777777" w:rsidR="00915814" w:rsidRPr="00A63664" w:rsidRDefault="00915814" w:rsidP="00656455">
            <w:pPr>
              <w:rPr>
                <w:rFonts w:cstheme="minorHAnsi"/>
              </w:rPr>
            </w:pPr>
          </w:p>
        </w:tc>
        <w:tc>
          <w:tcPr>
            <w:tcW w:w="1417" w:type="dxa"/>
            <w:vMerge/>
            <w:vAlign w:val="center"/>
          </w:tcPr>
          <w:p w14:paraId="1938A509" w14:textId="77777777" w:rsidR="00915814" w:rsidRPr="00A63664" w:rsidRDefault="00915814" w:rsidP="00656455">
            <w:pPr>
              <w:jc w:val="right"/>
              <w:rPr>
                <w:rFonts w:cstheme="minorHAnsi"/>
              </w:rPr>
            </w:pPr>
          </w:p>
        </w:tc>
        <w:tc>
          <w:tcPr>
            <w:tcW w:w="1418" w:type="dxa"/>
            <w:vMerge/>
            <w:vAlign w:val="center"/>
          </w:tcPr>
          <w:p w14:paraId="2D20192C" w14:textId="77777777" w:rsidR="00915814" w:rsidRPr="00A63664" w:rsidRDefault="00915814" w:rsidP="00656455">
            <w:pPr>
              <w:jc w:val="right"/>
              <w:rPr>
                <w:rFonts w:cstheme="minorHAnsi"/>
              </w:rPr>
            </w:pPr>
          </w:p>
        </w:tc>
      </w:tr>
      <w:tr w:rsidR="00AF53FB" w:rsidRPr="00A63664" w14:paraId="7A7A0B8C" w14:textId="77777777" w:rsidTr="00851915">
        <w:tc>
          <w:tcPr>
            <w:tcW w:w="2122" w:type="dxa"/>
            <w:shd w:val="clear" w:color="auto" w:fill="FBE4D5" w:themeFill="accent2" w:themeFillTint="33"/>
            <w:vAlign w:val="center"/>
          </w:tcPr>
          <w:p w14:paraId="17752ED3" w14:textId="755F1714" w:rsidR="00E432B0" w:rsidRPr="00A63664" w:rsidRDefault="00E432B0" w:rsidP="00656455">
            <w:pPr>
              <w:rPr>
                <w:rFonts w:cstheme="minorHAnsi"/>
                <w:b/>
                <w:bCs/>
              </w:rPr>
            </w:pPr>
            <w:r w:rsidRPr="00A63664">
              <w:rPr>
                <w:rFonts w:cstheme="minorHAnsi"/>
                <w:b/>
                <w:bCs/>
              </w:rPr>
              <w:t>Charges financières</w:t>
            </w:r>
          </w:p>
        </w:tc>
        <w:tc>
          <w:tcPr>
            <w:tcW w:w="1559" w:type="dxa"/>
            <w:shd w:val="clear" w:color="auto" w:fill="FBE4D5" w:themeFill="accent2" w:themeFillTint="33"/>
            <w:vAlign w:val="center"/>
          </w:tcPr>
          <w:p w14:paraId="0592128C" w14:textId="148F50CC" w:rsidR="00E432B0" w:rsidRPr="00A63664" w:rsidRDefault="00122633" w:rsidP="00656455">
            <w:pPr>
              <w:jc w:val="right"/>
              <w:rPr>
                <w:rFonts w:cstheme="minorHAnsi"/>
                <w:b/>
                <w:bCs/>
              </w:rPr>
            </w:pPr>
            <w:r w:rsidRPr="00A63664">
              <w:rPr>
                <w:rFonts w:cstheme="minorHAnsi"/>
                <w:b/>
                <w:bCs/>
              </w:rPr>
              <w:t>7</w:t>
            </w:r>
            <w:r w:rsidR="004B7063" w:rsidRPr="00A63664">
              <w:rPr>
                <w:rFonts w:cstheme="minorHAnsi"/>
                <w:b/>
                <w:bCs/>
              </w:rPr>
              <w:t>7 254</w:t>
            </w:r>
          </w:p>
        </w:tc>
        <w:tc>
          <w:tcPr>
            <w:tcW w:w="1417" w:type="dxa"/>
            <w:shd w:val="clear" w:color="auto" w:fill="FBE4D5" w:themeFill="accent2" w:themeFillTint="33"/>
            <w:vAlign w:val="center"/>
          </w:tcPr>
          <w:p w14:paraId="4FDE39AF" w14:textId="591B5463" w:rsidR="00E432B0" w:rsidRPr="00A63664" w:rsidRDefault="00122633" w:rsidP="00656455">
            <w:pPr>
              <w:jc w:val="right"/>
              <w:rPr>
                <w:rFonts w:cstheme="minorHAnsi"/>
                <w:b/>
                <w:bCs/>
              </w:rPr>
            </w:pPr>
            <w:r w:rsidRPr="00A63664">
              <w:rPr>
                <w:rFonts w:cstheme="minorHAnsi"/>
                <w:b/>
                <w:bCs/>
              </w:rPr>
              <w:t>8</w:t>
            </w:r>
            <w:r w:rsidR="00836CFA" w:rsidRPr="00A63664">
              <w:rPr>
                <w:rFonts w:cstheme="minorHAnsi"/>
                <w:b/>
                <w:bCs/>
              </w:rPr>
              <w:t>5 290</w:t>
            </w:r>
          </w:p>
        </w:tc>
        <w:tc>
          <w:tcPr>
            <w:tcW w:w="1985" w:type="dxa"/>
            <w:shd w:val="clear" w:color="auto" w:fill="FBE4D5" w:themeFill="accent2" w:themeFillTint="33"/>
            <w:vAlign w:val="center"/>
          </w:tcPr>
          <w:p w14:paraId="1B57CA97" w14:textId="120066A9" w:rsidR="00E432B0" w:rsidRPr="00A63664" w:rsidRDefault="00E432B0" w:rsidP="00656455">
            <w:pPr>
              <w:rPr>
                <w:rFonts w:cstheme="minorHAnsi"/>
                <w:b/>
                <w:bCs/>
              </w:rPr>
            </w:pPr>
            <w:r w:rsidRPr="00A63664">
              <w:rPr>
                <w:rFonts w:cstheme="minorHAnsi"/>
                <w:b/>
                <w:bCs/>
              </w:rPr>
              <w:t>Produits financiers</w:t>
            </w:r>
          </w:p>
        </w:tc>
        <w:tc>
          <w:tcPr>
            <w:tcW w:w="1417" w:type="dxa"/>
            <w:shd w:val="clear" w:color="auto" w:fill="FBE4D5" w:themeFill="accent2" w:themeFillTint="33"/>
            <w:vAlign w:val="center"/>
          </w:tcPr>
          <w:p w14:paraId="1203B86F" w14:textId="5A1043E2" w:rsidR="00E432B0" w:rsidRPr="00A63664" w:rsidRDefault="004B7063" w:rsidP="00656455">
            <w:pPr>
              <w:jc w:val="right"/>
              <w:rPr>
                <w:rFonts w:cstheme="minorHAnsi"/>
                <w:b/>
                <w:bCs/>
              </w:rPr>
            </w:pPr>
            <w:r w:rsidRPr="00A63664">
              <w:rPr>
                <w:rFonts w:cstheme="minorHAnsi"/>
                <w:b/>
                <w:bCs/>
              </w:rPr>
              <w:t>12 688</w:t>
            </w:r>
          </w:p>
        </w:tc>
        <w:tc>
          <w:tcPr>
            <w:tcW w:w="1418" w:type="dxa"/>
            <w:shd w:val="clear" w:color="auto" w:fill="FBE4D5" w:themeFill="accent2" w:themeFillTint="33"/>
            <w:vAlign w:val="center"/>
          </w:tcPr>
          <w:p w14:paraId="33C728EE" w14:textId="4EAAE350" w:rsidR="00E432B0" w:rsidRPr="00A63664" w:rsidRDefault="00656EFF" w:rsidP="00656455">
            <w:pPr>
              <w:jc w:val="right"/>
              <w:rPr>
                <w:rFonts w:cstheme="minorHAnsi"/>
                <w:b/>
                <w:bCs/>
              </w:rPr>
            </w:pPr>
            <w:r w:rsidRPr="00A63664">
              <w:rPr>
                <w:rFonts w:cstheme="minorHAnsi"/>
                <w:b/>
                <w:bCs/>
              </w:rPr>
              <w:t>14 347</w:t>
            </w:r>
          </w:p>
        </w:tc>
      </w:tr>
      <w:tr w:rsidR="00E432B0" w:rsidRPr="00A63664" w14:paraId="5FD573B1" w14:textId="77777777" w:rsidTr="00851915">
        <w:tc>
          <w:tcPr>
            <w:tcW w:w="2122" w:type="dxa"/>
            <w:vAlign w:val="center"/>
          </w:tcPr>
          <w:p w14:paraId="71A6F193" w14:textId="150D80D7" w:rsidR="00E432B0" w:rsidRPr="00A63664" w:rsidRDefault="00E432B0" w:rsidP="00656455">
            <w:pPr>
              <w:rPr>
                <w:rFonts w:cstheme="minorHAnsi"/>
              </w:rPr>
            </w:pPr>
            <w:r w:rsidRPr="00A63664">
              <w:rPr>
                <w:rFonts w:cstheme="minorHAnsi"/>
              </w:rPr>
              <w:t>Intérêts bancaires</w:t>
            </w:r>
          </w:p>
        </w:tc>
        <w:tc>
          <w:tcPr>
            <w:tcW w:w="1559" w:type="dxa"/>
            <w:vAlign w:val="center"/>
          </w:tcPr>
          <w:p w14:paraId="2C8E998D" w14:textId="08812F3D" w:rsidR="00E432B0" w:rsidRPr="00A63664" w:rsidRDefault="00851915" w:rsidP="00656455">
            <w:pPr>
              <w:jc w:val="right"/>
              <w:rPr>
                <w:rFonts w:cstheme="minorHAnsi"/>
              </w:rPr>
            </w:pPr>
            <w:r w:rsidRPr="00A63664">
              <w:rPr>
                <w:rFonts w:cstheme="minorHAnsi"/>
              </w:rPr>
              <w:t>7</w:t>
            </w:r>
            <w:r w:rsidR="00122633" w:rsidRPr="00A63664">
              <w:rPr>
                <w:rFonts w:cstheme="minorHAnsi"/>
              </w:rPr>
              <w:t>7</w:t>
            </w:r>
            <w:r w:rsidRPr="00A63664">
              <w:rPr>
                <w:rFonts w:cstheme="minorHAnsi"/>
              </w:rPr>
              <w:t xml:space="preserve"> 254</w:t>
            </w:r>
          </w:p>
        </w:tc>
        <w:tc>
          <w:tcPr>
            <w:tcW w:w="1417" w:type="dxa"/>
            <w:vAlign w:val="center"/>
          </w:tcPr>
          <w:p w14:paraId="75A58784" w14:textId="5EFDDF65" w:rsidR="00E432B0" w:rsidRPr="00A63664" w:rsidRDefault="00122633" w:rsidP="00656455">
            <w:pPr>
              <w:jc w:val="right"/>
              <w:rPr>
                <w:rFonts w:cstheme="minorHAnsi"/>
              </w:rPr>
            </w:pPr>
            <w:r w:rsidRPr="00A63664">
              <w:rPr>
                <w:rFonts w:cstheme="minorHAnsi"/>
              </w:rPr>
              <w:t>8</w:t>
            </w:r>
            <w:r w:rsidR="00836CFA" w:rsidRPr="00A63664">
              <w:rPr>
                <w:rFonts w:cstheme="minorHAnsi"/>
              </w:rPr>
              <w:t>5 290</w:t>
            </w:r>
          </w:p>
        </w:tc>
        <w:tc>
          <w:tcPr>
            <w:tcW w:w="1985" w:type="dxa"/>
            <w:vAlign w:val="center"/>
          </w:tcPr>
          <w:p w14:paraId="6A4CD63A" w14:textId="7E678020" w:rsidR="00E432B0" w:rsidRPr="00A63664" w:rsidRDefault="00AF53FB" w:rsidP="00656455">
            <w:pPr>
              <w:rPr>
                <w:rFonts w:cstheme="minorHAnsi"/>
              </w:rPr>
            </w:pPr>
            <w:r w:rsidRPr="00A63664">
              <w:rPr>
                <w:rFonts w:cstheme="minorHAnsi"/>
              </w:rPr>
              <w:t>Revenus des placements financiers</w:t>
            </w:r>
          </w:p>
        </w:tc>
        <w:tc>
          <w:tcPr>
            <w:tcW w:w="1417" w:type="dxa"/>
            <w:vAlign w:val="center"/>
          </w:tcPr>
          <w:p w14:paraId="20C351E7" w14:textId="7431FBF0" w:rsidR="00E432B0" w:rsidRPr="00A63664" w:rsidRDefault="004B7063" w:rsidP="00656455">
            <w:pPr>
              <w:jc w:val="right"/>
              <w:rPr>
                <w:rFonts w:cstheme="minorHAnsi"/>
              </w:rPr>
            </w:pPr>
            <w:r w:rsidRPr="00A63664">
              <w:rPr>
                <w:rFonts w:cstheme="minorHAnsi"/>
              </w:rPr>
              <w:t>12 688</w:t>
            </w:r>
          </w:p>
        </w:tc>
        <w:tc>
          <w:tcPr>
            <w:tcW w:w="1418" w:type="dxa"/>
            <w:vAlign w:val="center"/>
          </w:tcPr>
          <w:p w14:paraId="0029D4CD" w14:textId="6608E135" w:rsidR="00E432B0" w:rsidRPr="00A63664" w:rsidRDefault="00656EFF" w:rsidP="00656455">
            <w:pPr>
              <w:jc w:val="right"/>
              <w:rPr>
                <w:rFonts w:cstheme="minorHAnsi"/>
              </w:rPr>
            </w:pPr>
            <w:r w:rsidRPr="00A63664">
              <w:rPr>
                <w:rFonts w:cstheme="minorHAnsi"/>
              </w:rPr>
              <w:t>14 347</w:t>
            </w:r>
          </w:p>
        </w:tc>
      </w:tr>
      <w:tr w:rsidR="003A6EE9" w:rsidRPr="00A63664" w14:paraId="77034609" w14:textId="77777777" w:rsidTr="00851915">
        <w:tc>
          <w:tcPr>
            <w:tcW w:w="2122" w:type="dxa"/>
            <w:shd w:val="clear" w:color="auto" w:fill="FBE4D5" w:themeFill="accent2" w:themeFillTint="33"/>
            <w:vAlign w:val="center"/>
          </w:tcPr>
          <w:p w14:paraId="142BD02B" w14:textId="3C732C93" w:rsidR="00E432B0" w:rsidRPr="00A63664" w:rsidRDefault="00E432B0" w:rsidP="00656455">
            <w:pPr>
              <w:rPr>
                <w:rFonts w:cstheme="minorHAnsi"/>
                <w:b/>
                <w:bCs/>
              </w:rPr>
            </w:pPr>
            <w:r w:rsidRPr="00A63664">
              <w:rPr>
                <w:rFonts w:cstheme="minorHAnsi"/>
                <w:b/>
                <w:bCs/>
              </w:rPr>
              <w:t>Charges exceptionnelles</w:t>
            </w:r>
          </w:p>
        </w:tc>
        <w:tc>
          <w:tcPr>
            <w:tcW w:w="1559" w:type="dxa"/>
            <w:shd w:val="clear" w:color="auto" w:fill="FBE4D5" w:themeFill="accent2" w:themeFillTint="33"/>
            <w:vAlign w:val="center"/>
          </w:tcPr>
          <w:p w14:paraId="6FDDC08F" w14:textId="39BADBFA" w:rsidR="00E432B0" w:rsidRPr="00A63664" w:rsidRDefault="004B7063" w:rsidP="00656455">
            <w:pPr>
              <w:jc w:val="right"/>
              <w:rPr>
                <w:rFonts w:cstheme="minorHAnsi"/>
                <w:b/>
                <w:bCs/>
              </w:rPr>
            </w:pPr>
            <w:r w:rsidRPr="00A63664">
              <w:rPr>
                <w:rFonts w:cstheme="minorHAnsi"/>
                <w:b/>
                <w:bCs/>
              </w:rPr>
              <w:t>0</w:t>
            </w:r>
          </w:p>
        </w:tc>
        <w:tc>
          <w:tcPr>
            <w:tcW w:w="1417" w:type="dxa"/>
            <w:shd w:val="clear" w:color="auto" w:fill="FBE4D5" w:themeFill="accent2" w:themeFillTint="33"/>
            <w:vAlign w:val="center"/>
          </w:tcPr>
          <w:p w14:paraId="29311DF8" w14:textId="1E64A2C0" w:rsidR="00E432B0" w:rsidRPr="00A63664" w:rsidRDefault="00836CFA" w:rsidP="00656455">
            <w:pPr>
              <w:jc w:val="right"/>
              <w:rPr>
                <w:rFonts w:cstheme="minorHAnsi"/>
                <w:b/>
                <w:bCs/>
              </w:rPr>
            </w:pPr>
            <w:r w:rsidRPr="00A63664">
              <w:rPr>
                <w:rFonts w:cstheme="minorHAnsi"/>
                <w:b/>
                <w:bCs/>
              </w:rPr>
              <w:t>0</w:t>
            </w:r>
          </w:p>
        </w:tc>
        <w:tc>
          <w:tcPr>
            <w:tcW w:w="1985" w:type="dxa"/>
            <w:shd w:val="clear" w:color="auto" w:fill="FBE4D5" w:themeFill="accent2" w:themeFillTint="33"/>
            <w:vAlign w:val="center"/>
          </w:tcPr>
          <w:p w14:paraId="5C577BD9" w14:textId="2F8DF923" w:rsidR="00E432B0" w:rsidRPr="00A63664" w:rsidRDefault="00E432B0" w:rsidP="00656455">
            <w:pPr>
              <w:rPr>
                <w:rFonts w:cstheme="minorHAnsi"/>
                <w:b/>
                <w:bCs/>
              </w:rPr>
            </w:pPr>
            <w:r w:rsidRPr="00A63664">
              <w:rPr>
                <w:rFonts w:cstheme="minorHAnsi"/>
                <w:b/>
                <w:bCs/>
              </w:rPr>
              <w:t>Produits exceptionnels</w:t>
            </w:r>
          </w:p>
        </w:tc>
        <w:tc>
          <w:tcPr>
            <w:tcW w:w="1417" w:type="dxa"/>
            <w:shd w:val="clear" w:color="auto" w:fill="FBE4D5" w:themeFill="accent2" w:themeFillTint="33"/>
            <w:vAlign w:val="center"/>
          </w:tcPr>
          <w:p w14:paraId="23371BFC" w14:textId="1226644E" w:rsidR="00E432B0" w:rsidRPr="00A63664" w:rsidRDefault="00F170E7" w:rsidP="00656455">
            <w:pPr>
              <w:jc w:val="right"/>
              <w:rPr>
                <w:rFonts w:cstheme="minorHAnsi"/>
                <w:b/>
                <w:bCs/>
              </w:rPr>
            </w:pPr>
            <w:r w:rsidRPr="00A63664">
              <w:rPr>
                <w:rFonts w:cstheme="minorHAnsi"/>
                <w:b/>
                <w:bCs/>
              </w:rPr>
              <w:t>8 00</w:t>
            </w:r>
            <w:r w:rsidR="004B7063" w:rsidRPr="00A63664">
              <w:rPr>
                <w:rFonts w:cstheme="minorHAnsi"/>
                <w:b/>
                <w:bCs/>
              </w:rPr>
              <w:t>0</w:t>
            </w:r>
          </w:p>
        </w:tc>
        <w:tc>
          <w:tcPr>
            <w:tcW w:w="1418" w:type="dxa"/>
            <w:shd w:val="clear" w:color="auto" w:fill="FBE4D5" w:themeFill="accent2" w:themeFillTint="33"/>
            <w:vAlign w:val="center"/>
          </w:tcPr>
          <w:p w14:paraId="14395875" w14:textId="7DB4962D" w:rsidR="00E432B0" w:rsidRPr="00A63664" w:rsidRDefault="00656EFF" w:rsidP="00656455">
            <w:pPr>
              <w:jc w:val="right"/>
              <w:rPr>
                <w:rFonts w:cstheme="minorHAnsi"/>
                <w:b/>
                <w:bCs/>
              </w:rPr>
            </w:pPr>
            <w:r w:rsidRPr="00A63664">
              <w:rPr>
                <w:rFonts w:cstheme="minorHAnsi"/>
                <w:b/>
                <w:bCs/>
              </w:rPr>
              <w:t>0</w:t>
            </w:r>
          </w:p>
        </w:tc>
      </w:tr>
      <w:tr w:rsidR="00E432B0" w:rsidRPr="00A63664" w14:paraId="21752A04" w14:textId="77777777" w:rsidTr="00851915">
        <w:tc>
          <w:tcPr>
            <w:tcW w:w="2122" w:type="dxa"/>
            <w:vAlign w:val="center"/>
          </w:tcPr>
          <w:p w14:paraId="69061883" w14:textId="046C0B0A" w:rsidR="00E432B0" w:rsidRPr="00A63664" w:rsidRDefault="00E432B0" w:rsidP="00656455">
            <w:pPr>
              <w:rPr>
                <w:rFonts w:cstheme="minorHAnsi"/>
              </w:rPr>
            </w:pPr>
            <w:r w:rsidRPr="00A63664">
              <w:rPr>
                <w:rFonts w:cstheme="minorHAnsi"/>
              </w:rPr>
              <w:t>Sur opération de gestion</w:t>
            </w:r>
          </w:p>
        </w:tc>
        <w:tc>
          <w:tcPr>
            <w:tcW w:w="1559" w:type="dxa"/>
            <w:vAlign w:val="center"/>
          </w:tcPr>
          <w:p w14:paraId="29E759CB" w14:textId="5AE8FC53" w:rsidR="00E432B0" w:rsidRPr="00A63664" w:rsidRDefault="004B7063" w:rsidP="00656455">
            <w:pPr>
              <w:jc w:val="right"/>
              <w:rPr>
                <w:rFonts w:cstheme="minorHAnsi"/>
              </w:rPr>
            </w:pPr>
            <w:r w:rsidRPr="00A63664">
              <w:rPr>
                <w:rFonts w:cstheme="minorHAnsi"/>
              </w:rPr>
              <w:t>0</w:t>
            </w:r>
          </w:p>
        </w:tc>
        <w:tc>
          <w:tcPr>
            <w:tcW w:w="1417" w:type="dxa"/>
            <w:vAlign w:val="center"/>
          </w:tcPr>
          <w:p w14:paraId="2B6C926B" w14:textId="15C464B0" w:rsidR="00E432B0" w:rsidRPr="00A63664" w:rsidRDefault="00836CFA" w:rsidP="00656455">
            <w:pPr>
              <w:jc w:val="right"/>
              <w:rPr>
                <w:rFonts w:cstheme="minorHAnsi"/>
              </w:rPr>
            </w:pPr>
            <w:r w:rsidRPr="00A63664">
              <w:rPr>
                <w:rFonts w:cstheme="minorHAnsi"/>
              </w:rPr>
              <w:t>0</w:t>
            </w:r>
          </w:p>
        </w:tc>
        <w:tc>
          <w:tcPr>
            <w:tcW w:w="1985" w:type="dxa"/>
            <w:vAlign w:val="center"/>
          </w:tcPr>
          <w:p w14:paraId="7F39EC42" w14:textId="5469FEFE" w:rsidR="00E432B0" w:rsidRPr="00A63664" w:rsidRDefault="00E432B0" w:rsidP="00656455">
            <w:pPr>
              <w:rPr>
                <w:rFonts w:cstheme="minorHAnsi"/>
              </w:rPr>
            </w:pPr>
            <w:r w:rsidRPr="00A63664">
              <w:rPr>
                <w:rFonts w:cstheme="minorHAnsi"/>
              </w:rPr>
              <w:t>Sur opération de gestion</w:t>
            </w:r>
          </w:p>
        </w:tc>
        <w:tc>
          <w:tcPr>
            <w:tcW w:w="1417" w:type="dxa"/>
            <w:vAlign w:val="center"/>
          </w:tcPr>
          <w:p w14:paraId="6C299490" w14:textId="1C29F5E7" w:rsidR="00E432B0" w:rsidRPr="00A63664" w:rsidRDefault="004B7063" w:rsidP="00656455">
            <w:pPr>
              <w:jc w:val="right"/>
              <w:rPr>
                <w:rFonts w:cstheme="minorHAnsi"/>
              </w:rPr>
            </w:pPr>
            <w:r w:rsidRPr="00A63664">
              <w:rPr>
                <w:rFonts w:cstheme="minorHAnsi"/>
              </w:rPr>
              <w:t>8 000</w:t>
            </w:r>
          </w:p>
        </w:tc>
        <w:tc>
          <w:tcPr>
            <w:tcW w:w="1418" w:type="dxa"/>
            <w:vAlign w:val="center"/>
          </w:tcPr>
          <w:p w14:paraId="12354A6E" w14:textId="10CB6368" w:rsidR="00E432B0" w:rsidRPr="00A63664" w:rsidRDefault="004B7063" w:rsidP="00656455">
            <w:pPr>
              <w:jc w:val="right"/>
              <w:rPr>
                <w:rFonts w:cstheme="minorHAnsi"/>
              </w:rPr>
            </w:pPr>
            <w:r w:rsidRPr="00A63664">
              <w:rPr>
                <w:rFonts w:cstheme="minorHAnsi"/>
              </w:rPr>
              <w:t>0</w:t>
            </w:r>
          </w:p>
        </w:tc>
      </w:tr>
      <w:tr w:rsidR="00AF53FB" w:rsidRPr="00A63664" w14:paraId="71BC7A2E" w14:textId="77777777" w:rsidTr="00851915">
        <w:tc>
          <w:tcPr>
            <w:tcW w:w="2122" w:type="dxa"/>
            <w:vAlign w:val="center"/>
          </w:tcPr>
          <w:p w14:paraId="58DF4572" w14:textId="5CDA8F82" w:rsidR="00AF53FB" w:rsidRPr="00A63664" w:rsidRDefault="00AF53FB" w:rsidP="00656455">
            <w:pPr>
              <w:rPr>
                <w:rFonts w:cstheme="minorHAnsi"/>
              </w:rPr>
            </w:pPr>
            <w:r w:rsidRPr="00A63664">
              <w:rPr>
                <w:rFonts w:cstheme="minorHAnsi"/>
              </w:rPr>
              <w:t>Total des charges</w:t>
            </w:r>
          </w:p>
        </w:tc>
        <w:tc>
          <w:tcPr>
            <w:tcW w:w="1559" w:type="dxa"/>
            <w:vAlign w:val="center"/>
          </w:tcPr>
          <w:p w14:paraId="0877FA90" w14:textId="3E64CDCD" w:rsidR="00AF53FB" w:rsidRPr="00A63664" w:rsidRDefault="00122633" w:rsidP="00656455">
            <w:pPr>
              <w:jc w:val="right"/>
              <w:rPr>
                <w:rFonts w:cstheme="minorHAnsi"/>
                <w:b/>
                <w:bCs/>
              </w:rPr>
            </w:pPr>
            <w:r w:rsidRPr="00A63664">
              <w:rPr>
                <w:rFonts w:cstheme="minorHAnsi"/>
                <w:b/>
                <w:bCs/>
              </w:rPr>
              <w:t>40</w:t>
            </w:r>
            <w:r w:rsidR="004B7063" w:rsidRPr="00A63664">
              <w:rPr>
                <w:rFonts w:cstheme="minorHAnsi"/>
                <w:b/>
                <w:bCs/>
              </w:rPr>
              <w:t>1 794</w:t>
            </w:r>
          </w:p>
        </w:tc>
        <w:tc>
          <w:tcPr>
            <w:tcW w:w="1417" w:type="dxa"/>
            <w:vAlign w:val="center"/>
          </w:tcPr>
          <w:p w14:paraId="7DD4191C" w14:textId="2CC7D08D" w:rsidR="00AF53FB" w:rsidRPr="00A63664" w:rsidRDefault="00122633" w:rsidP="00656455">
            <w:pPr>
              <w:jc w:val="right"/>
              <w:rPr>
                <w:rFonts w:cstheme="minorHAnsi"/>
                <w:b/>
                <w:bCs/>
              </w:rPr>
            </w:pPr>
            <w:r w:rsidRPr="00A63664">
              <w:rPr>
                <w:rFonts w:cstheme="minorHAnsi"/>
                <w:b/>
                <w:bCs/>
              </w:rPr>
              <w:t>40</w:t>
            </w:r>
            <w:r w:rsidR="00836CFA" w:rsidRPr="00A63664">
              <w:rPr>
                <w:rFonts w:cstheme="minorHAnsi"/>
                <w:b/>
                <w:bCs/>
              </w:rPr>
              <w:t>7 352</w:t>
            </w:r>
          </w:p>
        </w:tc>
        <w:tc>
          <w:tcPr>
            <w:tcW w:w="1985" w:type="dxa"/>
            <w:vAlign w:val="center"/>
          </w:tcPr>
          <w:p w14:paraId="4CD44D38" w14:textId="594C2DB0" w:rsidR="00AF53FB" w:rsidRPr="00A63664" w:rsidRDefault="00AF53FB" w:rsidP="00656455">
            <w:pPr>
              <w:rPr>
                <w:rFonts w:cstheme="minorHAnsi"/>
              </w:rPr>
            </w:pPr>
            <w:r w:rsidRPr="00A63664">
              <w:rPr>
                <w:rFonts w:cstheme="minorHAnsi"/>
              </w:rPr>
              <w:t>Total des produits</w:t>
            </w:r>
          </w:p>
        </w:tc>
        <w:tc>
          <w:tcPr>
            <w:tcW w:w="1417" w:type="dxa"/>
            <w:vAlign w:val="center"/>
          </w:tcPr>
          <w:p w14:paraId="07A3358A" w14:textId="404F66EF" w:rsidR="00AF53FB" w:rsidRPr="00A63664" w:rsidRDefault="006C66B9" w:rsidP="00656455">
            <w:pPr>
              <w:jc w:val="right"/>
              <w:rPr>
                <w:rFonts w:cstheme="minorHAnsi"/>
                <w:b/>
                <w:bCs/>
              </w:rPr>
            </w:pPr>
            <w:r w:rsidRPr="00A63664">
              <w:rPr>
                <w:rFonts w:cstheme="minorHAnsi"/>
                <w:b/>
                <w:bCs/>
              </w:rPr>
              <w:t>6</w:t>
            </w:r>
            <w:r w:rsidR="00F170E7" w:rsidRPr="00A63664">
              <w:rPr>
                <w:rFonts w:cstheme="minorHAnsi"/>
                <w:b/>
                <w:bCs/>
              </w:rPr>
              <w:t>85 093</w:t>
            </w:r>
          </w:p>
        </w:tc>
        <w:tc>
          <w:tcPr>
            <w:tcW w:w="1418" w:type="dxa"/>
            <w:vAlign w:val="center"/>
          </w:tcPr>
          <w:p w14:paraId="1B499A98" w14:textId="6BE3215C" w:rsidR="00AF53FB" w:rsidRPr="00A63664" w:rsidRDefault="006C66B9" w:rsidP="00656455">
            <w:pPr>
              <w:jc w:val="right"/>
              <w:rPr>
                <w:rFonts w:cstheme="minorHAnsi"/>
                <w:b/>
                <w:bCs/>
              </w:rPr>
            </w:pPr>
            <w:r w:rsidRPr="00A63664">
              <w:rPr>
                <w:rFonts w:cstheme="minorHAnsi"/>
                <w:b/>
                <w:bCs/>
              </w:rPr>
              <w:t>6</w:t>
            </w:r>
            <w:r w:rsidR="00656EFF" w:rsidRPr="00A63664">
              <w:rPr>
                <w:rFonts w:cstheme="minorHAnsi"/>
                <w:b/>
                <w:bCs/>
              </w:rPr>
              <w:t>97 560</w:t>
            </w:r>
          </w:p>
        </w:tc>
      </w:tr>
      <w:tr w:rsidR="00AF53FB" w:rsidRPr="00A63664" w14:paraId="5C8D7390" w14:textId="77777777" w:rsidTr="00F170E7">
        <w:tc>
          <w:tcPr>
            <w:tcW w:w="2122" w:type="dxa"/>
            <w:shd w:val="clear" w:color="auto" w:fill="FFD966" w:themeFill="accent4" w:themeFillTint="99"/>
            <w:vAlign w:val="center"/>
          </w:tcPr>
          <w:p w14:paraId="5BDE4C14" w14:textId="57FBCDB0" w:rsidR="00AF53FB" w:rsidRPr="00A63664" w:rsidRDefault="00AF53FB" w:rsidP="00656455">
            <w:pPr>
              <w:rPr>
                <w:rFonts w:cstheme="minorHAnsi"/>
              </w:rPr>
            </w:pPr>
            <w:r w:rsidRPr="00A63664">
              <w:rPr>
                <w:rFonts w:cstheme="minorHAnsi"/>
              </w:rPr>
              <w:t>BENEFICE</w:t>
            </w:r>
          </w:p>
        </w:tc>
        <w:tc>
          <w:tcPr>
            <w:tcW w:w="1559" w:type="dxa"/>
            <w:shd w:val="clear" w:color="auto" w:fill="FFD966" w:themeFill="accent4" w:themeFillTint="99"/>
            <w:vAlign w:val="center"/>
          </w:tcPr>
          <w:p w14:paraId="7A19940C" w14:textId="1A995C35" w:rsidR="00AF53FB" w:rsidRPr="00A63664" w:rsidRDefault="00122633" w:rsidP="00656455">
            <w:pPr>
              <w:jc w:val="right"/>
              <w:rPr>
                <w:rFonts w:cstheme="minorHAnsi"/>
                <w:b/>
                <w:bCs/>
              </w:rPr>
            </w:pPr>
            <w:r w:rsidRPr="00A63664">
              <w:rPr>
                <w:rFonts w:cstheme="minorHAnsi"/>
                <w:b/>
                <w:bCs/>
              </w:rPr>
              <w:t>28</w:t>
            </w:r>
            <w:r w:rsidR="00F170E7" w:rsidRPr="00A63664">
              <w:rPr>
                <w:rFonts w:cstheme="minorHAnsi"/>
                <w:b/>
                <w:bCs/>
              </w:rPr>
              <w:t>3 299</w:t>
            </w:r>
          </w:p>
        </w:tc>
        <w:tc>
          <w:tcPr>
            <w:tcW w:w="1417" w:type="dxa"/>
            <w:shd w:val="clear" w:color="auto" w:fill="FFD966" w:themeFill="accent4" w:themeFillTint="99"/>
            <w:vAlign w:val="center"/>
          </w:tcPr>
          <w:p w14:paraId="42518912" w14:textId="6281DE54" w:rsidR="00AF53FB" w:rsidRPr="00A63664" w:rsidRDefault="00122633" w:rsidP="00656455">
            <w:pPr>
              <w:jc w:val="right"/>
              <w:rPr>
                <w:rFonts w:cstheme="minorHAnsi"/>
                <w:b/>
                <w:bCs/>
              </w:rPr>
            </w:pPr>
            <w:r w:rsidRPr="00A63664">
              <w:rPr>
                <w:rFonts w:cstheme="minorHAnsi"/>
                <w:b/>
                <w:bCs/>
              </w:rPr>
              <w:t>29</w:t>
            </w:r>
            <w:r w:rsidR="00836CFA" w:rsidRPr="00A63664">
              <w:rPr>
                <w:rFonts w:cstheme="minorHAnsi"/>
                <w:b/>
                <w:bCs/>
              </w:rPr>
              <w:t>0 208</w:t>
            </w:r>
          </w:p>
        </w:tc>
        <w:tc>
          <w:tcPr>
            <w:tcW w:w="1985" w:type="dxa"/>
            <w:shd w:val="clear" w:color="auto" w:fill="FFD966" w:themeFill="accent4" w:themeFillTint="99"/>
            <w:vAlign w:val="center"/>
          </w:tcPr>
          <w:p w14:paraId="4D0442FE" w14:textId="38AE10D0" w:rsidR="00AF53FB" w:rsidRPr="00A63664" w:rsidRDefault="00AF53FB" w:rsidP="00656455">
            <w:pPr>
              <w:rPr>
                <w:rFonts w:cstheme="minorHAnsi"/>
              </w:rPr>
            </w:pPr>
            <w:r w:rsidRPr="00A63664">
              <w:rPr>
                <w:rFonts w:cstheme="minorHAnsi"/>
              </w:rPr>
              <w:t>PERTE</w:t>
            </w:r>
          </w:p>
        </w:tc>
        <w:tc>
          <w:tcPr>
            <w:tcW w:w="1417" w:type="dxa"/>
            <w:shd w:val="clear" w:color="auto" w:fill="FFD966" w:themeFill="accent4" w:themeFillTint="99"/>
            <w:vAlign w:val="center"/>
          </w:tcPr>
          <w:p w14:paraId="378AE0BE" w14:textId="565769E1" w:rsidR="00AF53FB" w:rsidRPr="00A63664" w:rsidRDefault="00F170E7" w:rsidP="00656455">
            <w:pPr>
              <w:jc w:val="right"/>
              <w:rPr>
                <w:rFonts w:cstheme="minorHAnsi"/>
                <w:b/>
                <w:bCs/>
              </w:rPr>
            </w:pPr>
            <w:r w:rsidRPr="00A63664">
              <w:rPr>
                <w:rFonts w:cstheme="minorHAnsi"/>
                <w:b/>
                <w:bCs/>
              </w:rPr>
              <w:t>0</w:t>
            </w:r>
          </w:p>
        </w:tc>
        <w:tc>
          <w:tcPr>
            <w:tcW w:w="1418" w:type="dxa"/>
            <w:shd w:val="clear" w:color="auto" w:fill="FFD966" w:themeFill="accent4" w:themeFillTint="99"/>
            <w:vAlign w:val="center"/>
          </w:tcPr>
          <w:p w14:paraId="65DCA406" w14:textId="250E0A12" w:rsidR="00AF53FB" w:rsidRPr="00A63664" w:rsidRDefault="00836CFA" w:rsidP="00656455">
            <w:pPr>
              <w:jc w:val="right"/>
              <w:rPr>
                <w:rFonts w:cstheme="minorHAnsi"/>
                <w:b/>
                <w:bCs/>
              </w:rPr>
            </w:pPr>
            <w:r w:rsidRPr="00A63664">
              <w:rPr>
                <w:rFonts w:cstheme="minorHAnsi"/>
                <w:b/>
                <w:bCs/>
              </w:rPr>
              <w:t>0</w:t>
            </w:r>
          </w:p>
        </w:tc>
      </w:tr>
      <w:tr w:rsidR="00AF53FB" w:rsidRPr="00A63664" w14:paraId="77E6E580" w14:textId="77777777" w:rsidTr="00F170E7">
        <w:tc>
          <w:tcPr>
            <w:tcW w:w="2122" w:type="dxa"/>
            <w:vAlign w:val="center"/>
          </w:tcPr>
          <w:p w14:paraId="7B27F702" w14:textId="6B550ED1" w:rsidR="00AF53FB" w:rsidRPr="00A63664" w:rsidRDefault="00AF53FB" w:rsidP="00656455">
            <w:pPr>
              <w:rPr>
                <w:rFonts w:cstheme="minorHAnsi"/>
              </w:rPr>
            </w:pPr>
            <w:r w:rsidRPr="00A63664">
              <w:rPr>
                <w:rFonts w:cstheme="minorHAnsi"/>
              </w:rPr>
              <w:t>Total général</w:t>
            </w:r>
          </w:p>
        </w:tc>
        <w:tc>
          <w:tcPr>
            <w:tcW w:w="1559" w:type="dxa"/>
            <w:vAlign w:val="center"/>
          </w:tcPr>
          <w:p w14:paraId="473C0C80" w14:textId="18B2463F" w:rsidR="00AF53FB" w:rsidRPr="00A63664" w:rsidRDefault="00122633" w:rsidP="00656455">
            <w:pPr>
              <w:jc w:val="right"/>
              <w:rPr>
                <w:rFonts w:cstheme="minorHAnsi"/>
              </w:rPr>
            </w:pPr>
            <w:r w:rsidRPr="00A63664">
              <w:rPr>
                <w:rFonts w:cstheme="minorHAnsi"/>
                <w:b/>
                <w:bCs/>
              </w:rPr>
              <w:t>6</w:t>
            </w:r>
            <w:r w:rsidR="00F170E7" w:rsidRPr="00A63664">
              <w:rPr>
                <w:rFonts w:cstheme="minorHAnsi"/>
                <w:b/>
                <w:bCs/>
              </w:rPr>
              <w:t>85 093</w:t>
            </w:r>
          </w:p>
        </w:tc>
        <w:tc>
          <w:tcPr>
            <w:tcW w:w="1417" w:type="dxa"/>
            <w:vAlign w:val="center"/>
          </w:tcPr>
          <w:p w14:paraId="65B85F3E" w14:textId="77588920" w:rsidR="00AF53FB" w:rsidRPr="00A63664" w:rsidRDefault="00122633" w:rsidP="00656455">
            <w:pPr>
              <w:jc w:val="right"/>
              <w:rPr>
                <w:rFonts w:cstheme="minorHAnsi"/>
              </w:rPr>
            </w:pPr>
            <w:r w:rsidRPr="00A63664">
              <w:rPr>
                <w:rFonts w:cstheme="minorHAnsi"/>
                <w:b/>
                <w:bCs/>
              </w:rPr>
              <w:t>6</w:t>
            </w:r>
            <w:r w:rsidR="00836CFA" w:rsidRPr="00A63664">
              <w:rPr>
                <w:rFonts w:cstheme="minorHAnsi"/>
                <w:b/>
                <w:bCs/>
              </w:rPr>
              <w:t>97 560</w:t>
            </w:r>
          </w:p>
        </w:tc>
        <w:tc>
          <w:tcPr>
            <w:tcW w:w="1985" w:type="dxa"/>
            <w:vAlign w:val="center"/>
          </w:tcPr>
          <w:p w14:paraId="6D2AB812" w14:textId="2525E0BE" w:rsidR="00AF53FB" w:rsidRPr="00A63664" w:rsidRDefault="00AF53FB" w:rsidP="00656455">
            <w:pPr>
              <w:rPr>
                <w:rFonts w:cstheme="minorHAnsi"/>
              </w:rPr>
            </w:pPr>
            <w:r w:rsidRPr="00A63664">
              <w:rPr>
                <w:rFonts w:cstheme="minorHAnsi"/>
              </w:rPr>
              <w:t>Total général</w:t>
            </w:r>
          </w:p>
        </w:tc>
        <w:tc>
          <w:tcPr>
            <w:tcW w:w="1417" w:type="dxa"/>
            <w:vAlign w:val="center"/>
          </w:tcPr>
          <w:p w14:paraId="1AE46F9F" w14:textId="6D34AA3D" w:rsidR="00AF53FB" w:rsidRPr="00A63664" w:rsidRDefault="006C66B9" w:rsidP="00656455">
            <w:pPr>
              <w:jc w:val="right"/>
              <w:rPr>
                <w:rFonts w:cstheme="minorHAnsi"/>
              </w:rPr>
            </w:pPr>
            <w:r w:rsidRPr="00A63664">
              <w:rPr>
                <w:rFonts w:cstheme="minorHAnsi"/>
                <w:b/>
                <w:bCs/>
              </w:rPr>
              <w:t>6</w:t>
            </w:r>
            <w:r w:rsidR="00F170E7" w:rsidRPr="00A63664">
              <w:rPr>
                <w:rFonts w:cstheme="minorHAnsi"/>
                <w:b/>
                <w:bCs/>
              </w:rPr>
              <w:t>85 093</w:t>
            </w:r>
          </w:p>
        </w:tc>
        <w:tc>
          <w:tcPr>
            <w:tcW w:w="1418" w:type="dxa"/>
            <w:vAlign w:val="bottom"/>
          </w:tcPr>
          <w:p w14:paraId="489ADB96" w14:textId="2D965AC8" w:rsidR="00AF53FB" w:rsidRPr="00A63664" w:rsidRDefault="006C66B9" w:rsidP="00656455">
            <w:pPr>
              <w:jc w:val="right"/>
              <w:rPr>
                <w:rFonts w:cstheme="minorHAnsi"/>
              </w:rPr>
            </w:pPr>
            <w:r w:rsidRPr="00A63664">
              <w:rPr>
                <w:rFonts w:cstheme="minorHAnsi"/>
                <w:b/>
                <w:bCs/>
              </w:rPr>
              <w:t>6</w:t>
            </w:r>
            <w:r w:rsidR="00656EFF" w:rsidRPr="00A63664">
              <w:rPr>
                <w:rFonts w:cstheme="minorHAnsi"/>
                <w:b/>
                <w:bCs/>
              </w:rPr>
              <w:t>97 560</w:t>
            </w:r>
          </w:p>
        </w:tc>
      </w:tr>
    </w:tbl>
    <w:p w14:paraId="6D6A7A47" w14:textId="022B425C" w:rsidR="00D859B6" w:rsidRPr="00A63664" w:rsidRDefault="00D859B6" w:rsidP="00656455">
      <w:pPr>
        <w:spacing w:line="240" w:lineRule="auto"/>
        <w:jc w:val="both"/>
        <w:rPr>
          <w:rFonts w:cstheme="minorHAnsi"/>
        </w:rPr>
      </w:pPr>
    </w:p>
    <w:p w14:paraId="58D23FAA" w14:textId="77777777" w:rsidR="003A6EE9" w:rsidRPr="00A63664" w:rsidRDefault="003A6EE9" w:rsidP="00656455">
      <w:pPr>
        <w:spacing w:line="240" w:lineRule="auto"/>
        <w:jc w:val="both"/>
        <w:rPr>
          <w:rFonts w:cstheme="minorHAnsi"/>
        </w:rPr>
        <w:sectPr w:rsidR="003A6EE9" w:rsidRPr="00A63664" w:rsidSect="00A63664">
          <w:pgSz w:w="11906" w:h="16838"/>
          <w:pgMar w:top="1417" w:right="1077" w:bottom="1077" w:left="1077" w:header="708" w:footer="708" w:gutter="0"/>
          <w:cols w:sep="1" w:space="709"/>
          <w:docGrid w:linePitch="360"/>
        </w:sectPr>
      </w:pPr>
    </w:p>
    <w:p w14:paraId="6DFA9D5A" w14:textId="4678AC01" w:rsidR="00E41F74" w:rsidRPr="00A63664" w:rsidRDefault="00AF53FB" w:rsidP="00656455">
      <w:pPr>
        <w:pStyle w:val="Paragraphedeliste"/>
        <w:numPr>
          <w:ilvl w:val="0"/>
          <w:numId w:val="8"/>
        </w:numPr>
        <w:spacing w:line="240" w:lineRule="auto"/>
        <w:jc w:val="both"/>
        <w:rPr>
          <w:rFonts w:cstheme="minorHAnsi"/>
          <w:b/>
          <w:bCs/>
        </w:rPr>
      </w:pPr>
      <w:r w:rsidRPr="00A63664">
        <w:rPr>
          <w:rFonts w:cstheme="minorHAnsi"/>
          <w:b/>
          <w:bCs/>
        </w:rPr>
        <w:lastRenderedPageBreak/>
        <w:t>Bilan comptable</w:t>
      </w:r>
    </w:p>
    <w:tbl>
      <w:tblPr>
        <w:tblStyle w:val="Grilledutableau"/>
        <w:tblW w:w="14034" w:type="dxa"/>
        <w:jc w:val="center"/>
        <w:tblLook w:val="04A0" w:firstRow="1" w:lastRow="0" w:firstColumn="1" w:lastColumn="0" w:noHBand="0" w:noVBand="1"/>
      </w:tblPr>
      <w:tblGrid>
        <w:gridCol w:w="2836"/>
        <w:gridCol w:w="1985"/>
        <w:gridCol w:w="1984"/>
        <w:gridCol w:w="2835"/>
        <w:gridCol w:w="2126"/>
        <w:gridCol w:w="2268"/>
      </w:tblGrid>
      <w:tr w:rsidR="00AF53FB" w:rsidRPr="00A63664" w14:paraId="24602F4A" w14:textId="77777777" w:rsidTr="00790C84">
        <w:trPr>
          <w:trHeight w:val="436"/>
          <w:jc w:val="center"/>
        </w:trPr>
        <w:tc>
          <w:tcPr>
            <w:tcW w:w="6805" w:type="dxa"/>
            <w:gridSpan w:val="3"/>
            <w:tcBorders>
              <w:bottom w:val="nil"/>
            </w:tcBorders>
            <w:shd w:val="clear" w:color="auto" w:fill="A8D08D" w:themeFill="accent6" w:themeFillTint="99"/>
            <w:vAlign w:val="center"/>
          </w:tcPr>
          <w:p w14:paraId="42F73661" w14:textId="0EDC7F31" w:rsidR="00AF53FB" w:rsidRPr="00A63664" w:rsidRDefault="00AF53FB" w:rsidP="00656455">
            <w:pPr>
              <w:jc w:val="center"/>
              <w:rPr>
                <w:rFonts w:cstheme="minorHAnsi"/>
                <w:b/>
                <w:bCs/>
              </w:rPr>
            </w:pPr>
            <w:r w:rsidRPr="00A63664">
              <w:rPr>
                <w:rFonts w:cstheme="minorHAnsi"/>
                <w:b/>
                <w:bCs/>
              </w:rPr>
              <w:t>ACTIF</w:t>
            </w:r>
          </w:p>
        </w:tc>
        <w:tc>
          <w:tcPr>
            <w:tcW w:w="7229" w:type="dxa"/>
            <w:gridSpan w:val="3"/>
            <w:tcBorders>
              <w:bottom w:val="nil"/>
            </w:tcBorders>
            <w:shd w:val="clear" w:color="auto" w:fill="A8D08D" w:themeFill="accent6" w:themeFillTint="99"/>
            <w:vAlign w:val="center"/>
          </w:tcPr>
          <w:p w14:paraId="0CCCB59E" w14:textId="6438B9B0" w:rsidR="00AF53FB" w:rsidRPr="00A63664" w:rsidRDefault="00AF53FB" w:rsidP="00656455">
            <w:pPr>
              <w:jc w:val="center"/>
              <w:rPr>
                <w:rFonts w:cstheme="minorHAnsi"/>
                <w:b/>
                <w:bCs/>
              </w:rPr>
            </w:pPr>
            <w:r w:rsidRPr="00A63664">
              <w:rPr>
                <w:rFonts w:cstheme="minorHAnsi"/>
                <w:b/>
                <w:bCs/>
              </w:rPr>
              <w:t>PASSIF</w:t>
            </w:r>
          </w:p>
        </w:tc>
      </w:tr>
      <w:tr w:rsidR="00332709" w:rsidRPr="00A63664" w14:paraId="64695E4F" w14:textId="77777777" w:rsidTr="00790C84">
        <w:trPr>
          <w:trHeight w:val="376"/>
          <w:jc w:val="center"/>
        </w:trPr>
        <w:tc>
          <w:tcPr>
            <w:tcW w:w="2836" w:type="dxa"/>
            <w:tcBorders>
              <w:top w:val="nil"/>
            </w:tcBorders>
            <w:shd w:val="clear" w:color="auto" w:fill="A8D08D" w:themeFill="accent6" w:themeFillTint="99"/>
            <w:vAlign w:val="center"/>
          </w:tcPr>
          <w:p w14:paraId="553BCB42" w14:textId="77777777" w:rsidR="00AF53FB" w:rsidRPr="00A63664" w:rsidRDefault="00AF53FB" w:rsidP="00656455">
            <w:pPr>
              <w:jc w:val="center"/>
              <w:rPr>
                <w:rFonts w:cstheme="minorHAnsi"/>
                <w:b/>
                <w:bCs/>
              </w:rPr>
            </w:pPr>
          </w:p>
        </w:tc>
        <w:tc>
          <w:tcPr>
            <w:tcW w:w="1985" w:type="dxa"/>
            <w:shd w:val="clear" w:color="auto" w:fill="E2EFD9" w:themeFill="accent6" w:themeFillTint="33"/>
            <w:vAlign w:val="center"/>
          </w:tcPr>
          <w:p w14:paraId="0D01D8D3" w14:textId="64CC1E12" w:rsidR="00AF53FB" w:rsidRPr="00A63664" w:rsidRDefault="00AF53FB" w:rsidP="00656455">
            <w:pPr>
              <w:jc w:val="center"/>
              <w:rPr>
                <w:rFonts w:cstheme="minorHAnsi"/>
                <w:b/>
                <w:bCs/>
              </w:rPr>
            </w:pPr>
            <w:r w:rsidRPr="00A63664">
              <w:rPr>
                <w:rFonts w:cstheme="minorHAnsi"/>
                <w:b/>
                <w:bCs/>
              </w:rPr>
              <w:t>N</w:t>
            </w:r>
            <w:r w:rsidR="00122633" w:rsidRPr="00A63664">
              <w:rPr>
                <w:rFonts w:cstheme="minorHAnsi"/>
                <w:b/>
                <w:bCs/>
              </w:rPr>
              <w:t>-1</w:t>
            </w:r>
          </w:p>
        </w:tc>
        <w:tc>
          <w:tcPr>
            <w:tcW w:w="1984" w:type="dxa"/>
            <w:shd w:val="clear" w:color="auto" w:fill="E2EFD9" w:themeFill="accent6" w:themeFillTint="33"/>
            <w:vAlign w:val="center"/>
          </w:tcPr>
          <w:p w14:paraId="1AE7D60B" w14:textId="77576061" w:rsidR="00AF53FB" w:rsidRPr="00A63664" w:rsidRDefault="00AF53FB" w:rsidP="00656455">
            <w:pPr>
              <w:jc w:val="center"/>
              <w:rPr>
                <w:rFonts w:cstheme="minorHAnsi"/>
                <w:b/>
                <w:bCs/>
              </w:rPr>
            </w:pPr>
            <w:r w:rsidRPr="00A63664">
              <w:rPr>
                <w:rFonts w:cstheme="minorHAnsi"/>
                <w:b/>
                <w:bCs/>
              </w:rPr>
              <w:t>N</w:t>
            </w:r>
          </w:p>
        </w:tc>
        <w:tc>
          <w:tcPr>
            <w:tcW w:w="2835" w:type="dxa"/>
            <w:tcBorders>
              <w:top w:val="nil"/>
            </w:tcBorders>
            <w:shd w:val="clear" w:color="auto" w:fill="A8D08D" w:themeFill="accent6" w:themeFillTint="99"/>
            <w:vAlign w:val="center"/>
          </w:tcPr>
          <w:p w14:paraId="4B0B3119" w14:textId="77777777" w:rsidR="00AF53FB" w:rsidRPr="00A63664" w:rsidRDefault="00AF53FB" w:rsidP="00656455">
            <w:pPr>
              <w:jc w:val="center"/>
              <w:rPr>
                <w:rFonts w:cstheme="minorHAnsi"/>
                <w:b/>
                <w:bCs/>
              </w:rPr>
            </w:pPr>
          </w:p>
        </w:tc>
        <w:tc>
          <w:tcPr>
            <w:tcW w:w="2126" w:type="dxa"/>
            <w:shd w:val="clear" w:color="auto" w:fill="E2EFD9" w:themeFill="accent6" w:themeFillTint="33"/>
            <w:vAlign w:val="center"/>
          </w:tcPr>
          <w:p w14:paraId="07676267" w14:textId="0D131A68" w:rsidR="00AF53FB" w:rsidRPr="00A63664" w:rsidRDefault="00AF53FB" w:rsidP="00656455">
            <w:pPr>
              <w:jc w:val="center"/>
              <w:rPr>
                <w:rFonts w:cstheme="minorHAnsi"/>
                <w:b/>
                <w:bCs/>
              </w:rPr>
            </w:pPr>
            <w:r w:rsidRPr="00A63664">
              <w:rPr>
                <w:rFonts w:cstheme="minorHAnsi"/>
                <w:b/>
                <w:bCs/>
              </w:rPr>
              <w:t>N</w:t>
            </w:r>
            <w:r w:rsidR="00122633" w:rsidRPr="00A63664">
              <w:rPr>
                <w:rFonts w:cstheme="minorHAnsi"/>
                <w:b/>
                <w:bCs/>
              </w:rPr>
              <w:t>-1</w:t>
            </w:r>
          </w:p>
        </w:tc>
        <w:tc>
          <w:tcPr>
            <w:tcW w:w="2268" w:type="dxa"/>
            <w:shd w:val="clear" w:color="auto" w:fill="E2EFD9" w:themeFill="accent6" w:themeFillTint="33"/>
            <w:vAlign w:val="center"/>
          </w:tcPr>
          <w:p w14:paraId="2436C67D" w14:textId="6A2872DF" w:rsidR="00AF53FB" w:rsidRPr="00A63664" w:rsidRDefault="00AF53FB" w:rsidP="00656455">
            <w:pPr>
              <w:jc w:val="center"/>
              <w:rPr>
                <w:rFonts w:cstheme="minorHAnsi"/>
                <w:b/>
                <w:bCs/>
              </w:rPr>
            </w:pPr>
            <w:r w:rsidRPr="00A63664">
              <w:rPr>
                <w:rFonts w:cstheme="minorHAnsi"/>
                <w:b/>
                <w:bCs/>
              </w:rPr>
              <w:t>N</w:t>
            </w:r>
          </w:p>
        </w:tc>
      </w:tr>
      <w:tr w:rsidR="00790C84" w:rsidRPr="00A63664" w14:paraId="2108A4B3" w14:textId="77777777" w:rsidTr="00790C84">
        <w:trPr>
          <w:trHeight w:val="595"/>
          <w:jc w:val="center"/>
        </w:trPr>
        <w:tc>
          <w:tcPr>
            <w:tcW w:w="2836" w:type="dxa"/>
            <w:vAlign w:val="center"/>
          </w:tcPr>
          <w:p w14:paraId="3953DFAE" w14:textId="41B41E01" w:rsidR="00332709" w:rsidRPr="00A63664" w:rsidRDefault="00332709" w:rsidP="00656455">
            <w:pPr>
              <w:rPr>
                <w:rFonts w:cstheme="minorHAnsi"/>
                <w:b/>
                <w:bCs/>
              </w:rPr>
            </w:pPr>
            <w:r w:rsidRPr="00A63664">
              <w:rPr>
                <w:rFonts w:cstheme="minorHAnsi"/>
                <w:b/>
                <w:bCs/>
              </w:rPr>
              <w:t xml:space="preserve">ACTIF </w:t>
            </w:r>
            <w:r w:rsidR="00B10DAC" w:rsidRPr="00A63664">
              <w:rPr>
                <w:rFonts w:cstheme="minorHAnsi"/>
                <w:b/>
                <w:bCs/>
              </w:rPr>
              <w:t>IMMOBILISE</w:t>
            </w:r>
          </w:p>
        </w:tc>
        <w:tc>
          <w:tcPr>
            <w:tcW w:w="1985" w:type="dxa"/>
            <w:vAlign w:val="center"/>
          </w:tcPr>
          <w:p w14:paraId="52887508" w14:textId="5674A4EE" w:rsidR="00332709" w:rsidRPr="00A63664" w:rsidRDefault="001D5441" w:rsidP="00656455">
            <w:pPr>
              <w:jc w:val="right"/>
              <w:rPr>
                <w:rFonts w:cstheme="minorHAnsi"/>
                <w:b/>
                <w:bCs/>
                <w:color w:val="000000"/>
              </w:rPr>
            </w:pPr>
            <w:r w:rsidRPr="00A63664">
              <w:rPr>
                <w:rFonts w:cstheme="minorHAnsi"/>
                <w:b/>
                <w:bCs/>
                <w:color w:val="000000"/>
              </w:rPr>
              <w:t>63</w:t>
            </w:r>
            <w:r w:rsidR="00753FD1" w:rsidRPr="00A63664">
              <w:rPr>
                <w:rFonts w:cstheme="minorHAnsi"/>
                <w:b/>
                <w:bCs/>
                <w:color w:val="000000"/>
              </w:rPr>
              <w:t>4 683</w:t>
            </w:r>
          </w:p>
        </w:tc>
        <w:tc>
          <w:tcPr>
            <w:tcW w:w="1984" w:type="dxa"/>
            <w:vAlign w:val="center"/>
          </w:tcPr>
          <w:p w14:paraId="57FE9E61" w14:textId="7F90060D" w:rsidR="00332709" w:rsidRPr="00A63664" w:rsidRDefault="001D5441" w:rsidP="00656455">
            <w:pPr>
              <w:jc w:val="right"/>
              <w:rPr>
                <w:rFonts w:cstheme="minorHAnsi"/>
                <w:b/>
                <w:bCs/>
                <w:color w:val="000000"/>
              </w:rPr>
            </w:pPr>
            <w:r w:rsidRPr="00A63664">
              <w:rPr>
                <w:rFonts w:cstheme="minorHAnsi"/>
                <w:b/>
                <w:bCs/>
                <w:color w:val="000000"/>
              </w:rPr>
              <w:t>79</w:t>
            </w:r>
            <w:r w:rsidR="00753FD1" w:rsidRPr="00A63664">
              <w:rPr>
                <w:rFonts w:cstheme="minorHAnsi"/>
                <w:b/>
                <w:bCs/>
                <w:color w:val="000000"/>
              </w:rPr>
              <w:t>5 537</w:t>
            </w:r>
          </w:p>
        </w:tc>
        <w:tc>
          <w:tcPr>
            <w:tcW w:w="2835" w:type="dxa"/>
            <w:vAlign w:val="center"/>
          </w:tcPr>
          <w:p w14:paraId="5E0ECD59" w14:textId="3664F417" w:rsidR="00332709" w:rsidRPr="00A63664" w:rsidRDefault="00332709" w:rsidP="00656455">
            <w:pPr>
              <w:rPr>
                <w:rFonts w:cstheme="minorHAnsi"/>
                <w:b/>
                <w:bCs/>
              </w:rPr>
            </w:pPr>
            <w:r w:rsidRPr="00A63664">
              <w:rPr>
                <w:rFonts w:cstheme="minorHAnsi"/>
                <w:b/>
                <w:bCs/>
              </w:rPr>
              <w:t>CAPITAUX PROPRES</w:t>
            </w:r>
          </w:p>
        </w:tc>
        <w:tc>
          <w:tcPr>
            <w:tcW w:w="2126" w:type="dxa"/>
            <w:vAlign w:val="center"/>
          </w:tcPr>
          <w:p w14:paraId="78E8AE90" w14:textId="482F26F0" w:rsidR="00332709" w:rsidRPr="00A63664" w:rsidRDefault="00630748" w:rsidP="00656455">
            <w:pPr>
              <w:jc w:val="right"/>
              <w:rPr>
                <w:rFonts w:cstheme="minorHAnsi"/>
                <w:b/>
                <w:bCs/>
              </w:rPr>
            </w:pPr>
            <w:r w:rsidRPr="00A63664">
              <w:rPr>
                <w:rFonts w:cstheme="minorHAnsi"/>
                <w:b/>
                <w:bCs/>
              </w:rPr>
              <w:t>44</w:t>
            </w:r>
            <w:r w:rsidR="00836CFA" w:rsidRPr="00A63664">
              <w:rPr>
                <w:rFonts w:cstheme="minorHAnsi"/>
                <w:b/>
                <w:bCs/>
              </w:rPr>
              <w:t>7 385</w:t>
            </w:r>
          </w:p>
        </w:tc>
        <w:tc>
          <w:tcPr>
            <w:tcW w:w="2268" w:type="dxa"/>
            <w:vAlign w:val="center"/>
          </w:tcPr>
          <w:p w14:paraId="117DC559" w14:textId="44BB86BA" w:rsidR="00332709" w:rsidRPr="00A63664" w:rsidRDefault="001D5441" w:rsidP="00656455">
            <w:pPr>
              <w:jc w:val="right"/>
              <w:rPr>
                <w:rFonts w:cstheme="minorHAnsi"/>
                <w:b/>
                <w:bCs/>
              </w:rPr>
            </w:pPr>
            <w:r w:rsidRPr="00A63664">
              <w:rPr>
                <w:rFonts w:cstheme="minorHAnsi"/>
                <w:b/>
                <w:bCs/>
              </w:rPr>
              <w:t>69</w:t>
            </w:r>
            <w:r w:rsidR="00836CFA" w:rsidRPr="00A63664">
              <w:rPr>
                <w:rFonts w:cstheme="minorHAnsi"/>
                <w:b/>
                <w:bCs/>
              </w:rPr>
              <w:t>7 011</w:t>
            </w:r>
          </w:p>
        </w:tc>
      </w:tr>
      <w:tr w:rsidR="006E2075" w:rsidRPr="00A63664" w14:paraId="41B74294" w14:textId="77777777" w:rsidTr="00790C84">
        <w:trPr>
          <w:trHeight w:val="521"/>
          <w:jc w:val="center"/>
        </w:trPr>
        <w:tc>
          <w:tcPr>
            <w:tcW w:w="2836" w:type="dxa"/>
            <w:vAlign w:val="center"/>
          </w:tcPr>
          <w:p w14:paraId="63A337CC" w14:textId="6181A70A" w:rsidR="006E2075" w:rsidRPr="00A63664" w:rsidRDefault="006E2075" w:rsidP="00656455">
            <w:pPr>
              <w:rPr>
                <w:rFonts w:cstheme="minorHAnsi"/>
              </w:rPr>
            </w:pPr>
            <w:r w:rsidRPr="00A63664">
              <w:rPr>
                <w:rFonts w:cstheme="minorHAnsi"/>
              </w:rPr>
              <w:t>Immobilisations incorporelles</w:t>
            </w:r>
          </w:p>
        </w:tc>
        <w:tc>
          <w:tcPr>
            <w:tcW w:w="1985" w:type="dxa"/>
            <w:vAlign w:val="center"/>
          </w:tcPr>
          <w:p w14:paraId="22F30767" w14:textId="42051334" w:rsidR="006E2075" w:rsidRPr="00A63664" w:rsidRDefault="00613041" w:rsidP="00656455">
            <w:pPr>
              <w:jc w:val="right"/>
              <w:rPr>
                <w:rFonts w:cstheme="minorHAnsi"/>
              </w:rPr>
            </w:pPr>
            <w:r w:rsidRPr="00A63664">
              <w:rPr>
                <w:rFonts w:cstheme="minorHAnsi"/>
              </w:rPr>
              <w:t>5</w:t>
            </w:r>
            <w:r w:rsidR="006E2075" w:rsidRPr="00A63664">
              <w:rPr>
                <w:rFonts w:cstheme="minorHAnsi"/>
              </w:rPr>
              <w:t>4 528</w:t>
            </w:r>
          </w:p>
        </w:tc>
        <w:tc>
          <w:tcPr>
            <w:tcW w:w="1984" w:type="dxa"/>
            <w:vAlign w:val="center"/>
          </w:tcPr>
          <w:p w14:paraId="606FCA4A" w14:textId="41BBD0DC" w:rsidR="006E2075" w:rsidRPr="00A63664" w:rsidRDefault="00613041" w:rsidP="00656455">
            <w:pPr>
              <w:jc w:val="right"/>
              <w:rPr>
                <w:rFonts w:cstheme="minorHAnsi"/>
              </w:rPr>
            </w:pPr>
            <w:r w:rsidRPr="00A63664">
              <w:rPr>
                <w:rFonts w:cstheme="minorHAnsi"/>
              </w:rPr>
              <w:t>5</w:t>
            </w:r>
            <w:r w:rsidR="006E2075" w:rsidRPr="00A63664">
              <w:rPr>
                <w:rFonts w:cstheme="minorHAnsi"/>
              </w:rPr>
              <w:t>4 528</w:t>
            </w:r>
          </w:p>
        </w:tc>
        <w:tc>
          <w:tcPr>
            <w:tcW w:w="2835" w:type="dxa"/>
            <w:vAlign w:val="center"/>
          </w:tcPr>
          <w:p w14:paraId="3BB06AD9" w14:textId="4A6038A1" w:rsidR="006E2075" w:rsidRPr="00A63664" w:rsidRDefault="006E2075" w:rsidP="00656455">
            <w:pPr>
              <w:rPr>
                <w:rFonts w:cstheme="minorHAnsi"/>
              </w:rPr>
            </w:pPr>
            <w:r w:rsidRPr="00A63664">
              <w:rPr>
                <w:rFonts w:cstheme="minorHAnsi"/>
              </w:rPr>
              <w:t>Capital</w:t>
            </w:r>
          </w:p>
        </w:tc>
        <w:tc>
          <w:tcPr>
            <w:tcW w:w="2126" w:type="dxa"/>
            <w:vAlign w:val="center"/>
          </w:tcPr>
          <w:p w14:paraId="79FFEB3C" w14:textId="6E2486F9" w:rsidR="006E2075" w:rsidRPr="00A63664" w:rsidRDefault="006E2075" w:rsidP="00656455">
            <w:pPr>
              <w:jc w:val="right"/>
              <w:rPr>
                <w:rFonts w:cstheme="minorHAnsi"/>
              </w:rPr>
            </w:pPr>
            <w:r w:rsidRPr="00A63664">
              <w:rPr>
                <w:rFonts w:cstheme="minorHAnsi"/>
              </w:rPr>
              <w:t>118 182</w:t>
            </w:r>
          </w:p>
        </w:tc>
        <w:tc>
          <w:tcPr>
            <w:tcW w:w="2268" w:type="dxa"/>
            <w:vAlign w:val="center"/>
          </w:tcPr>
          <w:p w14:paraId="69F045EB" w14:textId="40520226" w:rsidR="006E2075" w:rsidRPr="00A63664" w:rsidRDefault="006E2075" w:rsidP="00656455">
            <w:pPr>
              <w:jc w:val="right"/>
              <w:rPr>
                <w:rFonts w:cstheme="minorHAnsi"/>
              </w:rPr>
            </w:pPr>
            <w:r w:rsidRPr="00A63664">
              <w:rPr>
                <w:rFonts w:cstheme="minorHAnsi"/>
              </w:rPr>
              <w:t>118 182</w:t>
            </w:r>
          </w:p>
        </w:tc>
      </w:tr>
      <w:tr w:rsidR="006E2075" w:rsidRPr="00A63664" w14:paraId="3135FDCA" w14:textId="77777777" w:rsidTr="00790C84">
        <w:trPr>
          <w:trHeight w:val="557"/>
          <w:jc w:val="center"/>
        </w:trPr>
        <w:tc>
          <w:tcPr>
            <w:tcW w:w="2836" w:type="dxa"/>
            <w:vAlign w:val="center"/>
          </w:tcPr>
          <w:p w14:paraId="2E820B6C" w14:textId="2D05CA93" w:rsidR="006E2075" w:rsidRPr="00A63664" w:rsidRDefault="006E2075" w:rsidP="00656455">
            <w:pPr>
              <w:rPr>
                <w:rFonts w:cstheme="minorHAnsi"/>
              </w:rPr>
            </w:pPr>
            <w:r w:rsidRPr="00A63664">
              <w:rPr>
                <w:rFonts w:cstheme="minorHAnsi"/>
              </w:rPr>
              <w:t>Immobilisation corporelles</w:t>
            </w:r>
          </w:p>
        </w:tc>
        <w:tc>
          <w:tcPr>
            <w:tcW w:w="1985" w:type="dxa"/>
            <w:vAlign w:val="center"/>
          </w:tcPr>
          <w:p w14:paraId="16C66631" w14:textId="437E9DF6" w:rsidR="006E2075" w:rsidRPr="00A63664" w:rsidRDefault="00630748" w:rsidP="00656455">
            <w:pPr>
              <w:jc w:val="right"/>
              <w:rPr>
                <w:rFonts w:cstheme="minorHAnsi"/>
              </w:rPr>
            </w:pPr>
            <w:r w:rsidRPr="00A63664">
              <w:rPr>
                <w:rFonts w:cstheme="minorHAnsi"/>
              </w:rPr>
              <w:t>5</w:t>
            </w:r>
            <w:r w:rsidR="001D5441" w:rsidRPr="00A63664">
              <w:rPr>
                <w:rFonts w:cstheme="minorHAnsi"/>
              </w:rPr>
              <w:t>1</w:t>
            </w:r>
            <w:r w:rsidR="003423F1" w:rsidRPr="00A63664">
              <w:rPr>
                <w:rFonts w:cstheme="minorHAnsi"/>
              </w:rPr>
              <w:t>8 399</w:t>
            </w:r>
          </w:p>
        </w:tc>
        <w:tc>
          <w:tcPr>
            <w:tcW w:w="1984" w:type="dxa"/>
            <w:vAlign w:val="center"/>
          </w:tcPr>
          <w:p w14:paraId="544B30A7" w14:textId="760C6D58" w:rsidR="006E2075" w:rsidRPr="00A63664" w:rsidRDefault="00C034F6" w:rsidP="00656455">
            <w:pPr>
              <w:jc w:val="right"/>
              <w:rPr>
                <w:rFonts w:cstheme="minorHAnsi"/>
              </w:rPr>
            </w:pPr>
            <w:r w:rsidRPr="00A63664">
              <w:rPr>
                <w:rFonts w:cstheme="minorHAnsi"/>
              </w:rPr>
              <w:t>6</w:t>
            </w:r>
            <w:r w:rsidR="001D5441" w:rsidRPr="00A63664">
              <w:rPr>
                <w:rFonts w:cstheme="minorHAnsi"/>
              </w:rPr>
              <w:t>8</w:t>
            </w:r>
            <w:r w:rsidR="00E571BD" w:rsidRPr="00A63664">
              <w:rPr>
                <w:rFonts w:cstheme="minorHAnsi"/>
              </w:rPr>
              <w:t>0</w:t>
            </w:r>
            <w:r w:rsidR="006E2075" w:rsidRPr="00A63664">
              <w:rPr>
                <w:rFonts w:cstheme="minorHAnsi"/>
              </w:rPr>
              <w:t xml:space="preserve"> </w:t>
            </w:r>
            <w:r w:rsidR="00E571BD" w:rsidRPr="00A63664">
              <w:rPr>
                <w:rFonts w:cstheme="minorHAnsi"/>
              </w:rPr>
              <w:t>516</w:t>
            </w:r>
          </w:p>
        </w:tc>
        <w:tc>
          <w:tcPr>
            <w:tcW w:w="2835" w:type="dxa"/>
            <w:vAlign w:val="center"/>
          </w:tcPr>
          <w:p w14:paraId="6396621D" w14:textId="565F4B87" w:rsidR="006E2075" w:rsidRPr="00A63664" w:rsidRDefault="006E2075" w:rsidP="00656455">
            <w:pPr>
              <w:rPr>
                <w:rFonts w:cstheme="minorHAnsi"/>
              </w:rPr>
            </w:pPr>
            <w:r w:rsidRPr="00A63664">
              <w:rPr>
                <w:rFonts w:cstheme="minorHAnsi"/>
              </w:rPr>
              <w:t>Réserves</w:t>
            </w:r>
          </w:p>
        </w:tc>
        <w:tc>
          <w:tcPr>
            <w:tcW w:w="2126" w:type="dxa"/>
            <w:vAlign w:val="center"/>
          </w:tcPr>
          <w:p w14:paraId="1B3EDE82" w14:textId="2B98EFDF" w:rsidR="006E2075" w:rsidRPr="00A63664" w:rsidRDefault="004058AB" w:rsidP="00656455">
            <w:pPr>
              <w:jc w:val="right"/>
              <w:rPr>
                <w:rFonts w:cstheme="minorHAnsi"/>
              </w:rPr>
            </w:pPr>
            <w:r w:rsidRPr="00A63664">
              <w:rPr>
                <w:rFonts w:cstheme="minorHAnsi"/>
              </w:rPr>
              <w:t>4</w:t>
            </w:r>
            <w:r w:rsidR="006E2075" w:rsidRPr="00A63664">
              <w:rPr>
                <w:rFonts w:cstheme="minorHAnsi"/>
              </w:rPr>
              <w:t>5 904</w:t>
            </w:r>
          </w:p>
        </w:tc>
        <w:tc>
          <w:tcPr>
            <w:tcW w:w="2268" w:type="dxa"/>
            <w:vAlign w:val="center"/>
          </w:tcPr>
          <w:p w14:paraId="55EAF140" w14:textId="7634D060" w:rsidR="006E2075" w:rsidRPr="00A63664" w:rsidRDefault="00C034F6" w:rsidP="00656455">
            <w:pPr>
              <w:jc w:val="right"/>
              <w:rPr>
                <w:rFonts w:cstheme="minorHAnsi"/>
              </w:rPr>
            </w:pPr>
            <w:r w:rsidRPr="00A63664">
              <w:rPr>
                <w:rFonts w:cstheme="minorHAnsi"/>
              </w:rPr>
              <w:t>1</w:t>
            </w:r>
            <w:r w:rsidR="006E2075" w:rsidRPr="00A63664">
              <w:rPr>
                <w:rFonts w:cstheme="minorHAnsi"/>
              </w:rPr>
              <w:t>8 621</w:t>
            </w:r>
          </w:p>
        </w:tc>
      </w:tr>
      <w:tr w:rsidR="0083589A" w:rsidRPr="00A63664" w14:paraId="4B3B9C29" w14:textId="77777777" w:rsidTr="00790C84">
        <w:trPr>
          <w:trHeight w:val="565"/>
          <w:jc w:val="center"/>
        </w:trPr>
        <w:tc>
          <w:tcPr>
            <w:tcW w:w="2836" w:type="dxa"/>
            <w:vAlign w:val="center"/>
          </w:tcPr>
          <w:p w14:paraId="7F560A8B" w14:textId="6AB6A3A2" w:rsidR="0083589A" w:rsidRPr="00A63664" w:rsidRDefault="0083589A" w:rsidP="00656455">
            <w:pPr>
              <w:rPr>
                <w:rFonts w:cstheme="minorHAnsi"/>
              </w:rPr>
            </w:pPr>
            <w:r w:rsidRPr="00A63664">
              <w:rPr>
                <w:rFonts w:cstheme="minorHAnsi"/>
              </w:rPr>
              <w:t>Immobilisations financières</w:t>
            </w:r>
          </w:p>
        </w:tc>
        <w:tc>
          <w:tcPr>
            <w:tcW w:w="1985" w:type="dxa"/>
            <w:vAlign w:val="center"/>
          </w:tcPr>
          <w:p w14:paraId="628382DE" w14:textId="64271C50" w:rsidR="0083589A" w:rsidRPr="00A63664" w:rsidRDefault="00C034F6" w:rsidP="00656455">
            <w:pPr>
              <w:jc w:val="right"/>
              <w:rPr>
                <w:rFonts w:cstheme="minorHAnsi"/>
              </w:rPr>
            </w:pPr>
            <w:r w:rsidRPr="00A63664">
              <w:rPr>
                <w:rFonts w:cstheme="minorHAnsi"/>
              </w:rPr>
              <w:t>6</w:t>
            </w:r>
            <w:r w:rsidR="0083589A" w:rsidRPr="00A63664">
              <w:rPr>
                <w:rFonts w:cstheme="minorHAnsi"/>
              </w:rPr>
              <w:t>1 756</w:t>
            </w:r>
          </w:p>
        </w:tc>
        <w:tc>
          <w:tcPr>
            <w:tcW w:w="1984" w:type="dxa"/>
            <w:vAlign w:val="center"/>
          </w:tcPr>
          <w:p w14:paraId="6A40728F" w14:textId="1EDB6BD3" w:rsidR="0083589A" w:rsidRPr="00A63664" w:rsidRDefault="004058AB" w:rsidP="00656455">
            <w:pPr>
              <w:jc w:val="right"/>
              <w:rPr>
                <w:rFonts w:cstheme="minorHAnsi"/>
              </w:rPr>
            </w:pPr>
            <w:r w:rsidRPr="00A63664">
              <w:rPr>
                <w:rFonts w:cstheme="minorHAnsi"/>
              </w:rPr>
              <w:t>6</w:t>
            </w:r>
            <w:r w:rsidR="0083589A" w:rsidRPr="00A63664">
              <w:rPr>
                <w:rFonts w:cstheme="minorHAnsi"/>
              </w:rPr>
              <w:t>0 493</w:t>
            </w:r>
          </w:p>
        </w:tc>
        <w:tc>
          <w:tcPr>
            <w:tcW w:w="2835" w:type="dxa"/>
            <w:vAlign w:val="center"/>
          </w:tcPr>
          <w:p w14:paraId="4577D814" w14:textId="7B0258D3" w:rsidR="0083589A" w:rsidRPr="00A63664" w:rsidRDefault="0083589A" w:rsidP="00656455">
            <w:pPr>
              <w:rPr>
                <w:rFonts w:cstheme="minorHAnsi"/>
              </w:rPr>
            </w:pPr>
            <w:r w:rsidRPr="00A63664">
              <w:rPr>
                <w:rFonts w:cstheme="minorHAnsi"/>
              </w:rPr>
              <w:t>Résultat</w:t>
            </w:r>
          </w:p>
        </w:tc>
        <w:tc>
          <w:tcPr>
            <w:tcW w:w="2126" w:type="dxa"/>
            <w:vAlign w:val="center"/>
          </w:tcPr>
          <w:p w14:paraId="21A941F9" w14:textId="2BBE5EE7" w:rsidR="0083589A" w:rsidRPr="00A63664" w:rsidRDefault="0083589A" w:rsidP="00656455">
            <w:pPr>
              <w:jc w:val="right"/>
              <w:rPr>
                <w:rFonts w:cstheme="minorHAnsi"/>
              </w:rPr>
            </w:pPr>
            <w:r w:rsidRPr="00A63664">
              <w:rPr>
                <w:rFonts w:cstheme="minorHAnsi"/>
              </w:rPr>
              <w:t>283</w:t>
            </w:r>
            <w:r w:rsidRPr="00A63664">
              <w:rPr>
                <w:rFonts w:cstheme="minorHAnsi"/>
                <w:b/>
                <w:bCs/>
              </w:rPr>
              <w:t xml:space="preserve"> </w:t>
            </w:r>
            <w:r w:rsidRPr="00A63664">
              <w:rPr>
                <w:rFonts w:cstheme="minorHAnsi"/>
              </w:rPr>
              <w:t>299</w:t>
            </w:r>
          </w:p>
        </w:tc>
        <w:tc>
          <w:tcPr>
            <w:tcW w:w="2268" w:type="dxa"/>
            <w:vAlign w:val="center"/>
          </w:tcPr>
          <w:p w14:paraId="7554A49A" w14:textId="0FADED4C" w:rsidR="0083589A" w:rsidRPr="00A63664" w:rsidRDefault="0083589A" w:rsidP="00656455">
            <w:pPr>
              <w:jc w:val="right"/>
              <w:rPr>
                <w:rFonts w:cstheme="minorHAnsi"/>
              </w:rPr>
            </w:pPr>
            <w:r w:rsidRPr="00A63664">
              <w:rPr>
                <w:rFonts w:cstheme="minorHAnsi"/>
              </w:rPr>
              <w:t>290</w:t>
            </w:r>
            <w:r w:rsidRPr="00A63664">
              <w:rPr>
                <w:rFonts w:cstheme="minorHAnsi"/>
                <w:b/>
                <w:bCs/>
              </w:rPr>
              <w:t xml:space="preserve"> </w:t>
            </w:r>
            <w:r w:rsidRPr="00A63664">
              <w:rPr>
                <w:rFonts w:cstheme="minorHAnsi"/>
              </w:rPr>
              <w:t>208</w:t>
            </w:r>
          </w:p>
        </w:tc>
      </w:tr>
      <w:tr w:rsidR="00D32C5A" w:rsidRPr="00A63664" w14:paraId="727A2ABB" w14:textId="77777777" w:rsidTr="00AC1AC5">
        <w:trPr>
          <w:trHeight w:val="565"/>
          <w:jc w:val="center"/>
        </w:trPr>
        <w:tc>
          <w:tcPr>
            <w:tcW w:w="6805" w:type="dxa"/>
            <w:gridSpan w:val="3"/>
            <w:vAlign w:val="center"/>
          </w:tcPr>
          <w:p w14:paraId="55D29C4A" w14:textId="77777777" w:rsidR="00D32C5A" w:rsidRPr="00A63664" w:rsidRDefault="00D32C5A" w:rsidP="00656455">
            <w:pPr>
              <w:jc w:val="right"/>
              <w:rPr>
                <w:rFonts w:cstheme="minorHAnsi"/>
              </w:rPr>
            </w:pPr>
          </w:p>
        </w:tc>
        <w:tc>
          <w:tcPr>
            <w:tcW w:w="2835" w:type="dxa"/>
            <w:vAlign w:val="center"/>
          </w:tcPr>
          <w:p w14:paraId="0BC2A56B" w14:textId="4EF97362" w:rsidR="00D32C5A" w:rsidRPr="00A63664" w:rsidRDefault="00D32C5A" w:rsidP="00656455">
            <w:pPr>
              <w:rPr>
                <w:rFonts w:cstheme="minorHAnsi"/>
              </w:rPr>
            </w:pPr>
            <w:r w:rsidRPr="00A63664">
              <w:rPr>
                <w:rFonts w:cstheme="minorHAnsi"/>
              </w:rPr>
              <w:t>Subvention d’investissement</w:t>
            </w:r>
          </w:p>
        </w:tc>
        <w:tc>
          <w:tcPr>
            <w:tcW w:w="2126" w:type="dxa"/>
            <w:vAlign w:val="center"/>
          </w:tcPr>
          <w:p w14:paraId="4550A7E1" w14:textId="72E22209" w:rsidR="00D32C5A" w:rsidRPr="00A63664" w:rsidRDefault="00630748" w:rsidP="00656455">
            <w:pPr>
              <w:jc w:val="right"/>
              <w:rPr>
                <w:rFonts w:cstheme="minorHAnsi"/>
              </w:rPr>
            </w:pPr>
            <w:r w:rsidRPr="00A63664">
              <w:rPr>
                <w:rFonts w:cstheme="minorHAnsi"/>
              </w:rPr>
              <w:t>0</w:t>
            </w:r>
          </w:p>
        </w:tc>
        <w:tc>
          <w:tcPr>
            <w:tcW w:w="2268" w:type="dxa"/>
            <w:vAlign w:val="center"/>
          </w:tcPr>
          <w:p w14:paraId="42452A72" w14:textId="19CE8255" w:rsidR="00D32C5A" w:rsidRPr="00A63664" w:rsidRDefault="00630748" w:rsidP="00656455">
            <w:pPr>
              <w:jc w:val="right"/>
              <w:rPr>
                <w:rFonts w:cstheme="minorHAnsi"/>
              </w:rPr>
            </w:pPr>
            <w:r w:rsidRPr="00A63664">
              <w:rPr>
                <w:rFonts w:cstheme="minorHAnsi"/>
              </w:rPr>
              <w:t>27</w:t>
            </w:r>
            <w:r w:rsidR="00D32C5A" w:rsidRPr="00A63664">
              <w:rPr>
                <w:rFonts w:cstheme="minorHAnsi"/>
              </w:rPr>
              <w:t>0</w:t>
            </w:r>
            <w:r w:rsidRPr="00A63664">
              <w:rPr>
                <w:rFonts w:cstheme="minorHAnsi"/>
              </w:rPr>
              <w:t xml:space="preserve"> 000</w:t>
            </w:r>
          </w:p>
        </w:tc>
      </w:tr>
      <w:tr w:rsidR="0083589A" w:rsidRPr="00A63664" w14:paraId="5137F8D5" w14:textId="77777777" w:rsidTr="00613041">
        <w:trPr>
          <w:trHeight w:val="631"/>
          <w:jc w:val="center"/>
        </w:trPr>
        <w:tc>
          <w:tcPr>
            <w:tcW w:w="2836" w:type="dxa"/>
            <w:vAlign w:val="center"/>
          </w:tcPr>
          <w:p w14:paraId="48E2A03E" w14:textId="0812B0AB" w:rsidR="0083589A" w:rsidRPr="00A63664" w:rsidRDefault="0083589A" w:rsidP="00656455">
            <w:pPr>
              <w:rPr>
                <w:rFonts w:cstheme="minorHAnsi"/>
              </w:rPr>
            </w:pPr>
            <w:r w:rsidRPr="00A63664">
              <w:rPr>
                <w:rFonts w:cstheme="minorHAnsi"/>
                <w:b/>
                <w:bCs/>
              </w:rPr>
              <w:t>ACTIF CIRCULANT</w:t>
            </w:r>
          </w:p>
        </w:tc>
        <w:tc>
          <w:tcPr>
            <w:tcW w:w="1985" w:type="dxa"/>
            <w:vAlign w:val="center"/>
          </w:tcPr>
          <w:p w14:paraId="133594E3" w14:textId="0E7C4FD7" w:rsidR="0083589A" w:rsidRPr="00A63664" w:rsidRDefault="00613041" w:rsidP="00656455">
            <w:pPr>
              <w:jc w:val="right"/>
              <w:rPr>
                <w:rFonts w:cstheme="minorHAnsi"/>
              </w:rPr>
            </w:pPr>
            <w:r w:rsidRPr="00A63664">
              <w:rPr>
                <w:rFonts w:cstheme="minorHAnsi"/>
                <w:b/>
                <w:bCs/>
                <w:color w:val="000000"/>
              </w:rPr>
              <w:t>5</w:t>
            </w:r>
            <w:r w:rsidR="0083589A" w:rsidRPr="00A63664">
              <w:rPr>
                <w:rFonts w:cstheme="minorHAnsi"/>
                <w:b/>
                <w:bCs/>
                <w:color w:val="000000"/>
              </w:rPr>
              <w:t>6 362</w:t>
            </w:r>
          </w:p>
        </w:tc>
        <w:tc>
          <w:tcPr>
            <w:tcW w:w="1984" w:type="dxa"/>
            <w:vAlign w:val="center"/>
          </w:tcPr>
          <w:p w14:paraId="099D8E87" w14:textId="3CA26789" w:rsidR="0083589A" w:rsidRPr="00A63664" w:rsidRDefault="00613041" w:rsidP="00656455">
            <w:pPr>
              <w:jc w:val="right"/>
              <w:rPr>
                <w:rFonts w:cstheme="minorHAnsi"/>
              </w:rPr>
            </w:pPr>
            <w:r w:rsidRPr="00A63664">
              <w:rPr>
                <w:rFonts w:cstheme="minorHAnsi"/>
                <w:b/>
                <w:bCs/>
                <w:color w:val="000000"/>
              </w:rPr>
              <w:t>7</w:t>
            </w:r>
            <w:r w:rsidR="0083589A" w:rsidRPr="00A63664">
              <w:rPr>
                <w:rFonts w:cstheme="minorHAnsi"/>
                <w:b/>
                <w:bCs/>
                <w:color w:val="000000"/>
              </w:rPr>
              <w:t>3 002</w:t>
            </w:r>
          </w:p>
        </w:tc>
        <w:tc>
          <w:tcPr>
            <w:tcW w:w="2835" w:type="dxa"/>
            <w:vAlign w:val="center"/>
          </w:tcPr>
          <w:p w14:paraId="7C717E25" w14:textId="15E079BA" w:rsidR="0083589A" w:rsidRPr="00A63664" w:rsidRDefault="003423F1" w:rsidP="00656455">
            <w:pPr>
              <w:rPr>
                <w:rFonts w:cstheme="minorHAnsi"/>
                <w:b/>
                <w:bCs/>
              </w:rPr>
            </w:pPr>
            <w:r w:rsidRPr="00A63664">
              <w:rPr>
                <w:rFonts w:cstheme="minorHAnsi"/>
                <w:b/>
                <w:bCs/>
              </w:rPr>
              <w:t>EMPRUNTS ET DETTES</w:t>
            </w:r>
          </w:p>
        </w:tc>
        <w:tc>
          <w:tcPr>
            <w:tcW w:w="2126" w:type="dxa"/>
            <w:vAlign w:val="center"/>
          </w:tcPr>
          <w:p w14:paraId="29015EFC" w14:textId="0EF71755" w:rsidR="0083589A" w:rsidRPr="00A63664" w:rsidRDefault="00613041" w:rsidP="00656455">
            <w:pPr>
              <w:jc w:val="right"/>
              <w:rPr>
                <w:rFonts w:cstheme="minorHAnsi"/>
                <w:b/>
                <w:bCs/>
              </w:rPr>
            </w:pPr>
            <w:r w:rsidRPr="00A63664">
              <w:rPr>
                <w:rFonts w:cstheme="minorHAnsi"/>
                <w:b/>
                <w:bCs/>
              </w:rPr>
              <w:t>2</w:t>
            </w:r>
            <w:r w:rsidR="00630748" w:rsidRPr="00A63664">
              <w:rPr>
                <w:rFonts w:cstheme="minorHAnsi"/>
                <w:b/>
                <w:bCs/>
              </w:rPr>
              <w:t>4</w:t>
            </w:r>
            <w:r w:rsidRPr="00A63664">
              <w:rPr>
                <w:rFonts w:cstheme="minorHAnsi"/>
                <w:b/>
                <w:bCs/>
              </w:rPr>
              <w:t>3</w:t>
            </w:r>
            <w:r w:rsidR="003423F1" w:rsidRPr="00A63664">
              <w:rPr>
                <w:rFonts w:cstheme="minorHAnsi"/>
                <w:b/>
                <w:bCs/>
              </w:rPr>
              <w:t xml:space="preserve"> 660</w:t>
            </w:r>
          </w:p>
        </w:tc>
        <w:tc>
          <w:tcPr>
            <w:tcW w:w="2268" w:type="dxa"/>
            <w:vAlign w:val="center"/>
          </w:tcPr>
          <w:p w14:paraId="34A5A1AB" w14:textId="1217D931" w:rsidR="0083589A" w:rsidRPr="00A63664" w:rsidRDefault="00C034F6" w:rsidP="00656455">
            <w:pPr>
              <w:jc w:val="right"/>
              <w:rPr>
                <w:rFonts w:cstheme="minorHAnsi"/>
                <w:b/>
                <w:bCs/>
              </w:rPr>
            </w:pPr>
            <w:r w:rsidRPr="00A63664">
              <w:rPr>
                <w:rFonts w:cstheme="minorHAnsi"/>
                <w:b/>
                <w:bCs/>
              </w:rPr>
              <w:t>17</w:t>
            </w:r>
            <w:r w:rsidR="00613041" w:rsidRPr="00A63664">
              <w:rPr>
                <w:rFonts w:cstheme="minorHAnsi"/>
                <w:b/>
                <w:bCs/>
              </w:rPr>
              <w:t>1 528</w:t>
            </w:r>
          </w:p>
        </w:tc>
      </w:tr>
      <w:tr w:rsidR="0083589A" w:rsidRPr="00A63664" w14:paraId="613D2F29" w14:textId="77777777" w:rsidTr="003423F1">
        <w:trPr>
          <w:trHeight w:val="379"/>
          <w:jc w:val="center"/>
        </w:trPr>
        <w:tc>
          <w:tcPr>
            <w:tcW w:w="2836" w:type="dxa"/>
            <w:vAlign w:val="center"/>
          </w:tcPr>
          <w:p w14:paraId="6B51E9CE" w14:textId="5C1DB672" w:rsidR="0083589A" w:rsidRPr="00A63664" w:rsidRDefault="0083589A" w:rsidP="00656455">
            <w:pPr>
              <w:rPr>
                <w:rFonts w:cstheme="minorHAnsi"/>
              </w:rPr>
            </w:pPr>
            <w:r w:rsidRPr="00A63664">
              <w:rPr>
                <w:rFonts w:cstheme="minorHAnsi"/>
              </w:rPr>
              <w:t>Stocks</w:t>
            </w:r>
          </w:p>
        </w:tc>
        <w:tc>
          <w:tcPr>
            <w:tcW w:w="1985" w:type="dxa"/>
            <w:vAlign w:val="center"/>
          </w:tcPr>
          <w:p w14:paraId="02DCAF81" w14:textId="299F77A8" w:rsidR="0083589A" w:rsidRPr="00A63664" w:rsidRDefault="00613041" w:rsidP="00656455">
            <w:pPr>
              <w:jc w:val="right"/>
              <w:rPr>
                <w:rFonts w:cstheme="minorHAnsi"/>
              </w:rPr>
            </w:pPr>
            <w:r w:rsidRPr="00A63664">
              <w:rPr>
                <w:rFonts w:cstheme="minorHAnsi"/>
              </w:rPr>
              <w:t>3</w:t>
            </w:r>
            <w:r w:rsidR="0083589A" w:rsidRPr="00A63664">
              <w:rPr>
                <w:rFonts w:cstheme="minorHAnsi"/>
              </w:rPr>
              <w:t>2 960</w:t>
            </w:r>
          </w:p>
        </w:tc>
        <w:tc>
          <w:tcPr>
            <w:tcW w:w="1984" w:type="dxa"/>
            <w:vAlign w:val="center"/>
          </w:tcPr>
          <w:p w14:paraId="67459B30" w14:textId="49DBB445" w:rsidR="0083589A" w:rsidRPr="00A63664" w:rsidRDefault="00613041" w:rsidP="00656455">
            <w:pPr>
              <w:jc w:val="right"/>
              <w:rPr>
                <w:rFonts w:cstheme="minorHAnsi"/>
              </w:rPr>
            </w:pPr>
            <w:r w:rsidRPr="00A63664">
              <w:rPr>
                <w:rFonts w:cstheme="minorHAnsi"/>
              </w:rPr>
              <w:t>4</w:t>
            </w:r>
            <w:r w:rsidR="0083589A" w:rsidRPr="00A63664">
              <w:rPr>
                <w:rFonts w:cstheme="minorHAnsi"/>
              </w:rPr>
              <w:t>3 485</w:t>
            </w:r>
          </w:p>
        </w:tc>
        <w:tc>
          <w:tcPr>
            <w:tcW w:w="2835" w:type="dxa"/>
            <w:vAlign w:val="center"/>
          </w:tcPr>
          <w:p w14:paraId="745F6A89" w14:textId="09946984" w:rsidR="0083589A" w:rsidRPr="00A63664" w:rsidRDefault="003423F1" w:rsidP="00656455">
            <w:pPr>
              <w:rPr>
                <w:rFonts w:cstheme="minorHAnsi"/>
              </w:rPr>
            </w:pPr>
            <w:r w:rsidRPr="00A63664">
              <w:rPr>
                <w:rFonts w:cstheme="minorHAnsi"/>
              </w:rPr>
              <w:t>Emprunts bancaires</w:t>
            </w:r>
          </w:p>
        </w:tc>
        <w:tc>
          <w:tcPr>
            <w:tcW w:w="2126" w:type="dxa"/>
            <w:vAlign w:val="center"/>
          </w:tcPr>
          <w:p w14:paraId="0B870268" w14:textId="35B374B0" w:rsidR="0083589A" w:rsidRPr="00A63664" w:rsidRDefault="00E571BD" w:rsidP="00656455">
            <w:pPr>
              <w:jc w:val="right"/>
              <w:rPr>
                <w:rFonts w:cstheme="minorHAnsi"/>
              </w:rPr>
            </w:pPr>
            <w:r w:rsidRPr="00A63664">
              <w:rPr>
                <w:rFonts w:cstheme="minorHAnsi"/>
              </w:rPr>
              <w:t>2</w:t>
            </w:r>
            <w:r w:rsidR="00D32C5A" w:rsidRPr="00A63664">
              <w:rPr>
                <w:rFonts w:cstheme="minorHAnsi"/>
              </w:rPr>
              <w:t>2</w:t>
            </w:r>
            <w:r w:rsidR="003423F1" w:rsidRPr="00A63664">
              <w:rPr>
                <w:rFonts w:cstheme="minorHAnsi"/>
              </w:rPr>
              <w:t>3 700</w:t>
            </w:r>
          </w:p>
        </w:tc>
        <w:tc>
          <w:tcPr>
            <w:tcW w:w="2268" w:type="dxa"/>
            <w:vAlign w:val="center"/>
          </w:tcPr>
          <w:p w14:paraId="55741457" w14:textId="21ECF599" w:rsidR="0083589A" w:rsidRPr="00A63664" w:rsidRDefault="00C034F6" w:rsidP="00656455">
            <w:pPr>
              <w:jc w:val="right"/>
              <w:rPr>
                <w:rFonts w:cstheme="minorHAnsi"/>
              </w:rPr>
            </w:pPr>
            <w:r w:rsidRPr="00A63664">
              <w:rPr>
                <w:rFonts w:cstheme="minorHAnsi"/>
              </w:rPr>
              <w:t>163 028</w:t>
            </w:r>
          </w:p>
        </w:tc>
      </w:tr>
      <w:tr w:rsidR="0083589A" w:rsidRPr="00A63664" w14:paraId="61E38853" w14:textId="77777777" w:rsidTr="00790C84">
        <w:trPr>
          <w:trHeight w:val="561"/>
          <w:jc w:val="center"/>
        </w:trPr>
        <w:tc>
          <w:tcPr>
            <w:tcW w:w="2836" w:type="dxa"/>
            <w:vAlign w:val="center"/>
          </w:tcPr>
          <w:p w14:paraId="034724C5" w14:textId="1DEC940A" w:rsidR="0083589A" w:rsidRPr="00A63664" w:rsidRDefault="0083589A" w:rsidP="00656455">
            <w:pPr>
              <w:rPr>
                <w:rFonts w:cstheme="minorHAnsi"/>
              </w:rPr>
            </w:pPr>
            <w:r w:rsidRPr="00A63664">
              <w:rPr>
                <w:rFonts w:cstheme="minorHAnsi"/>
              </w:rPr>
              <w:t>Créances</w:t>
            </w:r>
          </w:p>
        </w:tc>
        <w:tc>
          <w:tcPr>
            <w:tcW w:w="1985" w:type="dxa"/>
            <w:vAlign w:val="center"/>
          </w:tcPr>
          <w:p w14:paraId="20171EC8" w14:textId="0C9F877F" w:rsidR="0083589A" w:rsidRPr="00A63664" w:rsidRDefault="00613041" w:rsidP="00656455">
            <w:pPr>
              <w:jc w:val="right"/>
              <w:rPr>
                <w:rFonts w:cstheme="minorHAnsi"/>
                <w:b/>
                <w:bCs/>
              </w:rPr>
            </w:pPr>
            <w:r w:rsidRPr="00A63664">
              <w:rPr>
                <w:rFonts w:cstheme="minorHAnsi"/>
              </w:rPr>
              <w:t>1</w:t>
            </w:r>
            <w:r w:rsidR="0083589A" w:rsidRPr="00A63664">
              <w:rPr>
                <w:rFonts w:cstheme="minorHAnsi"/>
              </w:rPr>
              <w:t>7 757</w:t>
            </w:r>
          </w:p>
        </w:tc>
        <w:tc>
          <w:tcPr>
            <w:tcW w:w="1984" w:type="dxa"/>
            <w:vAlign w:val="center"/>
          </w:tcPr>
          <w:p w14:paraId="32049535" w14:textId="5F1DD11A" w:rsidR="0083589A" w:rsidRPr="00A63664" w:rsidRDefault="00613041" w:rsidP="00656455">
            <w:pPr>
              <w:jc w:val="right"/>
              <w:rPr>
                <w:rFonts w:cstheme="minorHAnsi"/>
                <w:b/>
                <w:bCs/>
              </w:rPr>
            </w:pPr>
            <w:r w:rsidRPr="00A63664">
              <w:rPr>
                <w:rFonts w:cstheme="minorHAnsi"/>
              </w:rPr>
              <w:t>2</w:t>
            </w:r>
            <w:r w:rsidR="0083589A" w:rsidRPr="00A63664">
              <w:rPr>
                <w:rFonts w:cstheme="minorHAnsi"/>
              </w:rPr>
              <w:t>4 940</w:t>
            </w:r>
          </w:p>
        </w:tc>
        <w:tc>
          <w:tcPr>
            <w:tcW w:w="2835" w:type="dxa"/>
            <w:vAlign w:val="center"/>
          </w:tcPr>
          <w:p w14:paraId="74DCCEB8" w14:textId="2F8D6E69" w:rsidR="0083589A" w:rsidRPr="00A63664" w:rsidRDefault="003423F1" w:rsidP="00656455">
            <w:pPr>
              <w:rPr>
                <w:rFonts w:cstheme="minorHAnsi"/>
              </w:rPr>
            </w:pPr>
            <w:r w:rsidRPr="00A63664">
              <w:rPr>
                <w:rFonts w:cstheme="minorHAnsi"/>
              </w:rPr>
              <w:t>Dettes fournisseurs</w:t>
            </w:r>
          </w:p>
        </w:tc>
        <w:tc>
          <w:tcPr>
            <w:tcW w:w="2126" w:type="dxa"/>
            <w:vAlign w:val="center"/>
          </w:tcPr>
          <w:p w14:paraId="55F35916" w14:textId="4F94F0CD" w:rsidR="0083589A" w:rsidRPr="00A63664" w:rsidRDefault="003423F1" w:rsidP="00656455">
            <w:pPr>
              <w:jc w:val="right"/>
              <w:rPr>
                <w:rFonts w:cstheme="minorHAnsi"/>
                <w:color w:val="000000"/>
              </w:rPr>
            </w:pPr>
            <w:r w:rsidRPr="00A63664">
              <w:rPr>
                <w:rFonts w:cstheme="minorHAnsi"/>
                <w:color w:val="000000"/>
              </w:rPr>
              <w:t>14 267</w:t>
            </w:r>
          </w:p>
        </w:tc>
        <w:tc>
          <w:tcPr>
            <w:tcW w:w="2268" w:type="dxa"/>
            <w:vAlign w:val="center"/>
          </w:tcPr>
          <w:p w14:paraId="73AD7EBA" w14:textId="40251F38" w:rsidR="0083589A" w:rsidRPr="00A63664" w:rsidRDefault="00C034F6" w:rsidP="00656455">
            <w:pPr>
              <w:jc w:val="right"/>
              <w:rPr>
                <w:rFonts w:cstheme="minorHAnsi"/>
                <w:color w:val="000000"/>
              </w:rPr>
            </w:pPr>
            <w:r w:rsidRPr="00A63664">
              <w:rPr>
                <w:rFonts w:cstheme="minorHAnsi"/>
                <w:color w:val="000000"/>
              </w:rPr>
              <w:t>8 500</w:t>
            </w:r>
          </w:p>
        </w:tc>
      </w:tr>
      <w:tr w:rsidR="0083589A" w:rsidRPr="00A63664" w14:paraId="2C313451" w14:textId="77777777" w:rsidTr="00790C84">
        <w:trPr>
          <w:trHeight w:val="486"/>
          <w:jc w:val="center"/>
        </w:trPr>
        <w:tc>
          <w:tcPr>
            <w:tcW w:w="2836" w:type="dxa"/>
            <w:vAlign w:val="center"/>
          </w:tcPr>
          <w:p w14:paraId="596808B8" w14:textId="2A478C23" w:rsidR="0083589A" w:rsidRPr="00A63664" w:rsidRDefault="0083589A" w:rsidP="00656455">
            <w:pPr>
              <w:rPr>
                <w:rFonts w:cstheme="minorHAnsi"/>
                <w:b/>
                <w:bCs/>
              </w:rPr>
            </w:pPr>
            <w:r w:rsidRPr="00A63664">
              <w:rPr>
                <w:rFonts w:cstheme="minorHAnsi"/>
              </w:rPr>
              <w:t>Autres actifs circulants</w:t>
            </w:r>
          </w:p>
        </w:tc>
        <w:tc>
          <w:tcPr>
            <w:tcW w:w="1985" w:type="dxa"/>
            <w:vAlign w:val="center"/>
          </w:tcPr>
          <w:p w14:paraId="32EB6021" w14:textId="13C31754" w:rsidR="0083589A" w:rsidRPr="00A63664" w:rsidRDefault="0083589A" w:rsidP="00656455">
            <w:pPr>
              <w:jc w:val="right"/>
              <w:rPr>
                <w:rFonts w:cstheme="minorHAnsi"/>
              </w:rPr>
            </w:pPr>
            <w:r w:rsidRPr="00A63664">
              <w:rPr>
                <w:rFonts w:cstheme="minorHAnsi"/>
              </w:rPr>
              <w:t>5 645</w:t>
            </w:r>
          </w:p>
        </w:tc>
        <w:tc>
          <w:tcPr>
            <w:tcW w:w="1984" w:type="dxa"/>
            <w:vAlign w:val="center"/>
          </w:tcPr>
          <w:p w14:paraId="0AD3A9BC" w14:textId="6AA54754" w:rsidR="0083589A" w:rsidRPr="00A63664" w:rsidRDefault="0083589A" w:rsidP="00656455">
            <w:pPr>
              <w:jc w:val="right"/>
              <w:rPr>
                <w:rFonts w:cstheme="minorHAnsi"/>
              </w:rPr>
            </w:pPr>
            <w:r w:rsidRPr="00A63664">
              <w:rPr>
                <w:rFonts w:cstheme="minorHAnsi"/>
              </w:rPr>
              <w:t>4 577</w:t>
            </w:r>
          </w:p>
        </w:tc>
        <w:tc>
          <w:tcPr>
            <w:tcW w:w="2835" w:type="dxa"/>
            <w:vAlign w:val="center"/>
          </w:tcPr>
          <w:p w14:paraId="7523394E" w14:textId="29F109E8" w:rsidR="0083589A" w:rsidRPr="00A63664" w:rsidRDefault="003423F1" w:rsidP="00656455">
            <w:pPr>
              <w:rPr>
                <w:rFonts w:cstheme="minorHAnsi"/>
              </w:rPr>
            </w:pPr>
            <w:r w:rsidRPr="00A63664">
              <w:rPr>
                <w:rFonts w:cstheme="minorHAnsi"/>
              </w:rPr>
              <w:t>Autres dettes</w:t>
            </w:r>
          </w:p>
        </w:tc>
        <w:tc>
          <w:tcPr>
            <w:tcW w:w="2126" w:type="dxa"/>
            <w:vAlign w:val="center"/>
          </w:tcPr>
          <w:p w14:paraId="635A6563" w14:textId="168CA08B" w:rsidR="0083589A" w:rsidRPr="00A63664" w:rsidRDefault="003423F1" w:rsidP="00656455">
            <w:pPr>
              <w:jc w:val="right"/>
              <w:rPr>
                <w:rFonts w:cstheme="minorHAnsi"/>
              </w:rPr>
            </w:pPr>
            <w:r w:rsidRPr="00A63664">
              <w:rPr>
                <w:rFonts w:cstheme="minorHAnsi"/>
              </w:rPr>
              <w:t>5 693</w:t>
            </w:r>
          </w:p>
        </w:tc>
        <w:tc>
          <w:tcPr>
            <w:tcW w:w="2268" w:type="dxa"/>
            <w:vAlign w:val="center"/>
          </w:tcPr>
          <w:p w14:paraId="1DF07124" w14:textId="76643320" w:rsidR="0083589A" w:rsidRPr="00A63664" w:rsidRDefault="00C034F6" w:rsidP="00656455">
            <w:pPr>
              <w:jc w:val="right"/>
              <w:rPr>
                <w:rFonts w:cstheme="minorHAnsi"/>
              </w:rPr>
            </w:pPr>
            <w:r w:rsidRPr="00A63664">
              <w:rPr>
                <w:rFonts w:cstheme="minorHAnsi"/>
              </w:rPr>
              <w:t>0</w:t>
            </w:r>
          </w:p>
        </w:tc>
      </w:tr>
      <w:tr w:rsidR="0083589A" w:rsidRPr="00A63664" w14:paraId="62847FDF" w14:textId="77777777" w:rsidTr="00790C84">
        <w:trPr>
          <w:trHeight w:val="564"/>
          <w:jc w:val="center"/>
        </w:trPr>
        <w:tc>
          <w:tcPr>
            <w:tcW w:w="2836" w:type="dxa"/>
            <w:vAlign w:val="center"/>
          </w:tcPr>
          <w:p w14:paraId="5F4AB45C" w14:textId="790A4B78" w:rsidR="0083589A" w:rsidRPr="00A63664" w:rsidRDefault="0083589A" w:rsidP="00656455">
            <w:pPr>
              <w:rPr>
                <w:rFonts w:cstheme="minorHAnsi"/>
              </w:rPr>
            </w:pPr>
            <w:r w:rsidRPr="00A63664">
              <w:rPr>
                <w:rFonts w:cstheme="minorHAnsi"/>
                <w:b/>
                <w:bCs/>
              </w:rPr>
              <w:t>TOTAL ACTIF</w:t>
            </w:r>
          </w:p>
        </w:tc>
        <w:tc>
          <w:tcPr>
            <w:tcW w:w="1985" w:type="dxa"/>
            <w:vAlign w:val="center"/>
          </w:tcPr>
          <w:p w14:paraId="00D02976" w14:textId="47C9AA19" w:rsidR="0083589A" w:rsidRPr="00A63664" w:rsidRDefault="001D5441" w:rsidP="00656455">
            <w:pPr>
              <w:jc w:val="right"/>
              <w:rPr>
                <w:rFonts w:cstheme="minorHAnsi"/>
              </w:rPr>
            </w:pPr>
            <w:r w:rsidRPr="00A63664">
              <w:rPr>
                <w:rFonts w:cstheme="minorHAnsi"/>
                <w:b/>
                <w:bCs/>
              </w:rPr>
              <w:t>69</w:t>
            </w:r>
            <w:r w:rsidR="0083589A" w:rsidRPr="00A63664">
              <w:rPr>
                <w:rFonts w:cstheme="minorHAnsi"/>
                <w:b/>
                <w:bCs/>
              </w:rPr>
              <w:t>1 045</w:t>
            </w:r>
          </w:p>
        </w:tc>
        <w:tc>
          <w:tcPr>
            <w:tcW w:w="1984" w:type="dxa"/>
            <w:vAlign w:val="center"/>
          </w:tcPr>
          <w:p w14:paraId="4CD3482B" w14:textId="1EF2EB80" w:rsidR="0083589A" w:rsidRPr="00A63664" w:rsidRDefault="00C034F6" w:rsidP="00656455">
            <w:pPr>
              <w:jc w:val="right"/>
              <w:rPr>
                <w:rFonts w:cstheme="minorHAnsi"/>
              </w:rPr>
            </w:pPr>
            <w:r w:rsidRPr="00A63664">
              <w:rPr>
                <w:rFonts w:cstheme="minorHAnsi"/>
                <w:b/>
                <w:bCs/>
              </w:rPr>
              <w:t>8</w:t>
            </w:r>
            <w:r w:rsidR="001D5441" w:rsidRPr="00A63664">
              <w:rPr>
                <w:rFonts w:cstheme="minorHAnsi"/>
                <w:b/>
                <w:bCs/>
              </w:rPr>
              <w:t>6</w:t>
            </w:r>
            <w:r w:rsidR="0083589A" w:rsidRPr="00A63664">
              <w:rPr>
                <w:rFonts w:cstheme="minorHAnsi"/>
                <w:b/>
                <w:bCs/>
              </w:rPr>
              <w:t>8 539</w:t>
            </w:r>
          </w:p>
        </w:tc>
        <w:tc>
          <w:tcPr>
            <w:tcW w:w="2835" w:type="dxa"/>
            <w:vAlign w:val="center"/>
          </w:tcPr>
          <w:p w14:paraId="60846B38" w14:textId="546281A1" w:rsidR="0083589A" w:rsidRPr="00A63664" w:rsidRDefault="003423F1" w:rsidP="00656455">
            <w:pPr>
              <w:rPr>
                <w:rFonts w:cstheme="minorHAnsi"/>
                <w:b/>
                <w:bCs/>
              </w:rPr>
            </w:pPr>
            <w:r w:rsidRPr="00A63664">
              <w:rPr>
                <w:rFonts w:cstheme="minorHAnsi"/>
                <w:b/>
                <w:bCs/>
              </w:rPr>
              <w:t>TOTAL PASSIF</w:t>
            </w:r>
          </w:p>
        </w:tc>
        <w:tc>
          <w:tcPr>
            <w:tcW w:w="2126" w:type="dxa"/>
            <w:vAlign w:val="center"/>
          </w:tcPr>
          <w:p w14:paraId="5312213A" w14:textId="79FCA17B" w:rsidR="0083589A" w:rsidRPr="00A63664" w:rsidRDefault="00630748" w:rsidP="00656455">
            <w:pPr>
              <w:jc w:val="right"/>
              <w:rPr>
                <w:rFonts w:cstheme="minorHAnsi"/>
                <w:b/>
                <w:bCs/>
              </w:rPr>
            </w:pPr>
            <w:r w:rsidRPr="00A63664">
              <w:rPr>
                <w:rFonts w:cstheme="minorHAnsi"/>
                <w:b/>
                <w:bCs/>
              </w:rPr>
              <w:t>69</w:t>
            </w:r>
            <w:r w:rsidR="00613041" w:rsidRPr="00A63664">
              <w:rPr>
                <w:rFonts w:cstheme="minorHAnsi"/>
                <w:b/>
                <w:bCs/>
              </w:rPr>
              <w:t>1 045</w:t>
            </w:r>
          </w:p>
        </w:tc>
        <w:tc>
          <w:tcPr>
            <w:tcW w:w="2268" w:type="dxa"/>
            <w:vAlign w:val="center"/>
          </w:tcPr>
          <w:p w14:paraId="79919EC2" w14:textId="66B62241" w:rsidR="0083589A" w:rsidRPr="00A63664" w:rsidRDefault="00D32C5A" w:rsidP="00656455">
            <w:pPr>
              <w:jc w:val="right"/>
              <w:rPr>
                <w:rFonts w:cstheme="minorHAnsi"/>
                <w:b/>
                <w:bCs/>
              </w:rPr>
            </w:pPr>
            <w:r w:rsidRPr="00A63664">
              <w:rPr>
                <w:rFonts w:cstheme="minorHAnsi"/>
                <w:b/>
                <w:bCs/>
              </w:rPr>
              <w:t xml:space="preserve"> </w:t>
            </w:r>
            <w:r w:rsidR="00C034F6" w:rsidRPr="00A63664">
              <w:rPr>
                <w:rFonts w:cstheme="minorHAnsi"/>
                <w:b/>
                <w:bCs/>
              </w:rPr>
              <w:t>8</w:t>
            </w:r>
            <w:r w:rsidR="001D5441" w:rsidRPr="00A63664">
              <w:rPr>
                <w:rFonts w:cstheme="minorHAnsi"/>
                <w:b/>
                <w:bCs/>
              </w:rPr>
              <w:t>6</w:t>
            </w:r>
            <w:r w:rsidR="00613041" w:rsidRPr="00A63664">
              <w:rPr>
                <w:rFonts w:cstheme="minorHAnsi"/>
                <w:b/>
                <w:bCs/>
              </w:rPr>
              <w:t>8 539</w:t>
            </w:r>
          </w:p>
        </w:tc>
      </w:tr>
    </w:tbl>
    <w:p w14:paraId="0E6635D1" w14:textId="265F1471" w:rsidR="0083589A" w:rsidRPr="00A63664" w:rsidRDefault="0083589A" w:rsidP="00656455">
      <w:pPr>
        <w:tabs>
          <w:tab w:val="left" w:pos="8552"/>
        </w:tabs>
        <w:spacing w:line="240" w:lineRule="auto"/>
        <w:rPr>
          <w:rFonts w:cstheme="minorHAnsi"/>
        </w:rPr>
        <w:sectPr w:rsidR="0083589A" w:rsidRPr="00A63664" w:rsidSect="00D423DA">
          <w:pgSz w:w="16838" w:h="11906" w:orient="landscape"/>
          <w:pgMar w:top="709" w:right="1077" w:bottom="1077" w:left="1077" w:header="708" w:footer="708" w:gutter="0"/>
          <w:cols w:sep="1" w:space="709"/>
          <w:docGrid w:linePitch="360"/>
        </w:sectPr>
      </w:pPr>
    </w:p>
    <w:p w14:paraId="32FF2DAD" w14:textId="77777777" w:rsidR="00C542B0" w:rsidRPr="00A63664" w:rsidRDefault="00C542B0" w:rsidP="00656455">
      <w:pPr>
        <w:pStyle w:val="Titre1"/>
        <w:jc w:val="both"/>
        <w:rPr>
          <w:rFonts w:asciiTheme="minorHAnsi" w:hAnsiTheme="minorHAnsi" w:cstheme="minorHAnsi"/>
          <w:b w:val="0"/>
          <w:bCs w:val="0"/>
          <w:sz w:val="22"/>
          <w:szCs w:val="22"/>
          <w:u w:val="single"/>
        </w:rPr>
      </w:pPr>
      <w:bookmarkStart w:id="13" w:name="_Toc144130107"/>
      <w:bookmarkStart w:id="14" w:name="_Hlk88402562"/>
      <w:r w:rsidRPr="00A63664">
        <w:rPr>
          <w:rFonts w:asciiTheme="minorHAnsi" w:hAnsiTheme="minorHAnsi" w:cstheme="minorHAnsi"/>
          <w:sz w:val="22"/>
          <w:szCs w:val="22"/>
          <w:u w:val="single"/>
        </w:rPr>
        <w:lastRenderedPageBreak/>
        <w:t xml:space="preserve">Annexe 1. Des cosmétiques bio à base de déchets de banane : rencontre avec la créatrice de </w:t>
      </w:r>
      <w:proofErr w:type="spellStart"/>
      <w:r w:rsidRPr="00A63664">
        <w:rPr>
          <w:rFonts w:asciiTheme="minorHAnsi" w:hAnsiTheme="minorHAnsi" w:cstheme="minorHAnsi"/>
          <w:sz w:val="22"/>
          <w:szCs w:val="22"/>
          <w:u w:val="single"/>
        </w:rPr>
        <w:t>Kadalys</w:t>
      </w:r>
      <w:bookmarkEnd w:id="13"/>
      <w:proofErr w:type="spellEnd"/>
    </w:p>
    <w:p w14:paraId="02880A09" w14:textId="77777777" w:rsidR="00C542B0" w:rsidRDefault="00C542B0" w:rsidP="005D1A60">
      <w:pPr>
        <w:shd w:val="clear" w:color="auto" w:fill="FFFFFF"/>
        <w:spacing w:after="0" w:line="240" w:lineRule="auto"/>
        <w:jc w:val="both"/>
        <w:textAlignment w:val="baseline"/>
        <w:rPr>
          <w:rFonts w:eastAsia="Times New Roman" w:cstheme="minorHAnsi"/>
          <w:lang w:eastAsia="fr-FR"/>
        </w:rPr>
      </w:pPr>
      <w:r w:rsidRPr="00A63664">
        <w:rPr>
          <w:rFonts w:eastAsia="Times New Roman" w:cstheme="minorHAnsi"/>
          <w:lang w:eastAsia="fr-FR"/>
        </w:rPr>
        <w:t>Shirley Billot a conçu une marque de produits cosmétiques bio à base de déchets de banane. Un projet d’économie circulaire lancé en Martinique, confirmé en Asie, aux États-Unis et bientôt dans les rayons français. […]</w:t>
      </w:r>
    </w:p>
    <w:p w14:paraId="4F323AAF" w14:textId="77777777" w:rsidR="005D1A60" w:rsidRPr="00A63664" w:rsidRDefault="005D1A60" w:rsidP="005D1A60">
      <w:pPr>
        <w:shd w:val="clear" w:color="auto" w:fill="FFFFFF"/>
        <w:spacing w:after="0" w:line="240" w:lineRule="auto"/>
        <w:jc w:val="both"/>
        <w:textAlignment w:val="baseline"/>
        <w:rPr>
          <w:rFonts w:eastAsia="Times New Roman" w:cstheme="minorHAnsi"/>
          <w:lang w:eastAsia="fr-FR"/>
        </w:rPr>
      </w:pPr>
    </w:p>
    <w:p w14:paraId="37F5B9FC" w14:textId="77777777" w:rsidR="00C542B0" w:rsidRPr="00A63664" w:rsidRDefault="00C542B0" w:rsidP="00656455">
      <w:pPr>
        <w:spacing w:line="240" w:lineRule="auto"/>
        <w:rPr>
          <w:rFonts w:cstheme="minorHAnsi"/>
          <w:b/>
          <w:bCs/>
        </w:rPr>
      </w:pPr>
      <w:r w:rsidRPr="00A63664">
        <w:rPr>
          <w:rFonts w:cstheme="minorHAnsi"/>
          <w:b/>
          <w:bCs/>
        </w:rPr>
        <w:t>La plante aux mille usages</w:t>
      </w:r>
    </w:p>
    <w:p w14:paraId="68ECD3A9" w14:textId="77777777" w:rsidR="00C542B0" w:rsidRDefault="00C542B0" w:rsidP="00656455">
      <w:pPr>
        <w:pStyle w:val="NormalWeb"/>
        <w:shd w:val="clear" w:color="auto" w:fill="FFFFFF"/>
        <w:spacing w:before="0" w:beforeAutospacing="0" w:after="0" w:afterAutospacing="0"/>
        <w:jc w:val="both"/>
        <w:rPr>
          <w:rFonts w:asciiTheme="minorHAnsi" w:hAnsiTheme="minorHAnsi" w:cstheme="minorHAnsi"/>
          <w:sz w:val="22"/>
          <w:szCs w:val="22"/>
        </w:rPr>
      </w:pPr>
      <w:r w:rsidRPr="00A63664">
        <w:rPr>
          <w:rFonts w:asciiTheme="minorHAnsi" w:hAnsiTheme="minorHAnsi" w:cstheme="minorHAnsi"/>
          <w:sz w:val="22"/>
          <w:szCs w:val="22"/>
        </w:rPr>
        <w:t>Et dans le jardin créole, la banane pavane. […] Dans l’économie locale, ça signifie aussi le premier employeur avec 600 exploitations et 10 000 emplois directs et indirects. Un pilier dans des départements aux fragilités sociales endémiques. « Investir dans la chimie verte, c’est une façon de valoriser la richesse des îles, le travail des planteurs et participer à l’économie circulaire : nous nous engageons à utiliser les déchets de la filière agroalimentaire de la banane ».</w:t>
      </w:r>
    </w:p>
    <w:p w14:paraId="71E64395" w14:textId="77777777" w:rsidR="005D1A60" w:rsidRPr="00A63664" w:rsidRDefault="005D1A60" w:rsidP="00656455">
      <w:pPr>
        <w:pStyle w:val="NormalWeb"/>
        <w:shd w:val="clear" w:color="auto" w:fill="FFFFFF"/>
        <w:spacing w:before="0" w:beforeAutospacing="0" w:after="0" w:afterAutospacing="0"/>
        <w:jc w:val="both"/>
        <w:rPr>
          <w:rFonts w:asciiTheme="minorHAnsi" w:hAnsiTheme="minorHAnsi" w:cstheme="minorHAnsi"/>
          <w:sz w:val="22"/>
          <w:szCs w:val="22"/>
        </w:rPr>
      </w:pPr>
    </w:p>
    <w:p w14:paraId="6080E671" w14:textId="77777777" w:rsidR="00C542B0" w:rsidRPr="00A63664" w:rsidRDefault="00C542B0" w:rsidP="005D1A60">
      <w:pPr>
        <w:pStyle w:val="NormalWeb"/>
        <w:shd w:val="clear" w:color="auto" w:fill="FFFFFF"/>
        <w:spacing w:before="0" w:beforeAutospacing="0" w:after="0" w:afterAutospacing="0"/>
        <w:jc w:val="both"/>
        <w:rPr>
          <w:rFonts w:asciiTheme="minorHAnsi" w:hAnsiTheme="minorHAnsi" w:cstheme="minorHAnsi"/>
          <w:sz w:val="22"/>
          <w:szCs w:val="22"/>
        </w:rPr>
      </w:pPr>
      <w:r w:rsidRPr="00A63664">
        <w:rPr>
          <w:rFonts w:asciiTheme="minorHAnsi" w:hAnsiTheme="minorHAnsi" w:cstheme="minorHAnsi"/>
          <w:sz w:val="22"/>
          <w:szCs w:val="22"/>
        </w:rPr>
        <w:t xml:space="preserve">En résumé : « C’est prendre soin des peaux avec des bananes moches ». Car sur les 270 000 tonnes de ce fruit transportées vers l’Europe et les grandes surfaces ou marchés, 40 000 restent de côté parce qu’abîmées, ou « célibataires » (détachées du pédoncule central). Shirley Billot les récupère, qu’elles soient vertes, jaunes ou roses, et extrait leurs bioactifs huileux pour faire des produits aux vertus cicatrisantes, anti-âge, brevetés et certifiés par le label </w:t>
      </w:r>
      <w:proofErr w:type="spellStart"/>
      <w:r w:rsidRPr="00A63664">
        <w:rPr>
          <w:rFonts w:asciiTheme="minorHAnsi" w:hAnsiTheme="minorHAnsi" w:cstheme="minorHAnsi"/>
          <w:sz w:val="22"/>
          <w:szCs w:val="22"/>
        </w:rPr>
        <w:t>Cosmébio</w:t>
      </w:r>
      <w:proofErr w:type="spellEnd"/>
      <w:r w:rsidRPr="00A63664">
        <w:rPr>
          <w:rFonts w:asciiTheme="minorHAnsi" w:hAnsiTheme="minorHAnsi" w:cstheme="minorHAnsi"/>
          <w:sz w:val="22"/>
          <w:szCs w:val="22"/>
        </w:rPr>
        <w:t>. « Et garantis sans chlordécone », devance-t-elle quand vient la question de ce pesticide, poison des îles.  « La molécule intoxique la terre mais ne migre pas dans le bananier ». Un sujet qu’elle maîtrise, sa mère ayant été une des premières lanceuses d’alerte sur ce scandale.</w:t>
      </w:r>
    </w:p>
    <w:p w14:paraId="6945FF6A" w14:textId="61FB78C2" w:rsidR="00C542B0" w:rsidRPr="00A63664" w:rsidRDefault="00C542B0" w:rsidP="00656455">
      <w:pPr>
        <w:spacing w:before="240" w:line="240" w:lineRule="auto"/>
        <w:jc w:val="both"/>
        <w:rPr>
          <w:rStyle w:val="lev"/>
          <w:rFonts w:cstheme="minorHAnsi"/>
          <w:i/>
          <w:iCs/>
          <w:shd w:val="clear" w:color="auto" w:fill="FFFFFF"/>
        </w:rPr>
      </w:pPr>
      <w:r w:rsidRPr="00A63664">
        <w:rPr>
          <w:rFonts w:cstheme="minorHAnsi"/>
          <w:shd w:val="clear" w:color="auto" w:fill="FFFFFF"/>
        </w:rPr>
        <w:t xml:space="preserve">Soutenue par la Collectivité territoriale de la Martinique, adoubée par le </w:t>
      </w:r>
      <w:proofErr w:type="spellStart"/>
      <w:r w:rsidRPr="00A63664">
        <w:rPr>
          <w:rFonts w:cstheme="minorHAnsi"/>
          <w:shd w:val="clear" w:color="auto" w:fill="FFFFFF"/>
        </w:rPr>
        <w:t>Cirad</w:t>
      </w:r>
      <w:proofErr w:type="spellEnd"/>
      <w:r w:rsidRPr="00A63664">
        <w:rPr>
          <w:rFonts w:cstheme="minorHAnsi"/>
          <w:shd w:val="clear" w:color="auto" w:fill="FFFFFF"/>
        </w:rPr>
        <w:t xml:space="preserve"> (recherche agronomique), reconnue par des marques comme L’Oréal ou sélectionnée par le Black </w:t>
      </w:r>
      <w:proofErr w:type="spellStart"/>
      <w:r w:rsidRPr="00A63664">
        <w:rPr>
          <w:rFonts w:cstheme="minorHAnsi"/>
          <w:shd w:val="clear" w:color="auto" w:fill="FFFFFF"/>
        </w:rPr>
        <w:t>Founders</w:t>
      </w:r>
      <w:proofErr w:type="spellEnd"/>
      <w:r w:rsidRPr="00A63664">
        <w:rPr>
          <w:rFonts w:cstheme="minorHAnsi"/>
          <w:shd w:val="clear" w:color="auto" w:fill="FFFFFF"/>
        </w:rPr>
        <w:t xml:space="preserve"> Immersion, un programme financé par Google, Shirley vend ses produits au Japon, aux États-Unis, bientôt en Chine et en</w:t>
      </w:r>
      <w:r w:rsidR="00CD05E5">
        <w:rPr>
          <w:rFonts w:cstheme="minorHAnsi"/>
          <w:shd w:val="clear" w:color="auto" w:fill="FFFFFF"/>
        </w:rPr>
        <w:t xml:space="preserve">  France métropolitaine</w:t>
      </w:r>
      <w:r w:rsidRPr="00A63664">
        <w:rPr>
          <w:rFonts w:cstheme="minorHAnsi"/>
          <w:shd w:val="clear" w:color="auto" w:fill="FFFFFF"/>
        </w:rPr>
        <w:t>. Un marché national qui a flairé, bien après les autres, l’originalité de son</w:t>
      </w:r>
      <w:r w:rsidRPr="00A63664">
        <w:rPr>
          <w:rFonts w:cstheme="minorHAnsi"/>
        </w:rPr>
        <w:t> « business tropical chic »</w:t>
      </w:r>
      <w:r w:rsidRPr="00A63664">
        <w:rPr>
          <w:rStyle w:val="lev"/>
          <w:rFonts w:cstheme="minorHAnsi"/>
          <w:shd w:val="clear" w:color="auto" w:fill="FFFFFF"/>
        </w:rPr>
        <w:t>.</w:t>
      </w:r>
    </w:p>
    <w:p w14:paraId="3D64620B" w14:textId="77777777" w:rsidR="00C542B0" w:rsidRPr="00A63664" w:rsidRDefault="00C542B0" w:rsidP="00656455">
      <w:pPr>
        <w:spacing w:line="240" w:lineRule="auto"/>
        <w:jc w:val="right"/>
        <w:rPr>
          <w:rFonts w:cstheme="minorHAnsi"/>
          <w:b/>
          <w:bCs/>
          <w:i/>
          <w:iCs/>
          <w:lang w:eastAsia="fr-FR"/>
        </w:rPr>
      </w:pPr>
      <w:r w:rsidRPr="00A63664">
        <w:rPr>
          <w:rFonts w:cstheme="minorHAnsi"/>
          <w:b/>
          <w:bCs/>
          <w:i/>
          <w:iCs/>
          <w:lang w:eastAsia="fr-FR"/>
        </w:rPr>
        <w:t>Source. Ouest-France, Décembre 2020</w:t>
      </w:r>
    </w:p>
    <w:p w14:paraId="20102FB6" w14:textId="577FE99B" w:rsidR="00F32B66" w:rsidRPr="00A63664" w:rsidRDefault="00000000" w:rsidP="00656455">
      <w:pPr>
        <w:spacing w:after="0" w:line="240" w:lineRule="auto"/>
        <w:jc w:val="right"/>
        <w:rPr>
          <w:rStyle w:val="Lienhypertexte"/>
          <w:rFonts w:cstheme="minorHAnsi"/>
          <w:i/>
          <w:iCs/>
        </w:rPr>
      </w:pPr>
      <w:hyperlink r:id="rId62" w:history="1">
        <w:r w:rsidR="00C542B0" w:rsidRPr="00A63664">
          <w:rPr>
            <w:rStyle w:val="Lienhypertexte"/>
            <w:rFonts w:cstheme="minorHAnsi"/>
          </w:rPr>
          <w:t>https://www.ouest-france.fr/economie/entreprises/des-cosmetiques-bio-a-base-de-dechets-de-banane-rencontre-avec-la-creatrice-de-kadalys-7074730</w:t>
        </w:r>
      </w:hyperlink>
    </w:p>
    <w:p w14:paraId="6131CCC7" w14:textId="0BC72B67" w:rsidR="00C542B0" w:rsidRPr="00A63664" w:rsidRDefault="00C542B0" w:rsidP="00656455">
      <w:pPr>
        <w:spacing w:after="0" w:line="240" w:lineRule="auto"/>
        <w:jc w:val="right"/>
        <w:rPr>
          <w:rStyle w:val="Lienhypertexte"/>
          <w:rFonts w:cstheme="minorHAnsi"/>
          <w:i/>
          <w:iCs/>
        </w:rPr>
      </w:pPr>
    </w:p>
    <w:p w14:paraId="5FE88551" w14:textId="77777777" w:rsidR="00F32B66" w:rsidRPr="00A63664" w:rsidRDefault="00F32B66" w:rsidP="00656455">
      <w:pPr>
        <w:pStyle w:val="Titre1"/>
        <w:rPr>
          <w:rFonts w:asciiTheme="minorHAnsi" w:hAnsiTheme="minorHAnsi" w:cstheme="minorHAnsi"/>
          <w:sz w:val="22"/>
          <w:szCs w:val="22"/>
          <w:u w:val="single"/>
        </w:rPr>
      </w:pPr>
      <w:bookmarkStart w:id="15" w:name="_Toc144130108"/>
      <w:bookmarkStart w:id="16" w:name="_Hlk88402609"/>
      <w:bookmarkEnd w:id="14"/>
      <w:r w:rsidRPr="00A63664">
        <w:rPr>
          <w:rFonts w:asciiTheme="minorHAnsi" w:hAnsiTheme="minorHAnsi" w:cstheme="minorHAnsi"/>
          <w:sz w:val="22"/>
          <w:szCs w:val="22"/>
          <w:u w:val="single"/>
        </w:rPr>
        <w:t xml:space="preserve">Annexe 2. </w:t>
      </w:r>
      <w:proofErr w:type="spellStart"/>
      <w:r w:rsidRPr="00A63664">
        <w:rPr>
          <w:rFonts w:asciiTheme="minorHAnsi" w:hAnsiTheme="minorHAnsi" w:cstheme="minorHAnsi"/>
          <w:sz w:val="22"/>
          <w:szCs w:val="22"/>
          <w:u w:val="single"/>
        </w:rPr>
        <w:t>Kadalys</w:t>
      </w:r>
      <w:proofErr w:type="spellEnd"/>
      <w:r w:rsidRPr="00A63664">
        <w:rPr>
          <w:rFonts w:asciiTheme="minorHAnsi" w:hAnsiTheme="minorHAnsi" w:cstheme="minorHAnsi"/>
          <w:sz w:val="22"/>
          <w:szCs w:val="22"/>
          <w:u w:val="single"/>
        </w:rPr>
        <w:t>, la marque cosmétique qui soutient l'économie circulaire aux Antilles en travaillant en partenariat avec les agriculteurs, récupère les déchets de bananes pour fabriquer ses produits !</w:t>
      </w:r>
      <w:bookmarkEnd w:id="15"/>
    </w:p>
    <w:p w14:paraId="5CB0CA68" w14:textId="42AB156B" w:rsidR="00F32B66" w:rsidRPr="00A63664" w:rsidRDefault="00F32B66" w:rsidP="00656455">
      <w:pPr>
        <w:shd w:val="clear" w:color="auto" w:fill="FFFFFF"/>
        <w:spacing w:after="0" w:line="240" w:lineRule="auto"/>
        <w:jc w:val="both"/>
        <w:rPr>
          <w:rFonts w:eastAsia="Times New Roman" w:cstheme="minorHAnsi"/>
          <w:lang w:eastAsia="fr-FR"/>
        </w:rPr>
      </w:pPr>
      <w:r w:rsidRPr="00A63664">
        <w:rPr>
          <w:rFonts w:eastAsia="Times New Roman" w:cstheme="minorHAnsi"/>
          <w:color w:val="444444"/>
          <w:lang w:eastAsia="fr-FR"/>
        </w:rPr>
        <w:t> </w:t>
      </w:r>
      <w:r w:rsidRPr="00A63664">
        <w:rPr>
          <w:rFonts w:eastAsia="Times New Roman" w:cstheme="minorHAnsi"/>
          <w:lang w:eastAsia="fr-FR"/>
        </w:rPr>
        <w:t>Chaque année c’est près de 270 000 tonnes de bananes qui sont transportées en bateau vers l’Europe. Mais 15% d’entre elles, soit 40 000 tonnes ne seront jamais vendues car abîmées, imparfaites ou seules. </w:t>
      </w:r>
      <w:r w:rsidR="0084744A" w:rsidRPr="00A63664">
        <w:rPr>
          <w:rFonts w:eastAsia="Times New Roman" w:cstheme="minorHAnsi"/>
          <w:lang w:eastAsia="fr-FR"/>
        </w:rPr>
        <w:t>[…]</w:t>
      </w:r>
    </w:p>
    <w:p w14:paraId="0551E09C" w14:textId="77777777" w:rsidR="00F32B66" w:rsidRPr="00A63664" w:rsidRDefault="00F32B66" w:rsidP="00656455">
      <w:pPr>
        <w:shd w:val="clear" w:color="auto" w:fill="FFFFFF"/>
        <w:spacing w:after="0" w:line="240" w:lineRule="auto"/>
        <w:jc w:val="both"/>
        <w:rPr>
          <w:rFonts w:eastAsia="Times New Roman" w:cstheme="minorHAnsi"/>
          <w:lang w:eastAsia="fr-FR"/>
        </w:rPr>
      </w:pPr>
      <w:r w:rsidRPr="00A63664">
        <w:rPr>
          <w:rFonts w:eastAsia="Times New Roman" w:cstheme="minorHAnsi"/>
          <w:lang w:eastAsia="fr-FR"/>
        </w:rPr>
        <w:br/>
        <w:t>Une marque engagée et éco-consciente dont l’objectif est de mettre en place une filière d'éco extraction circulaire, éthique, à haute valeur ajoutée à partir de bananes françaises « oubliée ». C’est en collaborant main dans la main avec les producteurs locaux de Martinique et de Guadeloupe, que la fondatrice participe à la revalorisation de la filière, à réduire le gaspillage alimentaire et à la préservation de l'environnement.</w:t>
      </w:r>
    </w:p>
    <w:p w14:paraId="55C51CEB" w14:textId="26B7122A" w:rsidR="00F32B66" w:rsidRPr="00A63664" w:rsidRDefault="00F32B66" w:rsidP="00656455">
      <w:pPr>
        <w:shd w:val="clear" w:color="auto" w:fill="FFFFFF"/>
        <w:spacing w:after="0" w:line="240" w:lineRule="auto"/>
        <w:jc w:val="both"/>
        <w:rPr>
          <w:rFonts w:eastAsia="Times New Roman" w:cstheme="minorHAnsi"/>
          <w:lang w:eastAsia="fr-FR"/>
        </w:rPr>
      </w:pPr>
      <w:r w:rsidRPr="00A63664">
        <w:rPr>
          <w:rFonts w:eastAsia="Times New Roman" w:cstheme="minorHAnsi"/>
          <w:lang w:eastAsia="fr-FR"/>
        </w:rPr>
        <w:br/>
        <w:t>En combinant son désir de valoriser les vertus cosmétiques ancestrales du Bananier et sa passion pour la chimie verte, Shirley Billot, a développée de nouveaux actifs brevetés, issus de la pharmacopée créole et de son programme de recherche, les « </w:t>
      </w:r>
      <w:proofErr w:type="spellStart"/>
      <w:r w:rsidRPr="00A63664">
        <w:rPr>
          <w:rFonts w:eastAsia="Times New Roman" w:cstheme="minorHAnsi"/>
          <w:lang w:eastAsia="fr-FR"/>
        </w:rPr>
        <w:t>Musactif</w:t>
      </w:r>
      <w:proofErr w:type="spellEnd"/>
      <w:r w:rsidRPr="00A63664">
        <w:rPr>
          <w:rFonts w:eastAsia="Times New Roman" w:cstheme="minorHAnsi"/>
          <w:lang w:eastAsia="fr-FR"/>
        </w:rPr>
        <w:t> ». De véritables boucliers anti-âge préservant la jeunesse de la peau et favorisent la synthèse du collagène et de l’élastine. </w:t>
      </w:r>
      <w:r w:rsidR="0084744A" w:rsidRPr="00A63664">
        <w:rPr>
          <w:rFonts w:eastAsia="Times New Roman" w:cstheme="minorHAnsi"/>
          <w:lang w:eastAsia="fr-FR"/>
        </w:rPr>
        <w:t>[…]</w:t>
      </w:r>
    </w:p>
    <w:p w14:paraId="58BFBA0E" w14:textId="77777777" w:rsidR="0084744A" w:rsidRPr="00A63664" w:rsidRDefault="0084744A" w:rsidP="00656455">
      <w:pPr>
        <w:shd w:val="clear" w:color="auto" w:fill="FFFFFF"/>
        <w:spacing w:after="0" w:line="240" w:lineRule="auto"/>
        <w:jc w:val="both"/>
        <w:rPr>
          <w:rFonts w:eastAsia="Times New Roman" w:cstheme="minorHAnsi"/>
          <w:lang w:eastAsia="fr-FR"/>
        </w:rPr>
      </w:pPr>
    </w:p>
    <w:p w14:paraId="100888CB" w14:textId="30869BC7" w:rsidR="005D1A60" w:rsidRPr="004B6BA9" w:rsidRDefault="00F32B66" w:rsidP="008B70A7">
      <w:pPr>
        <w:shd w:val="clear" w:color="auto" w:fill="FFFFFF"/>
        <w:spacing w:after="0" w:line="240" w:lineRule="auto"/>
        <w:jc w:val="both"/>
        <w:rPr>
          <w:rFonts w:eastAsia="Times New Roman" w:cstheme="minorHAnsi"/>
          <w:lang w:eastAsia="fr-FR"/>
        </w:rPr>
      </w:pPr>
      <w:r w:rsidRPr="00A63664">
        <w:rPr>
          <w:rFonts w:eastAsia="Times New Roman" w:cstheme="minorHAnsi"/>
          <w:lang w:eastAsia="fr-FR"/>
        </w:rPr>
        <w:t>KADALYS incarne sa vision d'une entreprise bienveillante qui s'inscrit dans son temps et dont les piliers sont l'économie circulaire, la chimie verte et le capitalisme inclusif. Au-delà de la beauté holistique, c'est une vision de la beauté qui s'engage, donne du sens, partage et préserve.</w:t>
      </w:r>
    </w:p>
    <w:p w14:paraId="55060BCF" w14:textId="07D4F6B1" w:rsidR="00F32B66" w:rsidRPr="00A63664" w:rsidRDefault="00F32B66" w:rsidP="00656455">
      <w:pPr>
        <w:shd w:val="clear" w:color="auto" w:fill="FFFFFF"/>
        <w:spacing w:after="0" w:line="240" w:lineRule="auto"/>
        <w:jc w:val="both"/>
        <w:rPr>
          <w:rFonts w:eastAsia="Times New Roman" w:cstheme="minorHAnsi"/>
          <w:lang w:eastAsia="fr-FR"/>
        </w:rPr>
      </w:pPr>
      <w:r w:rsidRPr="00A63664">
        <w:rPr>
          <w:rFonts w:eastAsia="Times New Roman" w:cstheme="minorHAnsi"/>
          <w:b/>
          <w:bCs/>
          <w:lang w:eastAsia="fr-FR"/>
        </w:rPr>
        <w:lastRenderedPageBreak/>
        <w:t>Quelques dates :</w:t>
      </w:r>
    </w:p>
    <w:p w14:paraId="63FFF94F" w14:textId="77777777" w:rsidR="00F32B66" w:rsidRPr="00A63664" w:rsidRDefault="00F32B66" w:rsidP="00656455">
      <w:pPr>
        <w:numPr>
          <w:ilvl w:val="0"/>
          <w:numId w:val="1"/>
        </w:numPr>
        <w:shd w:val="clear" w:color="auto" w:fill="FFFFFF"/>
        <w:spacing w:before="72" w:after="72" w:line="240" w:lineRule="auto"/>
        <w:ind w:left="1104"/>
        <w:jc w:val="both"/>
        <w:rPr>
          <w:rFonts w:eastAsia="Times New Roman" w:cstheme="minorHAnsi"/>
          <w:lang w:eastAsia="fr-FR"/>
        </w:rPr>
      </w:pPr>
      <w:r w:rsidRPr="00A63664">
        <w:rPr>
          <w:rFonts w:eastAsia="Times New Roman" w:cstheme="minorHAnsi"/>
          <w:lang w:eastAsia="fr-FR"/>
        </w:rPr>
        <w:t>En 2010, elle lance un programme de recherche pour étudier les vertus du bananier et développe des actifs cosmétiques inédits les « </w:t>
      </w:r>
      <w:proofErr w:type="spellStart"/>
      <w:r w:rsidRPr="00A63664">
        <w:rPr>
          <w:rFonts w:eastAsia="Times New Roman" w:cstheme="minorHAnsi"/>
          <w:lang w:eastAsia="fr-FR"/>
        </w:rPr>
        <w:t>Musactif</w:t>
      </w:r>
      <w:proofErr w:type="spellEnd"/>
      <w:r w:rsidRPr="00A63664">
        <w:rPr>
          <w:rFonts w:eastAsia="Times New Roman" w:cstheme="minorHAnsi"/>
          <w:lang w:eastAsia="fr-FR"/>
        </w:rPr>
        <w:t> ». </w:t>
      </w:r>
    </w:p>
    <w:p w14:paraId="6E0C483A" w14:textId="495BF797" w:rsidR="00F32B66" w:rsidRPr="00A63664" w:rsidRDefault="00F32B66" w:rsidP="00656455">
      <w:pPr>
        <w:numPr>
          <w:ilvl w:val="0"/>
          <w:numId w:val="1"/>
        </w:numPr>
        <w:shd w:val="clear" w:color="auto" w:fill="FFFFFF"/>
        <w:spacing w:before="72" w:after="72" w:line="240" w:lineRule="auto"/>
        <w:ind w:left="1104"/>
        <w:jc w:val="both"/>
        <w:rPr>
          <w:rFonts w:eastAsia="Times New Roman" w:cstheme="minorHAnsi"/>
          <w:lang w:eastAsia="fr-FR"/>
        </w:rPr>
      </w:pPr>
      <w:r w:rsidRPr="00A63664">
        <w:rPr>
          <w:rFonts w:eastAsia="Times New Roman" w:cstheme="minorHAnsi"/>
          <w:lang w:eastAsia="fr-FR"/>
        </w:rPr>
        <w:t xml:space="preserve">En 2012, elle lance </w:t>
      </w:r>
      <w:proofErr w:type="spellStart"/>
      <w:r w:rsidRPr="00A63664">
        <w:rPr>
          <w:rFonts w:eastAsia="Times New Roman" w:cstheme="minorHAnsi"/>
          <w:lang w:eastAsia="fr-FR"/>
        </w:rPr>
        <w:t>K</w:t>
      </w:r>
      <w:r w:rsidR="00B6139B" w:rsidRPr="00A63664">
        <w:rPr>
          <w:rFonts w:eastAsia="Times New Roman" w:cstheme="minorHAnsi"/>
          <w:lang w:eastAsia="fr-FR"/>
        </w:rPr>
        <w:t>adalys</w:t>
      </w:r>
      <w:proofErr w:type="spellEnd"/>
      <w:r w:rsidRPr="00A63664">
        <w:rPr>
          <w:rFonts w:eastAsia="Times New Roman" w:cstheme="minorHAnsi"/>
          <w:lang w:eastAsia="fr-FR"/>
        </w:rPr>
        <w:t>, la première marque éco-consciente aux actifs brevetés de Bananier : des soins alliant technicité, authenticité et raffinement.</w:t>
      </w:r>
    </w:p>
    <w:p w14:paraId="683BD4ED" w14:textId="7CC83515" w:rsidR="00F32B66" w:rsidRPr="00A63664" w:rsidRDefault="00F32B66" w:rsidP="00656455">
      <w:pPr>
        <w:numPr>
          <w:ilvl w:val="0"/>
          <w:numId w:val="1"/>
        </w:numPr>
        <w:shd w:val="clear" w:color="auto" w:fill="FFFFFF"/>
        <w:spacing w:before="72" w:after="72" w:line="240" w:lineRule="auto"/>
        <w:ind w:left="1104"/>
        <w:jc w:val="both"/>
        <w:rPr>
          <w:rFonts w:eastAsia="Times New Roman" w:cstheme="minorHAnsi"/>
          <w:lang w:eastAsia="fr-FR"/>
        </w:rPr>
      </w:pPr>
      <w:r w:rsidRPr="00A63664">
        <w:rPr>
          <w:rFonts w:eastAsia="Times New Roman" w:cstheme="minorHAnsi"/>
          <w:lang w:eastAsia="fr-FR"/>
        </w:rPr>
        <w:t>En 2012, SHB SAS a été nominée lors de la 14ème édition du concours national des entreprises innovantes organisé par le ministère de la recherche.</w:t>
      </w:r>
      <w:r w:rsidRPr="00A63664">
        <w:rPr>
          <w:rFonts w:eastAsia="Times New Roman" w:cstheme="minorHAnsi"/>
          <w:lang w:eastAsia="fr-FR"/>
        </w:rPr>
        <w:br/>
      </w:r>
      <w:proofErr w:type="spellStart"/>
      <w:r w:rsidRPr="00A63664">
        <w:rPr>
          <w:rFonts w:eastAsia="Times New Roman" w:cstheme="minorHAnsi"/>
          <w:lang w:eastAsia="fr-FR"/>
        </w:rPr>
        <w:t>Kadalys</w:t>
      </w:r>
      <w:proofErr w:type="spellEnd"/>
      <w:r w:rsidRPr="00A63664">
        <w:rPr>
          <w:rFonts w:eastAsia="Times New Roman" w:cstheme="minorHAnsi"/>
          <w:lang w:eastAsia="fr-FR"/>
        </w:rPr>
        <w:t xml:space="preserve"> est nominée au EBIA et comme marque émergente lors du salon BEYOND BEAUTY </w:t>
      </w:r>
    </w:p>
    <w:p w14:paraId="5A646BAD" w14:textId="77777777" w:rsidR="00F32B66" w:rsidRPr="00A63664" w:rsidRDefault="00F32B66" w:rsidP="00656455">
      <w:pPr>
        <w:numPr>
          <w:ilvl w:val="0"/>
          <w:numId w:val="1"/>
        </w:numPr>
        <w:shd w:val="clear" w:color="auto" w:fill="FFFFFF"/>
        <w:spacing w:before="72" w:after="72" w:line="240" w:lineRule="auto"/>
        <w:ind w:left="1104"/>
        <w:jc w:val="both"/>
        <w:rPr>
          <w:rFonts w:eastAsia="Times New Roman" w:cstheme="minorHAnsi"/>
          <w:lang w:eastAsia="fr-FR"/>
        </w:rPr>
      </w:pPr>
      <w:r w:rsidRPr="00A63664">
        <w:rPr>
          <w:rFonts w:eastAsia="Times New Roman" w:cstheme="minorHAnsi"/>
          <w:lang w:eastAsia="fr-FR"/>
        </w:rPr>
        <w:t xml:space="preserve">En 2013, </w:t>
      </w:r>
      <w:proofErr w:type="spellStart"/>
      <w:r w:rsidRPr="00A63664">
        <w:rPr>
          <w:rFonts w:eastAsia="Times New Roman" w:cstheme="minorHAnsi"/>
          <w:lang w:eastAsia="fr-FR"/>
        </w:rPr>
        <w:t>Kadalys</w:t>
      </w:r>
      <w:proofErr w:type="spellEnd"/>
      <w:r w:rsidRPr="00A63664">
        <w:rPr>
          <w:rFonts w:eastAsia="Times New Roman" w:cstheme="minorHAnsi"/>
          <w:lang w:eastAsia="fr-FR"/>
        </w:rPr>
        <w:t xml:space="preserve"> reçoit le Beauty Awards de la presse et celui de la marque émergente lors du salon BEYOND BEAUTY et 3 Victoires de la Beauté</w:t>
      </w:r>
    </w:p>
    <w:p w14:paraId="5983B50C" w14:textId="77777777" w:rsidR="00F32B66" w:rsidRPr="00A63664" w:rsidRDefault="00F32B66" w:rsidP="00656455">
      <w:pPr>
        <w:numPr>
          <w:ilvl w:val="0"/>
          <w:numId w:val="1"/>
        </w:numPr>
        <w:shd w:val="clear" w:color="auto" w:fill="FFFFFF"/>
        <w:spacing w:before="72" w:after="72" w:line="240" w:lineRule="auto"/>
        <w:ind w:left="1104"/>
        <w:jc w:val="both"/>
        <w:rPr>
          <w:rFonts w:eastAsia="Times New Roman" w:cstheme="minorHAnsi"/>
          <w:lang w:eastAsia="fr-FR"/>
        </w:rPr>
      </w:pPr>
      <w:r w:rsidRPr="00A63664">
        <w:rPr>
          <w:rFonts w:eastAsia="Times New Roman" w:cstheme="minorHAnsi"/>
          <w:lang w:eastAsia="fr-FR"/>
        </w:rPr>
        <w:t xml:space="preserve">En 2014, </w:t>
      </w:r>
      <w:proofErr w:type="spellStart"/>
      <w:r w:rsidRPr="00A63664">
        <w:rPr>
          <w:rFonts w:eastAsia="Times New Roman" w:cstheme="minorHAnsi"/>
          <w:lang w:eastAsia="fr-FR"/>
        </w:rPr>
        <w:t>Kadalys</w:t>
      </w:r>
      <w:proofErr w:type="spellEnd"/>
      <w:r w:rsidRPr="00A63664">
        <w:rPr>
          <w:rFonts w:eastAsia="Times New Roman" w:cstheme="minorHAnsi"/>
          <w:lang w:eastAsia="fr-FR"/>
        </w:rPr>
        <w:t xml:space="preserve"> reçoit 2 Victoires de la Beauté et 2 Observatoires des Cosmétiques</w:t>
      </w:r>
    </w:p>
    <w:p w14:paraId="2CC56819" w14:textId="77777777" w:rsidR="00F32B66" w:rsidRPr="00A63664" w:rsidRDefault="00F32B66" w:rsidP="00656455">
      <w:pPr>
        <w:numPr>
          <w:ilvl w:val="0"/>
          <w:numId w:val="1"/>
        </w:numPr>
        <w:shd w:val="clear" w:color="auto" w:fill="FFFFFF"/>
        <w:spacing w:before="72" w:after="72" w:line="240" w:lineRule="auto"/>
        <w:ind w:left="1104"/>
        <w:jc w:val="both"/>
        <w:rPr>
          <w:rFonts w:eastAsia="Times New Roman" w:cstheme="minorHAnsi"/>
          <w:lang w:eastAsia="fr-FR"/>
        </w:rPr>
      </w:pPr>
      <w:r w:rsidRPr="00A63664">
        <w:rPr>
          <w:rFonts w:eastAsia="Times New Roman" w:cstheme="minorHAnsi"/>
          <w:lang w:eastAsia="fr-FR"/>
        </w:rPr>
        <w:t>Depuis 2016, Shirley Billot est Présidente de l’association « Les jeudis de la stratégie »</w:t>
      </w:r>
    </w:p>
    <w:p w14:paraId="2C375FA6" w14:textId="77777777" w:rsidR="00F32B66" w:rsidRPr="00A63664" w:rsidRDefault="00F32B66" w:rsidP="00656455">
      <w:pPr>
        <w:numPr>
          <w:ilvl w:val="0"/>
          <w:numId w:val="1"/>
        </w:numPr>
        <w:shd w:val="clear" w:color="auto" w:fill="FFFFFF"/>
        <w:spacing w:before="72" w:after="72" w:line="240" w:lineRule="auto"/>
        <w:ind w:left="1104"/>
        <w:jc w:val="both"/>
        <w:rPr>
          <w:rFonts w:eastAsia="Times New Roman" w:cstheme="minorHAnsi"/>
          <w:lang w:eastAsia="fr-FR"/>
        </w:rPr>
      </w:pPr>
      <w:r w:rsidRPr="00A63664">
        <w:rPr>
          <w:rFonts w:eastAsia="Times New Roman" w:cstheme="minorHAnsi"/>
          <w:lang w:eastAsia="fr-FR"/>
        </w:rPr>
        <w:t>En 2017, elle reçoit le prix "Coup de cœur" du Trophée "les Espoirs du Management"</w:t>
      </w:r>
    </w:p>
    <w:p w14:paraId="635D319A" w14:textId="77777777" w:rsidR="00F32B66" w:rsidRPr="00A63664" w:rsidRDefault="00F32B66" w:rsidP="00656455">
      <w:pPr>
        <w:numPr>
          <w:ilvl w:val="0"/>
          <w:numId w:val="1"/>
        </w:numPr>
        <w:shd w:val="clear" w:color="auto" w:fill="FFFFFF"/>
        <w:spacing w:before="72" w:after="72" w:line="240" w:lineRule="auto"/>
        <w:ind w:left="1104"/>
        <w:jc w:val="both"/>
        <w:rPr>
          <w:rFonts w:eastAsia="Times New Roman" w:cstheme="minorHAnsi"/>
          <w:lang w:eastAsia="fr-FR"/>
        </w:rPr>
      </w:pPr>
      <w:r w:rsidRPr="00A63664">
        <w:rPr>
          <w:rFonts w:eastAsia="Times New Roman" w:cstheme="minorHAnsi"/>
          <w:lang w:eastAsia="fr-FR"/>
        </w:rPr>
        <w:t>En 2017, elle reçoit l’Ordre National du Mérite pour ses actions de valorisation de la filière Banane.</w:t>
      </w:r>
    </w:p>
    <w:p w14:paraId="0944DA08" w14:textId="77777777" w:rsidR="00F32B66" w:rsidRPr="00A63664" w:rsidRDefault="00F32B66" w:rsidP="00656455">
      <w:pPr>
        <w:numPr>
          <w:ilvl w:val="0"/>
          <w:numId w:val="1"/>
        </w:numPr>
        <w:shd w:val="clear" w:color="auto" w:fill="FFFFFF"/>
        <w:spacing w:before="72" w:after="72" w:line="240" w:lineRule="auto"/>
        <w:ind w:left="1104"/>
        <w:jc w:val="both"/>
        <w:rPr>
          <w:rFonts w:eastAsia="Times New Roman" w:cstheme="minorHAnsi"/>
          <w:lang w:eastAsia="fr-FR"/>
        </w:rPr>
      </w:pPr>
      <w:r w:rsidRPr="00A63664">
        <w:rPr>
          <w:rFonts w:eastAsia="Times New Roman" w:cstheme="minorHAnsi"/>
          <w:lang w:eastAsia="fr-FR"/>
        </w:rPr>
        <w:t>En mai 2019, elle est invitée à représenter la France et l'Outremer au G20 Young Entrepreneur Alliance au Japon, où elle intervient pour parler de sa vision du capitalisme inclusif.</w:t>
      </w:r>
    </w:p>
    <w:p w14:paraId="756B8E14" w14:textId="77777777" w:rsidR="00F32B66" w:rsidRPr="00A63664" w:rsidRDefault="00F32B66" w:rsidP="00656455">
      <w:pPr>
        <w:shd w:val="clear" w:color="auto" w:fill="FFFFFF"/>
        <w:spacing w:before="72" w:after="72" w:line="240" w:lineRule="auto"/>
        <w:ind w:left="1104"/>
        <w:jc w:val="right"/>
        <w:rPr>
          <w:rFonts w:eastAsia="Times New Roman" w:cstheme="minorHAnsi"/>
          <w:b/>
          <w:bCs/>
          <w:i/>
          <w:iCs/>
          <w:lang w:eastAsia="fr-FR"/>
        </w:rPr>
      </w:pPr>
      <w:r w:rsidRPr="00A63664">
        <w:rPr>
          <w:rFonts w:eastAsia="Times New Roman" w:cstheme="minorHAnsi"/>
          <w:b/>
          <w:bCs/>
          <w:i/>
          <w:iCs/>
          <w:lang w:eastAsia="fr-FR"/>
        </w:rPr>
        <w:t xml:space="preserve">Source. Top </w:t>
      </w:r>
      <w:proofErr w:type="spellStart"/>
      <w:r w:rsidRPr="00A63664">
        <w:rPr>
          <w:rFonts w:eastAsia="Times New Roman" w:cstheme="minorHAnsi"/>
          <w:b/>
          <w:bCs/>
          <w:i/>
          <w:iCs/>
          <w:lang w:eastAsia="fr-FR"/>
        </w:rPr>
        <w:t>OutreMer</w:t>
      </w:r>
      <w:proofErr w:type="spellEnd"/>
      <w:r w:rsidRPr="00A63664">
        <w:rPr>
          <w:rFonts w:eastAsia="Times New Roman" w:cstheme="minorHAnsi"/>
          <w:b/>
          <w:bCs/>
          <w:i/>
          <w:iCs/>
          <w:lang w:eastAsia="fr-FR"/>
        </w:rPr>
        <w:t>, Janvier 2021</w:t>
      </w:r>
    </w:p>
    <w:p w14:paraId="380AF2BC" w14:textId="5D6CB370" w:rsidR="001F7E34" w:rsidRPr="00A63664" w:rsidRDefault="00000000" w:rsidP="00B72AE1">
      <w:pPr>
        <w:spacing w:line="240" w:lineRule="auto"/>
        <w:jc w:val="right"/>
        <w:rPr>
          <w:rFonts w:cstheme="minorHAnsi"/>
        </w:rPr>
      </w:pPr>
      <w:hyperlink r:id="rId63" w:history="1">
        <w:r w:rsidR="00F32B66" w:rsidRPr="00A63664">
          <w:rPr>
            <w:rStyle w:val="Lienhypertexte"/>
            <w:rFonts w:cstheme="minorHAnsi"/>
          </w:rPr>
          <w:t>https://www.topoutremer.com/martinique/petites-annonces-7/item/20760</w:t>
        </w:r>
      </w:hyperlink>
      <w:bookmarkEnd w:id="16"/>
    </w:p>
    <w:p w14:paraId="0D26C4BE" w14:textId="69D45439" w:rsidR="001F7E34" w:rsidRPr="00A63664" w:rsidRDefault="00F32B66" w:rsidP="00656455">
      <w:pPr>
        <w:spacing w:before="240" w:line="240" w:lineRule="auto"/>
        <w:jc w:val="both"/>
        <w:rPr>
          <w:rFonts w:cstheme="minorHAnsi"/>
        </w:rPr>
      </w:pPr>
      <w:r w:rsidRPr="00A63664">
        <w:rPr>
          <w:rFonts w:cstheme="minorHAnsi"/>
        </w:rPr>
        <w:t>_______________________________________________________________________________________</w:t>
      </w:r>
    </w:p>
    <w:p w14:paraId="0B5F7867" w14:textId="0738FAA0" w:rsidR="00DB56E5" w:rsidRDefault="00F32B66" w:rsidP="00656455">
      <w:pPr>
        <w:pStyle w:val="Titre1"/>
        <w:spacing w:after="0" w:afterAutospacing="0"/>
        <w:rPr>
          <w:rFonts w:asciiTheme="minorHAnsi" w:hAnsiTheme="minorHAnsi" w:cstheme="minorHAnsi"/>
          <w:sz w:val="22"/>
          <w:szCs w:val="22"/>
          <w:u w:val="single"/>
        </w:rPr>
      </w:pPr>
      <w:bookmarkStart w:id="17" w:name="_Toc144130109"/>
      <w:r w:rsidRPr="00A63664">
        <w:rPr>
          <w:rFonts w:asciiTheme="minorHAnsi" w:hAnsiTheme="minorHAnsi" w:cstheme="minorHAnsi"/>
          <w:sz w:val="22"/>
          <w:szCs w:val="22"/>
          <w:u w:val="single"/>
        </w:rPr>
        <w:t xml:space="preserve">Annexe </w:t>
      </w:r>
      <w:r w:rsidR="00B72AE1">
        <w:rPr>
          <w:rFonts w:asciiTheme="minorHAnsi" w:hAnsiTheme="minorHAnsi" w:cstheme="minorHAnsi"/>
          <w:sz w:val="22"/>
          <w:szCs w:val="22"/>
          <w:u w:val="single"/>
        </w:rPr>
        <w:t>3</w:t>
      </w:r>
      <w:r w:rsidRPr="00A63664">
        <w:rPr>
          <w:rFonts w:asciiTheme="minorHAnsi" w:hAnsiTheme="minorHAnsi" w:cstheme="minorHAnsi"/>
          <w:sz w:val="22"/>
          <w:szCs w:val="22"/>
          <w:u w:val="single"/>
        </w:rPr>
        <w:t>. La valeur n’attend pas le nombre des années !</w:t>
      </w:r>
      <w:bookmarkEnd w:id="17"/>
    </w:p>
    <w:p w14:paraId="4E043FEF" w14:textId="77777777" w:rsidR="005D1A60" w:rsidRPr="00A63664" w:rsidRDefault="005D1A60" w:rsidP="005D1A60">
      <w:pPr>
        <w:pStyle w:val="Titre1"/>
        <w:spacing w:before="0" w:beforeAutospacing="0" w:after="0" w:afterAutospacing="0"/>
        <w:rPr>
          <w:rFonts w:asciiTheme="minorHAnsi" w:hAnsiTheme="minorHAnsi" w:cstheme="minorHAnsi"/>
          <w:sz w:val="22"/>
          <w:szCs w:val="22"/>
          <w:u w:val="single"/>
        </w:rPr>
      </w:pPr>
    </w:p>
    <w:p w14:paraId="532B7E56" w14:textId="70B6B557" w:rsidR="00F32B66" w:rsidRPr="00A63664" w:rsidRDefault="00F32B66" w:rsidP="00656455">
      <w:pPr>
        <w:shd w:val="clear" w:color="auto" w:fill="FFFFFF"/>
        <w:spacing w:after="150" w:line="240" w:lineRule="auto"/>
        <w:jc w:val="both"/>
        <w:rPr>
          <w:rFonts w:eastAsia="Times New Roman" w:cstheme="minorHAnsi"/>
          <w:b/>
          <w:bCs/>
          <w:color w:val="444444"/>
          <w:lang w:eastAsia="fr-FR"/>
        </w:rPr>
      </w:pPr>
      <w:r w:rsidRPr="00A63664">
        <w:rPr>
          <w:rFonts w:eastAsia="Times New Roman" w:cstheme="minorHAnsi"/>
          <w:b/>
          <w:bCs/>
          <w:lang w:eastAsia="fr-FR"/>
        </w:rPr>
        <w:t xml:space="preserve">Dora Destouches est une jeune guadeloupéenne de 25 ans. Titulaire d’une maîtrise de chimie, elle est associée à la création des produits cosmétiques </w:t>
      </w:r>
      <w:proofErr w:type="spellStart"/>
      <w:r w:rsidRPr="00A63664">
        <w:rPr>
          <w:rFonts w:eastAsia="Times New Roman" w:cstheme="minorHAnsi"/>
          <w:b/>
          <w:bCs/>
          <w:lang w:eastAsia="fr-FR"/>
        </w:rPr>
        <w:t>Kadalys</w:t>
      </w:r>
      <w:proofErr w:type="spellEnd"/>
      <w:r w:rsidRPr="00A63664">
        <w:rPr>
          <w:rFonts w:eastAsia="Times New Roman" w:cstheme="minorHAnsi"/>
          <w:b/>
          <w:bCs/>
          <w:lang w:eastAsia="fr-FR"/>
        </w:rPr>
        <w:t>, réalisés à partir des actifs de bananier. Une belle aventure où elle s’est embarquée avec enthousiasme</w:t>
      </w:r>
      <w:r w:rsidRPr="00A63664">
        <w:rPr>
          <w:rFonts w:eastAsia="Times New Roman" w:cstheme="minorHAnsi"/>
          <w:b/>
          <w:bCs/>
          <w:color w:val="444444"/>
          <w:lang w:eastAsia="fr-FR"/>
        </w:rPr>
        <w:t>.</w:t>
      </w:r>
    </w:p>
    <w:p w14:paraId="78908130" w14:textId="77777777" w:rsidR="005D1A60" w:rsidRDefault="00F32B66" w:rsidP="00656455">
      <w:pPr>
        <w:shd w:val="clear" w:color="auto" w:fill="FFFFFF"/>
        <w:spacing w:after="150" w:line="240" w:lineRule="auto"/>
        <w:jc w:val="both"/>
        <w:rPr>
          <w:rFonts w:eastAsia="Times New Roman" w:cstheme="minorHAnsi"/>
          <w:color w:val="000000"/>
          <w:lang w:eastAsia="fr-FR"/>
        </w:rPr>
      </w:pPr>
      <w:r w:rsidRPr="00A63664">
        <w:rPr>
          <w:rFonts w:eastAsia="Times New Roman" w:cstheme="minorHAnsi"/>
          <w:color w:val="000000"/>
          <w:lang w:eastAsia="fr-FR"/>
        </w:rPr>
        <w:t xml:space="preserve">Titulaire d’une maîtrise de chimie et spécialisée en agroalimentaire, Dora Destouches manifeste dès le début de ses études, la volonté de travailler sur des produits locaux. Elle effectue ainsi son stage de 1ère année de Master agroalimentaire à l’INRA sur la farine de banane, un travail de recherche et de développement. « J’ai eu une vraie chance de rencontrer Shirley Billot en 2011 (Société SHB produisant la marque </w:t>
      </w:r>
      <w:proofErr w:type="spellStart"/>
      <w:r w:rsidRPr="00A63664">
        <w:rPr>
          <w:rFonts w:eastAsia="Times New Roman" w:cstheme="minorHAnsi"/>
          <w:color w:val="000000"/>
          <w:lang w:eastAsia="fr-FR"/>
        </w:rPr>
        <w:t>Kadalys</w:t>
      </w:r>
      <w:proofErr w:type="spellEnd"/>
      <w:r w:rsidRPr="00A63664">
        <w:rPr>
          <w:rFonts w:eastAsia="Times New Roman" w:cstheme="minorHAnsi"/>
          <w:color w:val="000000"/>
          <w:lang w:eastAsia="fr-FR"/>
        </w:rPr>
        <w:t>, une gamme de cosmétiques à base de bananes). Il est rare qu’une jeune entreprise fasse confiance à une chercheuse en fin de parcours étudiant. J’y ai fait un stage à l’issue de mon Master II. Shirley et moi sommes complémentaires, elle est spécialisée côté cosmétiques et moi sur la recherche fondamentale ». A la fin du stage, deux actifs écocertifiés bio sont trouvés.</w:t>
      </w:r>
    </w:p>
    <w:p w14:paraId="4C463002" w14:textId="77777777" w:rsidR="00F32B66" w:rsidRPr="00A63664" w:rsidRDefault="00F32B66" w:rsidP="00656455">
      <w:pPr>
        <w:shd w:val="clear" w:color="auto" w:fill="FFFFFF"/>
        <w:spacing w:after="150" w:line="240" w:lineRule="auto"/>
        <w:jc w:val="both"/>
        <w:rPr>
          <w:rFonts w:eastAsia="Times New Roman" w:cstheme="minorHAnsi"/>
          <w:b/>
          <w:bCs/>
          <w:color w:val="000000"/>
          <w:lang w:eastAsia="fr-FR"/>
        </w:rPr>
      </w:pPr>
      <w:r w:rsidRPr="00A63664">
        <w:rPr>
          <w:rFonts w:eastAsia="Times New Roman" w:cstheme="minorHAnsi"/>
          <w:b/>
          <w:bCs/>
          <w:color w:val="000000"/>
          <w:lang w:eastAsia="fr-FR"/>
        </w:rPr>
        <w:t>La recherche est menée sur le bananier lui-même</w:t>
      </w:r>
    </w:p>
    <w:p w14:paraId="427B1F8E" w14:textId="77777777" w:rsidR="005D1A60" w:rsidRDefault="00F32B66" w:rsidP="005D1A60">
      <w:pPr>
        <w:shd w:val="clear" w:color="auto" w:fill="FFFFFF"/>
        <w:spacing w:after="0" w:line="240" w:lineRule="auto"/>
        <w:jc w:val="both"/>
        <w:rPr>
          <w:rFonts w:eastAsia="Times New Roman" w:cstheme="minorHAnsi"/>
          <w:b/>
          <w:bCs/>
          <w:color w:val="000000"/>
          <w:lang w:eastAsia="fr-FR"/>
        </w:rPr>
      </w:pPr>
      <w:r w:rsidRPr="00A63664">
        <w:rPr>
          <w:rFonts w:eastAsia="Times New Roman" w:cstheme="minorHAnsi"/>
          <w:color w:val="000000"/>
          <w:lang w:eastAsia="fr-FR"/>
        </w:rPr>
        <w:t xml:space="preserve">Désormais Dora Destouches travaille pour SHB où elle a été embauchée pour faire sa thèse sur un projet de trois ans à Montpellier (conjointement avec le </w:t>
      </w:r>
      <w:proofErr w:type="spellStart"/>
      <w:r w:rsidRPr="00A63664">
        <w:rPr>
          <w:rFonts w:eastAsia="Times New Roman" w:cstheme="minorHAnsi"/>
          <w:color w:val="000000"/>
          <w:lang w:eastAsia="fr-FR"/>
        </w:rPr>
        <w:t>Cirad</w:t>
      </w:r>
      <w:proofErr w:type="spellEnd"/>
      <w:r w:rsidRPr="00A63664">
        <w:rPr>
          <w:rFonts w:eastAsia="Times New Roman" w:cstheme="minorHAnsi"/>
          <w:color w:val="000000"/>
          <w:lang w:eastAsia="fr-FR"/>
        </w:rPr>
        <w:t xml:space="preserve"> et la Faculté de Pharmacie). La jeune femme a déjà apporté sa pierre à l’édifice : une gamme de 5 produits à base de bananes vertes et 2 produits à base de bananes jaunes. « Je travaille en ce moment sur le bananier pour mettre au point la prochaine gamme, les prochains actifs. Ces 7 produits sont l’aboutissement d’une première phase. Nous continuons nos recherches non plus seulement au niveau de la banane, mais au niveau du bananier. On va chercher les actifs, le mode de pré-traitement, d’extraction ». Cette phase comporte également une étude de faisabilité de tout le process.</w:t>
      </w:r>
      <w:r w:rsidRPr="00A63664">
        <w:rPr>
          <w:rFonts w:eastAsia="Times New Roman" w:cstheme="minorHAnsi"/>
          <w:color w:val="000000"/>
          <w:lang w:eastAsia="fr-FR"/>
        </w:rPr>
        <w:br/>
      </w:r>
    </w:p>
    <w:p w14:paraId="698BAE27" w14:textId="06A9FDD2" w:rsidR="00F32B66" w:rsidRPr="00A63664" w:rsidRDefault="00F32B66" w:rsidP="00656455">
      <w:pPr>
        <w:shd w:val="clear" w:color="auto" w:fill="FFFFFF"/>
        <w:spacing w:after="150" w:line="240" w:lineRule="auto"/>
        <w:jc w:val="both"/>
        <w:rPr>
          <w:rFonts w:eastAsia="Times New Roman" w:cstheme="minorHAnsi"/>
          <w:b/>
          <w:bCs/>
          <w:color w:val="000000"/>
          <w:lang w:eastAsia="fr-FR"/>
        </w:rPr>
      </w:pPr>
      <w:r w:rsidRPr="00A63664">
        <w:rPr>
          <w:rFonts w:eastAsia="Times New Roman" w:cstheme="minorHAnsi"/>
          <w:b/>
          <w:bCs/>
          <w:color w:val="000000"/>
          <w:lang w:eastAsia="fr-FR"/>
        </w:rPr>
        <w:t>Un partenariat étroit avec les planteurs</w:t>
      </w:r>
    </w:p>
    <w:p w14:paraId="4AC301D9" w14:textId="77777777" w:rsidR="005D1A60" w:rsidRDefault="00F32B66" w:rsidP="005D1A60">
      <w:pPr>
        <w:shd w:val="clear" w:color="auto" w:fill="FFFFFF"/>
        <w:spacing w:after="0" w:line="240" w:lineRule="auto"/>
        <w:jc w:val="both"/>
        <w:rPr>
          <w:rFonts w:eastAsia="Times New Roman" w:cstheme="minorHAnsi"/>
          <w:color w:val="000000"/>
          <w:lang w:eastAsia="fr-FR"/>
        </w:rPr>
      </w:pPr>
      <w:r w:rsidRPr="00A63664">
        <w:rPr>
          <w:rFonts w:eastAsia="Times New Roman" w:cstheme="minorHAnsi"/>
          <w:color w:val="000000"/>
          <w:lang w:eastAsia="fr-FR"/>
        </w:rPr>
        <w:t xml:space="preserve">La société Shirley Billot a développé un partenariat avec les planteurs (la banane verte vient de Guadeloupe et la banane jaune de Martinique). Les produits sont éco-certifiés ainsi que les actifs : la traçabilité est donc </w:t>
      </w:r>
      <w:r w:rsidRPr="00A63664">
        <w:rPr>
          <w:rFonts w:eastAsia="Times New Roman" w:cstheme="minorHAnsi"/>
          <w:color w:val="000000"/>
          <w:lang w:eastAsia="fr-FR"/>
        </w:rPr>
        <w:lastRenderedPageBreak/>
        <w:t xml:space="preserve">indispensable. Pour qu’un produit soit éco-certifié bio, les planteurs doivent fournir des certificats, les actifs sont testés pour le </w:t>
      </w:r>
      <w:proofErr w:type="spellStart"/>
      <w:r w:rsidRPr="00A63664">
        <w:rPr>
          <w:rFonts w:eastAsia="Times New Roman" w:cstheme="minorHAnsi"/>
          <w:color w:val="000000"/>
          <w:lang w:eastAsia="fr-FR"/>
        </w:rPr>
        <w:t>chloredécone</w:t>
      </w:r>
      <w:proofErr w:type="spellEnd"/>
      <w:r w:rsidRPr="00A63664">
        <w:rPr>
          <w:rFonts w:eastAsia="Times New Roman" w:cstheme="minorHAnsi"/>
          <w:color w:val="000000"/>
          <w:lang w:eastAsia="fr-FR"/>
        </w:rPr>
        <w:t>, les pesticides, etc. Ces tests permettent d’obtenir les certifications délivrées par des organismes indépendants.</w:t>
      </w:r>
    </w:p>
    <w:p w14:paraId="2DA59957" w14:textId="22824925" w:rsidR="001F7E34" w:rsidRPr="00A63664" w:rsidRDefault="00F32B66" w:rsidP="00656455">
      <w:pPr>
        <w:shd w:val="clear" w:color="auto" w:fill="FFFFFF"/>
        <w:spacing w:after="150" w:line="240" w:lineRule="auto"/>
        <w:jc w:val="both"/>
        <w:rPr>
          <w:rFonts w:eastAsia="Times New Roman" w:cstheme="minorHAnsi"/>
          <w:color w:val="000000"/>
          <w:lang w:eastAsia="fr-FR"/>
        </w:rPr>
      </w:pPr>
      <w:r w:rsidRPr="00A63664">
        <w:rPr>
          <w:rFonts w:eastAsia="Times New Roman" w:cstheme="minorHAnsi"/>
          <w:color w:val="000000"/>
          <w:lang w:eastAsia="fr-FR"/>
        </w:rPr>
        <w:t>« Nous travaillons sur la Cavendish. Tous les écarts de tri sont gardés pour extraire les actifs. A terme, il faudrait créer un centre de pré-traitement aux Antilles pour que la matière première quand elle part soit déjà traitée selon le cahier des charges. Cela peut dynamiser la banane comme production et permettre de diversifier la production ». L’étude de faisabilité du prétraitement aux Antilles est menée avec le PARM en Martinique.</w:t>
      </w:r>
    </w:p>
    <w:p w14:paraId="2958CED9" w14:textId="77777777" w:rsidR="00F32B66" w:rsidRPr="00A63664" w:rsidRDefault="00F32B66" w:rsidP="00656455">
      <w:pPr>
        <w:shd w:val="clear" w:color="auto" w:fill="FFFFFF"/>
        <w:spacing w:after="150" w:line="240" w:lineRule="auto"/>
        <w:jc w:val="both"/>
        <w:rPr>
          <w:rFonts w:eastAsia="Times New Roman" w:cstheme="minorHAnsi"/>
          <w:color w:val="000000"/>
          <w:lang w:eastAsia="fr-FR"/>
        </w:rPr>
      </w:pPr>
      <w:r w:rsidRPr="00A63664">
        <w:rPr>
          <w:rFonts w:eastAsia="Times New Roman" w:cstheme="minorHAnsi"/>
          <w:b/>
          <w:bCs/>
          <w:color w:val="000000"/>
          <w:lang w:eastAsia="fr-FR"/>
        </w:rPr>
        <w:t>Un avenir prometteur</w:t>
      </w:r>
    </w:p>
    <w:p w14:paraId="75C59231" w14:textId="77777777" w:rsidR="005D1A60" w:rsidRDefault="00F32B66" w:rsidP="005D1A60">
      <w:pPr>
        <w:shd w:val="clear" w:color="auto" w:fill="FFFFFF"/>
        <w:spacing w:after="0" w:line="240" w:lineRule="auto"/>
        <w:jc w:val="both"/>
        <w:rPr>
          <w:rFonts w:eastAsia="Times New Roman" w:cstheme="minorHAnsi"/>
          <w:color w:val="000000"/>
          <w:lang w:eastAsia="fr-FR"/>
        </w:rPr>
      </w:pPr>
      <w:r w:rsidRPr="00A63664">
        <w:rPr>
          <w:rFonts w:eastAsia="Times New Roman" w:cstheme="minorHAnsi"/>
          <w:color w:val="000000"/>
          <w:lang w:eastAsia="fr-FR"/>
        </w:rPr>
        <w:t>La société a déposé un brevet sur l’acide de banane jaune, « on a vu qu’il agissait sur la protéine de la jeunesse et divers gènes en cause dans le vieillissement ». La gamme peut encore se développer, même si les produits eux sont aboutis.</w:t>
      </w:r>
    </w:p>
    <w:p w14:paraId="4F042E14" w14:textId="0CFFE830" w:rsidR="00F32B66" w:rsidRPr="00A63664" w:rsidRDefault="00F32B66" w:rsidP="00656455">
      <w:pPr>
        <w:shd w:val="clear" w:color="auto" w:fill="FFFFFF"/>
        <w:spacing w:after="150" w:line="240" w:lineRule="auto"/>
        <w:jc w:val="both"/>
        <w:rPr>
          <w:rFonts w:eastAsia="Times New Roman" w:cstheme="minorHAnsi"/>
          <w:color w:val="000000"/>
          <w:lang w:eastAsia="fr-FR"/>
        </w:rPr>
      </w:pPr>
      <w:r w:rsidRPr="00A63664">
        <w:rPr>
          <w:rFonts w:eastAsia="Times New Roman" w:cstheme="minorHAnsi"/>
          <w:color w:val="000000"/>
          <w:lang w:eastAsia="fr-FR"/>
        </w:rPr>
        <w:t>Nous avons reçu un bon accueil du public. En cosmétique il faut toujours innover, ce sera à nous de rester toujours dans l’innovation. Mon avenir se poursuivra avec la société à l’issue de mes 3 ans, pour continuer à développer les gammes. Le monde de la banane est très vaste, il y a beaucoup à faire ».</w:t>
      </w:r>
    </w:p>
    <w:p w14:paraId="5DD8BC97" w14:textId="63BF8F6D" w:rsidR="005C731F" w:rsidRPr="00A63664" w:rsidRDefault="00F32B66" w:rsidP="00656455">
      <w:pPr>
        <w:spacing w:after="0" w:line="240" w:lineRule="auto"/>
        <w:jc w:val="right"/>
        <w:rPr>
          <w:rFonts w:eastAsia="Times New Roman" w:cstheme="minorHAnsi"/>
          <w:color w:val="454545"/>
          <w:lang w:eastAsia="fr-FR"/>
        </w:rPr>
      </w:pPr>
      <w:r w:rsidRPr="00A63664">
        <w:rPr>
          <w:rFonts w:eastAsia="Times New Roman" w:cstheme="minorHAnsi"/>
          <w:b/>
          <w:bCs/>
          <w:i/>
          <w:iCs/>
          <w:color w:val="000000"/>
          <w:lang w:eastAsia="fr-FR"/>
        </w:rPr>
        <w:t>Source. Les Antilles Agricole n°30</w:t>
      </w:r>
      <w:r w:rsidR="005C731F" w:rsidRPr="00A63664">
        <w:rPr>
          <w:rFonts w:eastAsia="Times New Roman" w:cstheme="minorHAnsi"/>
          <w:b/>
          <w:bCs/>
          <w:i/>
          <w:iCs/>
          <w:color w:val="000000"/>
          <w:lang w:eastAsia="fr-FR"/>
        </w:rPr>
        <w:t xml:space="preserve">, </w:t>
      </w:r>
      <w:r w:rsidR="005C731F" w:rsidRPr="00A63664">
        <w:rPr>
          <w:rFonts w:eastAsia="Times New Roman" w:cstheme="minorHAnsi"/>
          <w:b/>
          <w:bCs/>
          <w:color w:val="454545"/>
          <w:bdr w:val="none" w:sz="0" w:space="0" w:color="auto" w:frame="1"/>
          <w:lang w:eastAsia="fr-FR"/>
        </w:rPr>
        <w:t>Avril 2013</w:t>
      </w:r>
    </w:p>
    <w:p w14:paraId="01F11132" w14:textId="63C7A178" w:rsidR="00F32B66" w:rsidRPr="00A63664" w:rsidRDefault="00000000" w:rsidP="00656455">
      <w:pPr>
        <w:spacing w:after="0" w:line="240" w:lineRule="auto"/>
        <w:jc w:val="right"/>
        <w:rPr>
          <w:rFonts w:cstheme="minorHAnsi"/>
          <w:i/>
          <w:iCs/>
        </w:rPr>
      </w:pPr>
      <w:hyperlink r:id="rId64" w:history="1">
        <w:r w:rsidR="00F32B66" w:rsidRPr="00A63664">
          <w:rPr>
            <w:rStyle w:val="Lienhypertexte"/>
            <w:rFonts w:cstheme="minorHAnsi"/>
            <w:i/>
            <w:iCs/>
          </w:rPr>
          <w:t>https://www.caraibe-agricole.com/fr/decouverte/rencontre/item/179-la-valeur-n-attend-pas-le-nombre-des-annees</w:t>
        </w:r>
      </w:hyperlink>
    </w:p>
    <w:p w14:paraId="4D6D8B20" w14:textId="293BDDB3" w:rsidR="00F32B66" w:rsidRPr="00A63664" w:rsidRDefault="00F32B66" w:rsidP="00656455">
      <w:pPr>
        <w:spacing w:line="240" w:lineRule="auto"/>
        <w:jc w:val="both"/>
        <w:rPr>
          <w:rFonts w:cstheme="minorHAnsi"/>
        </w:rPr>
      </w:pPr>
      <w:r w:rsidRPr="00A63664">
        <w:rPr>
          <w:rFonts w:cstheme="minorHAnsi"/>
        </w:rPr>
        <w:t>_______________________________________________________________________________________</w:t>
      </w:r>
    </w:p>
    <w:p w14:paraId="7F7BF068" w14:textId="77777777" w:rsidR="005D1A60" w:rsidRDefault="005D1A60">
      <w:pPr>
        <w:rPr>
          <w:rFonts w:eastAsia="Times New Roman" w:cstheme="minorHAnsi"/>
          <w:b/>
          <w:bCs/>
          <w:kern w:val="36"/>
          <w:u w:val="single"/>
          <w:lang w:eastAsia="fr-FR"/>
        </w:rPr>
      </w:pPr>
      <w:r>
        <w:rPr>
          <w:rFonts w:cstheme="minorHAnsi"/>
          <w:u w:val="single"/>
        </w:rPr>
        <w:br w:type="page"/>
      </w:r>
    </w:p>
    <w:p w14:paraId="013FA3FF" w14:textId="2CC0799E" w:rsidR="00F32B66" w:rsidRPr="00A63664" w:rsidRDefault="00D859B6" w:rsidP="00656455">
      <w:pPr>
        <w:pStyle w:val="Titre1"/>
        <w:rPr>
          <w:rFonts w:asciiTheme="minorHAnsi" w:hAnsiTheme="minorHAnsi" w:cstheme="minorHAnsi"/>
          <w:sz w:val="22"/>
          <w:szCs w:val="22"/>
          <w:u w:val="single"/>
        </w:rPr>
      </w:pPr>
      <w:bookmarkStart w:id="18" w:name="_Toc144130110"/>
      <w:r w:rsidRPr="00A63664">
        <w:rPr>
          <w:rFonts w:asciiTheme="minorHAnsi" w:hAnsiTheme="minorHAnsi" w:cstheme="minorHAnsi"/>
          <w:sz w:val="22"/>
          <w:szCs w:val="22"/>
          <w:u w:val="single"/>
        </w:rPr>
        <w:lastRenderedPageBreak/>
        <w:t xml:space="preserve">Annexe </w:t>
      </w:r>
      <w:r w:rsidR="00B72AE1">
        <w:rPr>
          <w:rFonts w:asciiTheme="minorHAnsi" w:hAnsiTheme="minorHAnsi" w:cstheme="minorHAnsi"/>
          <w:sz w:val="22"/>
          <w:szCs w:val="22"/>
          <w:u w:val="single"/>
        </w:rPr>
        <w:t>4</w:t>
      </w:r>
      <w:r w:rsidRPr="00A63664">
        <w:rPr>
          <w:rFonts w:asciiTheme="minorHAnsi" w:hAnsiTheme="minorHAnsi" w:cstheme="minorHAnsi"/>
          <w:sz w:val="22"/>
          <w:szCs w:val="22"/>
          <w:u w:val="single"/>
        </w:rPr>
        <w:t xml:space="preserve">. </w:t>
      </w:r>
      <w:r w:rsidR="00F32B66" w:rsidRPr="00A63664">
        <w:rPr>
          <w:rFonts w:asciiTheme="minorHAnsi" w:hAnsiTheme="minorHAnsi" w:cstheme="minorHAnsi"/>
          <w:sz w:val="22"/>
          <w:szCs w:val="22"/>
          <w:u w:val="single"/>
        </w:rPr>
        <w:t xml:space="preserve">La résilience par les huiles de banane, l'entrepreneuriat éthique de </w:t>
      </w:r>
      <w:proofErr w:type="spellStart"/>
      <w:r w:rsidR="00F32B66" w:rsidRPr="00A63664">
        <w:rPr>
          <w:rFonts w:asciiTheme="minorHAnsi" w:hAnsiTheme="minorHAnsi" w:cstheme="minorHAnsi"/>
          <w:sz w:val="22"/>
          <w:szCs w:val="22"/>
          <w:u w:val="single"/>
        </w:rPr>
        <w:t>Kadalys</w:t>
      </w:r>
      <w:bookmarkEnd w:id="18"/>
      <w:proofErr w:type="spellEnd"/>
    </w:p>
    <w:p w14:paraId="7469B4D2" w14:textId="61909F93" w:rsidR="00F32B66" w:rsidRPr="00A63664" w:rsidRDefault="00F32B66" w:rsidP="00656455">
      <w:pPr>
        <w:pStyle w:val="Default"/>
        <w:jc w:val="both"/>
        <w:rPr>
          <w:rFonts w:asciiTheme="minorHAnsi" w:hAnsiTheme="minorHAnsi" w:cstheme="minorHAnsi"/>
          <w:color w:val="auto"/>
          <w:sz w:val="22"/>
          <w:szCs w:val="22"/>
        </w:rPr>
      </w:pPr>
      <w:r w:rsidRPr="00A63664">
        <w:rPr>
          <w:rFonts w:asciiTheme="minorHAnsi" w:hAnsiTheme="minorHAnsi" w:cstheme="minorHAnsi"/>
          <w:color w:val="auto"/>
          <w:sz w:val="22"/>
          <w:szCs w:val="22"/>
        </w:rPr>
        <w:t xml:space="preserve"> Shirley Billot est la créatrice de l'entreprise </w:t>
      </w:r>
      <w:proofErr w:type="spellStart"/>
      <w:r w:rsidRPr="00A63664">
        <w:rPr>
          <w:rFonts w:asciiTheme="minorHAnsi" w:hAnsiTheme="minorHAnsi" w:cstheme="minorHAnsi"/>
          <w:color w:val="auto"/>
          <w:sz w:val="22"/>
          <w:szCs w:val="22"/>
        </w:rPr>
        <w:t>Kadalys</w:t>
      </w:r>
      <w:proofErr w:type="spellEnd"/>
      <w:r w:rsidRPr="00A63664">
        <w:rPr>
          <w:rFonts w:asciiTheme="minorHAnsi" w:hAnsiTheme="minorHAnsi" w:cstheme="minorHAnsi"/>
          <w:color w:val="auto"/>
          <w:sz w:val="22"/>
          <w:szCs w:val="22"/>
        </w:rPr>
        <w:t>, très engagée dans l'unité des combats pour les animaux humains comme non humains et pour la planète, à notre image. Ses produits biologiques et véganes basés sur les huiles de banane, ont reçu le label One Voice, gage de qualité et d'engagement.</w:t>
      </w:r>
      <w:r w:rsidR="00C81D76" w:rsidRPr="00A63664">
        <w:rPr>
          <w:rFonts w:asciiTheme="minorHAnsi" w:hAnsiTheme="minorHAnsi" w:cstheme="minorHAnsi"/>
          <w:color w:val="auto"/>
          <w:sz w:val="22"/>
          <w:szCs w:val="22"/>
        </w:rPr>
        <w:t xml:space="preserve"> […]</w:t>
      </w:r>
    </w:p>
    <w:p w14:paraId="7A145FD7" w14:textId="77777777" w:rsidR="00EF44E5" w:rsidRPr="005D1A60" w:rsidRDefault="00EF44E5" w:rsidP="00656455">
      <w:pPr>
        <w:autoSpaceDE w:val="0"/>
        <w:autoSpaceDN w:val="0"/>
        <w:adjustRightInd w:val="0"/>
        <w:spacing w:after="0" w:line="240" w:lineRule="auto"/>
        <w:jc w:val="both"/>
        <w:rPr>
          <w:rFonts w:cstheme="minorHAnsi"/>
          <w:b/>
          <w:bCs/>
          <w:sz w:val="16"/>
          <w:szCs w:val="16"/>
        </w:rPr>
      </w:pPr>
    </w:p>
    <w:p w14:paraId="6AA79620" w14:textId="48DDA51F" w:rsidR="00F32B66" w:rsidRPr="00A63664" w:rsidRDefault="00F32B66" w:rsidP="00656455">
      <w:pPr>
        <w:autoSpaceDE w:val="0"/>
        <w:autoSpaceDN w:val="0"/>
        <w:adjustRightInd w:val="0"/>
        <w:spacing w:after="0" w:line="240" w:lineRule="auto"/>
        <w:jc w:val="both"/>
        <w:rPr>
          <w:rFonts w:cstheme="minorHAnsi"/>
          <w:b/>
          <w:bCs/>
        </w:rPr>
      </w:pPr>
      <w:r w:rsidRPr="00A63664">
        <w:rPr>
          <w:rFonts w:cstheme="minorHAnsi"/>
          <w:b/>
          <w:bCs/>
        </w:rPr>
        <w:t>Vous avez réussi à lier développement durable et économie circulaire, c'est bien cela ?</w:t>
      </w:r>
    </w:p>
    <w:p w14:paraId="7294642A" w14:textId="02C8C7B6" w:rsidR="00F32B66" w:rsidRPr="00A63664" w:rsidRDefault="00F32B66" w:rsidP="00656455">
      <w:pPr>
        <w:pStyle w:val="Default"/>
        <w:jc w:val="both"/>
        <w:rPr>
          <w:rFonts w:asciiTheme="minorHAnsi" w:hAnsiTheme="minorHAnsi" w:cstheme="minorHAnsi"/>
          <w:color w:val="auto"/>
          <w:sz w:val="22"/>
          <w:szCs w:val="22"/>
        </w:rPr>
      </w:pPr>
      <w:r w:rsidRPr="00A63664">
        <w:rPr>
          <w:rFonts w:asciiTheme="minorHAnsi" w:hAnsiTheme="minorHAnsi" w:cstheme="minorHAnsi"/>
          <w:color w:val="auto"/>
          <w:sz w:val="22"/>
          <w:szCs w:val="22"/>
        </w:rPr>
        <w:t>Oui ! Cette industrie de la banane entraîne énormément de pertes. C'est un gâchis invraisemblable : 40 000 tonnes de bananes sont jetées ! Que ce soient les bananes seules, ou légèrement abîmées, la filière ne fait pas dans la dentelle : c'est poubelle. Pour plaisanter, je les appelle les moches et les célibataires. Elles ne se vendront pas sur les étalages des supermarchés ou des épiceries. Et pourtant, rendez-vous compte, à un euro le kilo, ce sont des déchets à très haute valeur ajoutée ! De là est née mon idée de transformation de ces déchets en richesse, les utiliser pour les valoriser surplace.</w:t>
      </w:r>
      <w:r w:rsidR="00C81D76" w:rsidRPr="00A63664">
        <w:rPr>
          <w:rFonts w:asciiTheme="minorHAnsi" w:hAnsiTheme="minorHAnsi" w:cstheme="minorHAnsi"/>
          <w:color w:val="auto"/>
          <w:sz w:val="22"/>
          <w:szCs w:val="22"/>
        </w:rPr>
        <w:t xml:space="preserve"> […]</w:t>
      </w:r>
    </w:p>
    <w:p w14:paraId="44D2BC70" w14:textId="77777777" w:rsidR="00F32B66" w:rsidRPr="005D1A60" w:rsidRDefault="00F32B66" w:rsidP="00656455">
      <w:pPr>
        <w:autoSpaceDE w:val="0"/>
        <w:autoSpaceDN w:val="0"/>
        <w:adjustRightInd w:val="0"/>
        <w:spacing w:after="0" w:line="240" w:lineRule="auto"/>
        <w:jc w:val="both"/>
        <w:rPr>
          <w:rFonts w:cstheme="minorHAnsi"/>
          <w:sz w:val="16"/>
          <w:szCs w:val="16"/>
        </w:rPr>
      </w:pPr>
    </w:p>
    <w:p w14:paraId="3D4981AE" w14:textId="3317E0FF" w:rsidR="00F32B66" w:rsidRPr="00A63664" w:rsidRDefault="00F32B66" w:rsidP="00656455">
      <w:pPr>
        <w:autoSpaceDE w:val="0"/>
        <w:autoSpaceDN w:val="0"/>
        <w:adjustRightInd w:val="0"/>
        <w:spacing w:after="0" w:line="240" w:lineRule="auto"/>
        <w:jc w:val="both"/>
        <w:rPr>
          <w:rFonts w:cstheme="minorHAnsi"/>
          <w:b/>
          <w:bCs/>
        </w:rPr>
      </w:pPr>
      <w:r w:rsidRPr="00A63664">
        <w:rPr>
          <w:rFonts w:cstheme="minorHAnsi"/>
          <w:b/>
          <w:bCs/>
        </w:rPr>
        <w:t>Quelles sont les vertus des huiles de banane que vous exploitez dans vos produits ?</w:t>
      </w:r>
    </w:p>
    <w:p w14:paraId="627916DD" w14:textId="73B35E62" w:rsidR="00F32B66" w:rsidRPr="00A63664" w:rsidRDefault="00F32B66" w:rsidP="00656455">
      <w:pPr>
        <w:pStyle w:val="Default"/>
        <w:jc w:val="both"/>
        <w:rPr>
          <w:rFonts w:asciiTheme="minorHAnsi" w:hAnsiTheme="minorHAnsi" w:cstheme="minorHAnsi"/>
          <w:color w:val="auto"/>
          <w:sz w:val="22"/>
          <w:szCs w:val="22"/>
        </w:rPr>
      </w:pPr>
      <w:r w:rsidRPr="00A63664">
        <w:rPr>
          <w:rFonts w:asciiTheme="minorHAnsi" w:hAnsiTheme="minorHAnsi" w:cstheme="minorHAnsi"/>
          <w:color w:val="auto"/>
          <w:sz w:val="22"/>
          <w:szCs w:val="22"/>
        </w:rPr>
        <w:t xml:space="preserve">En fonction de la partie de la plante et du type de banane utilisé, différents usages sont possibles. Mais les huiles de bananes, verte, jaune ou rose à peau pourpre, sont plus ou moins grasses, et regorgent de vertus diverses en fonction de laquelle on choisit : apaisante, </w:t>
      </w:r>
      <w:proofErr w:type="spellStart"/>
      <w:r w:rsidRPr="00A63664">
        <w:rPr>
          <w:rFonts w:asciiTheme="minorHAnsi" w:hAnsiTheme="minorHAnsi" w:cstheme="minorHAnsi"/>
          <w:color w:val="auto"/>
          <w:sz w:val="22"/>
          <w:szCs w:val="22"/>
        </w:rPr>
        <w:t>dépigmentante</w:t>
      </w:r>
      <w:proofErr w:type="spellEnd"/>
      <w:r w:rsidRPr="00A63664">
        <w:rPr>
          <w:rFonts w:asciiTheme="minorHAnsi" w:hAnsiTheme="minorHAnsi" w:cstheme="minorHAnsi"/>
          <w:color w:val="auto"/>
          <w:sz w:val="22"/>
          <w:szCs w:val="22"/>
        </w:rPr>
        <w:t>, détoxifiante, anti-âge... Elles sont très riches en antioxydants (jusqu'à vingt fois plus que l'huile d'argan ou que l'huile d'olive pour la</w:t>
      </w:r>
      <w:r w:rsidR="005D4144">
        <w:rPr>
          <w:rFonts w:asciiTheme="minorHAnsi" w:hAnsiTheme="minorHAnsi" w:cstheme="minorHAnsi"/>
          <w:color w:val="auto"/>
          <w:sz w:val="22"/>
          <w:szCs w:val="22"/>
        </w:rPr>
        <w:t xml:space="preserve"> banane</w:t>
      </w:r>
      <w:r w:rsidRPr="00A63664">
        <w:rPr>
          <w:rFonts w:asciiTheme="minorHAnsi" w:hAnsiTheme="minorHAnsi" w:cstheme="minorHAnsi"/>
          <w:color w:val="auto"/>
          <w:sz w:val="22"/>
          <w:szCs w:val="22"/>
        </w:rPr>
        <w:t xml:space="preserve"> jaune, cinquante fois plus pour la rose), en DHEA, en phytostérols... Elles sont donc parfaites pour les peaux sensibles ou allergiques qui ont besoin d'être hydratées et apaisées (eczéma, psoriasis), elles sont réparatrices (brûlures, cicatrices, vergetures), détoxifiantes (antipollution, acné). Tous les produits de </w:t>
      </w:r>
      <w:proofErr w:type="spellStart"/>
      <w:r w:rsidRPr="00A63664">
        <w:rPr>
          <w:rFonts w:asciiTheme="minorHAnsi" w:hAnsiTheme="minorHAnsi" w:cstheme="minorHAnsi"/>
          <w:color w:val="auto"/>
          <w:sz w:val="22"/>
          <w:szCs w:val="22"/>
        </w:rPr>
        <w:t>Kadalys</w:t>
      </w:r>
      <w:proofErr w:type="spellEnd"/>
      <w:r w:rsidRPr="00A63664">
        <w:rPr>
          <w:rFonts w:asciiTheme="minorHAnsi" w:hAnsiTheme="minorHAnsi" w:cstheme="minorHAnsi"/>
          <w:color w:val="auto"/>
          <w:sz w:val="22"/>
          <w:szCs w:val="22"/>
        </w:rPr>
        <w:t xml:space="preserve"> partent de cette magnifique plante, le bananier.</w:t>
      </w:r>
    </w:p>
    <w:p w14:paraId="5A6F033C" w14:textId="77777777" w:rsidR="00F32B66" w:rsidRPr="005D1A60" w:rsidRDefault="00F32B66" w:rsidP="00656455">
      <w:pPr>
        <w:autoSpaceDE w:val="0"/>
        <w:autoSpaceDN w:val="0"/>
        <w:adjustRightInd w:val="0"/>
        <w:spacing w:after="0" w:line="240" w:lineRule="auto"/>
        <w:jc w:val="both"/>
        <w:rPr>
          <w:rFonts w:cstheme="minorHAnsi"/>
          <w:sz w:val="16"/>
          <w:szCs w:val="16"/>
        </w:rPr>
      </w:pPr>
    </w:p>
    <w:p w14:paraId="6FDC04AA" w14:textId="77777777" w:rsidR="00F32B66" w:rsidRPr="00A63664" w:rsidRDefault="00F32B66" w:rsidP="00656455">
      <w:pPr>
        <w:autoSpaceDE w:val="0"/>
        <w:autoSpaceDN w:val="0"/>
        <w:adjustRightInd w:val="0"/>
        <w:spacing w:after="0" w:line="240" w:lineRule="auto"/>
        <w:jc w:val="both"/>
        <w:rPr>
          <w:rFonts w:cstheme="minorHAnsi"/>
          <w:b/>
          <w:bCs/>
        </w:rPr>
      </w:pPr>
      <w:r w:rsidRPr="00A63664">
        <w:rPr>
          <w:rFonts w:cstheme="minorHAnsi"/>
          <w:b/>
          <w:bCs/>
        </w:rPr>
        <w:t>Pourquoi ces vertus naturelles sont-elles restées si mal connues jusqu'à présent ?</w:t>
      </w:r>
    </w:p>
    <w:p w14:paraId="682BDDB5" w14:textId="77777777" w:rsidR="00F32B66" w:rsidRPr="00A63664" w:rsidRDefault="00F32B66" w:rsidP="00656455">
      <w:pPr>
        <w:autoSpaceDE w:val="0"/>
        <w:autoSpaceDN w:val="0"/>
        <w:adjustRightInd w:val="0"/>
        <w:spacing w:after="0" w:line="240" w:lineRule="auto"/>
        <w:jc w:val="both"/>
        <w:rPr>
          <w:rFonts w:cstheme="minorHAnsi"/>
        </w:rPr>
      </w:pPr>
      <w:r w:rsidRPr="00A63664">
        <w:rPr>
          <w:rFonts w:cstheme="minorHAnsi"/>
        </w:rPr>
        <w:t xml:space="preserve">En fait, en Australie, on utilise les molécules issues de la banane en médecine depuis toujours contre l'eczéma, le psoriasis, les cicatrices, les brûlures, les tâches de vieillesse, l'acné, etc. Là-bas, cette médecine n'est pas qualifiée de traditionnelle, avec tous les soupçons de charlatanisme ou de superstition qu'on peut y mettre. Depuis bien longtemps à Cuba on exploite les principes actifs des plantes qui poussent sur place (comme la goyave par exemple). </w:t>
      </w:r>
    </w:p>
    <w:p w14:paraId="75E55865" w14:textId="03D1B3BF" w:rsidR="00F32B66" w:rsidRPr="00A63664" w:rsidRDefault="00F32B66" w:rsidP="00656455">
      <w:pPr>
        <w:pStyle w:val="Default"/>
        <w:jc w:val="both"/>
        <w:rPr>
          <w:rFonts w:asciiTheme="minorHAnsi" w:hAnsiTheme="minorHAnsi" w:cstheme="minorHAnsi"/>
          <w:color w:val="auto"/>
          <w:sz w:val="22"/>
          <w:szCs w:val="22"/>
        </w:rPr>
      </w:pPr>
      <w:r w:rsidRPr="00A63664">
        <w:rPr>
          <w:rFonts w:asciiTheme="minorHAnsi" w:hAnsiTheme="minorHAnsi" w:cstheme="minorHAnsi"/>
          <w:color w:val="auto"/>
          <w:sz w:val="22"/>
          <w:szCs w:val="22"/>
        </w:rPr>
        <w:t>Mais en Martinique, cela s'explique par un enracinement dans l'histoire et la culture des Antilles. Au temps de l'esclavage en France, l'ordonnance royale de 1736 a obligé tout propriétaire d'esclaves à planter 25 bananiers par esclave et à leur laisser la possibilité de les cultiver, pour leur éviter de mourir de faim. C'est pour ça qu'on a appris à tout exploiter dans la banane, jusqu'aux feuilles pour la cuisson ou le tissage de chapeaux, de sacs, et bien entendu qu'elle est devenue le végétal le plus important de notre région ! Mais en revanche, la médecine traditionnelle, elle, était interdite, de la période de l'esclavage jusqu'en 2011 ! On ne pouvait pas la pratiquer ni même écrire les recettes, elle était seulement transmise en famille. Pas étonnant que je n'aie même pas eu connaissance des vertus de la banane jusqu'à l'âge adulte. C'est la résilience du peuple d'un département français dont on parle.</w:t>
      </w:r>
    </w:p>
    <w:p w14:paraId="45AEDAF0" w14:textId="77777777" w:rsidR="001F34AD" w:rsidRPr="005D1A60" w:rsidRDefault="001F34AD" w:rsidP="00656455">
      <w:pPr>
        <w:autoSpaceDE w:val="0"/>
        <w:autoSpaceDN w:val="0"/>
        <w:adjustRightInd w:val="0"/>
        <w:spacing w:after="0" w:line="240" w:lineRule="auto"/>
        <w:jc w:val="both"/>
        <w:rPr>
          <w:rFonts w:cstheme="minorHAnsi"/>
          <w:b/>
          <w:bCs/>
          <w:sz w:val="16"/>
          <w:szCs w:val="16"/>
        </w:rPr>
      </w:pPr>
    </w:p>
    <w:p w14:paraId="7A7D0D41" w14:textId="276E1881" w:rsidR="00F32B66" w:rsidRPr="00A63664" w:rsidRDefault="00F32B66" w:rsidP="00656455">
      <w:pPr>
        <w:autoSpaceDE w:val="0"/>
        <w:autoSpaceDN w:val="0"/>
        <w:adjustRightInd w:val="0"/>
        <w:spacing w:after="0" w:line="240" w:lineRule="auto"/>
        <w:jc w:val="both"/>
        <w:rPr>
          <w:rFonts w:cstheme="minorHAnsi"/>
          <w:b/>
          <w:bCs/>
        </w:rPr>
      </w:pPr>
      <w:r w:rsidRPr="00A63664">
        <w:rPr>
          <w:rFonts w:cstheme="minorHAnsi"/>
          <w:b/>
          <w:bCs/>
        </w:rPr>
        <w:t>Pourquoi avoir cherché à obtenir le label One Voice ?</w:t>
      </w:r>
    </w:p>
    <w:p w14:paraId="02B85386" w14:textId="77777777" w:rsidR="00F32B66" w:rsidRPr="00A63664" w:rsidRDefault="00F32B66" w:rsidP="00656455">
      <w:pPr>
        <w:pStyle w:val="Default"/>
        <w:jc w:val="both"/>
        <w:rPr>
          <w:rFonts w:asciiTheme="minorHAnsi" w:hAnsiTheme="minorHAnsi" w:cstheme="minorHAnsi"/>
          <w:color w:val="auto"/>
          <w:sz w:val="22"/>
          <w:szCs w:val="22"/>
        </w:rPr>
      </w:pPr>
      <w:r w:rsidRPr="00A63664">
        <w:rPr>
          <w:rFonts w:asciiTheme="minorHAnsi" w:hAnsiTheme="minorHAnsi" w:cstheme="minorHAnsi"/>
          <w:color w:val="auto"/>
          <w:sz w:val="22"/>
          <w:szCs w:val="22"/>
        </w:rPr>
        <w:t>Ma mère a toujours fait un fort lobbying environnemental sur la Martinique. Sur l'eau, l'environnement, les animaux, et j'y ai toujours été sensible. C'est du bon sens pour moi. C'est important que mes produits soient à la fois bios, n'aient pas d'impact négatif sur les animaux, que même les emballages soient raisonnés.</w:t>
      </w:r>
    </w:p>
    <w:p w14:paraId="7468EEEE" w14:textId="77777777" w:rsidR="00F32B66" w:rsidRPr="005D1A60" w:rsidRDefault="00F32B66" w:rsidP="00656455">
      <w:pPr>
        <w:pStyle w:val="Default"/>
        <w:jc w:val="both"/>
        <w:rPr>
          <w:rFonts w:asciiTheme="minorHAnsi" w:hAnsiTheme="minorHAnsi" w:cstheme="minorHAnsi"/>
          <w:sz w:val="16"/>
          <w:szCs w:val="16"/>
        </w:rPr>
      </w:pPr>
    </w:p>
    <w:p w14:paraId="20CDB49D" w14:textId="0120B173" w:rsidR="00F32B66" w:rsidRPr="00A63664" w:rsidRDefault="00F32B66" w:rsidP="00656455">
      <w:pPr>
        <w:pStyle w:val="Default"/>
        <w:jc w:val="both"/>
        <w:rPr>
          <w:rFonts w:asciiTheme="minorHAnsi" w:hAnsiTheme="minorHAnsi" w:cstheme="minorHAnsi"/>
          <w:color w:val="auto"/>
          <w:sz w:val="22"/>
          <w:szCs w:val="22"/>
        </w:rPr>
      </w:pPr>
      <w:r w:rsidRPr="00A63664">
        <w:rPr>
          <w:rFonts w:asciiTheme="minorHAnsi" w:hAnsiTheme="minorHAnsi" w:cstheme="minorHAnsi"/>
          <w:color w:val="auto"/>
          <w:sz w:val="22"/>
          <w:szCs w:val="22"/>
        </w:rPr>
        <w:t xml:space="preserve">Pour moi, </w:t>
      </w:r>
      <w:r w:rsidRPr="00A63664">
        <w:rPr>
          <w:rFonts w:asciiTheme="minorHAnsi" w:hAnsiTheme="minorHAnsi" w:cstheme="minorHAnsi"/>
          <w:b/>
          <w:bCs/>
          <w:color w:val="auto"/>
          <w:sz w:val="22"/>
          <w:szCs w:val="22"/>
        </w:rPr>
        <w:t xml:space="preserve">le label One Voice </w:t>
      </w:r>
      <w:r w:rsidRPr="00A63664">
        <w:rPr>
          <w:rFonts w:asciiTheme="minorHAnsi" w:hAnsiTheme="minorHAnsi" w:cstheme="minorHAnsi"/>
          <w:color w:val="auto"/>
          <w:sz w:val="22"/>
          <w:szCs w:val="22"/>
        </w:rPr>
        <w:t xml:space="preserve">rassure encore plus le consommateur sur mon engagement et celui de la marque. Oui, </w:t>
      </w:r>
      <w:proofErr w:type="spellStart"/>
      <w:r w:rsidRPr="00A63664">
        <w:rPr>
          <w:rFonts w:asciiTheme="minorHAnsi" w:hAnsiTheme="minorHAnsi" w:cstheme="minorHAnsi"/>
          <w:b/>
          <w:bCs/>
          <w:color w:val="auto"/>
          <w:sz w:val="22"/>
          <w:szCs w:val="22"/>
        </w:rPr>
        <w:t>Kadalys</w:t>
      </w:r>
      <w:proofErr w:type="spellEnd"/>
      <w:r w:rsidRPr="00A63664">
        <w:rPr>
          <w:rFonts w:asciiTheme="minorHAnsi" w:hAnsiTheme="minorHAnsi" w:cstheme="minorHAnsi"/>
          <w:b/>
          <w:bCs/>
          <w:color w:val="auto"/>
          <w:sz w:val="22"/>
          <w:szCs w:val="22"/>
        </w:rPr>
        <w:t xml:space="preserve"> </w:t>
      </w:r>
      <w:r w:rsidRPr="00A63664">
        <w:rPr>
          <w:rFonts w:asciiTheme="minorHAnsi" w:hAnsiTheme="minorHAnsi" w:cstheme="minorHAnsi"/>
          <w:color w:val="auto"/>
          <w:sz w:val="22"/>
          <w:szCs w:val="22"/>
        </w:rPr>
        <w:t>fait des déchets des richesses, se base sur l'économie circulaire, et le développement durable, mais cela ne suffit pas de le dire, il faut le prouver. Beaucoup de clients demandaient une garantie supplémentaire à notre parole. Ce label est une validation d'absence de tests sur les animaux. Et le tigre de One Voice est une image qui me plaît d'autant plus qu'il est volontaire et mordant, il ne fait pas pitié !</w:t>
      </w:r>
    </w:p>
    <w:p w14:paraId="45C9FC8D" w14:textId="77777777" w:rsidR="00F32B66" w:rsidRPr="00A63664" w:rsidRDefault="00F32B66" w:rsidP="00656455">
      <w:pPr>
        <w:pStyle w:val="Default"/>
        <w:jc w:val="both"/>
        <w:rPr>
          <w:rFonts w:asciiTheme="minorHAnsi" w:hAnsiTheme="minorHAnsi" w:cstheme="minorHAnsi"/>
          <w:color w:val="auto"/>
          <w:sz w:val="22"/>
          <w:szCs w:val="22"/>
        </w:rPr>
      </w:pPr>
    </w:p>
    <w:p w14:paraId="70EA8C74" w14:textId="77777777" w:rsidR="00F32B66" w:rsidRPr="00A63664" w:rsidRDefault="00F32B66" w:rsidP="00656455">
      <w:pPr>
        <w:pStyle w:val="Default"/>
        <w:jc w:val="right"/>
        <w:rPr>
          <w:rFonts w:asciiTheme="minorHAnsi" w:hAnsiTheme="minorHAnsi" w:cstheme="minorHAnsi"/>
          <w:b/>
          <w:bCs/>
          <w:i/>
          <w:iCs/>
          <w:color w:val="auto"/>
          <w:sz w:val="22"/>
          <w:szCs w:val="22"/>
        </w:rPr>
      </w:pPr>
      <w:r w:rsidRPr="00A63664">
        <w:rPr>
          <w:rFonts w:asciiTheme="minorHAnsi" w:hAnsiTheme="minorHAnsi" w:cstheme="minorHAnsi"/>
          <w:b/>
          <w:bCs/>
          <w:i/>
          <w:iCs/>
          <w:color w:val="auto"/>
          <w:sz w:val="22"/>
          <w:szCs w:val="22"/>
        </w:rPr>
        <w:t xml:space="preserve">Source. One Voice, Décembre 2018, J. </w:t>
      </w:r>
      <w:proofErr w:type="spellStart"/>
      <w:r w:rsidRPr="00A63664">
        <w:rPr>
          <w:rFonts w:asciiTheme="minorHAnsi" w:hAnsiTheme="minorHAnsi" w:cstheme="minorHAnsi"/>
          <w:b/>
          <w:bCs/>
          <w:i/>
          <w:iCs/>
          <w:color w:val="auto"/>
          <w:sz w:val="22"/>
          <w:szCs w:val="22"/>
        </w:rPr>
        <w:t>Mothé</w:t>
      </w:r>
      <w:proofErr w:type="spellEnd"/>
    </w:p>
    <w:p w14:paraId="2D24C1CC" w14:textId="119B300E" w:rsidR="004D38CE" w:rsidRPr="00A63664" w:rsidRDefault="00000000" w:rsidP="00656455">
      <w:pPr>
        <w:spacing w:line="240" w:lineRule="auto"/>
        <w:jc w:val="right"/>
        <w:rPr>
          <w:rStyle w:val="Lienhypertexte"/>
          <w:rFonts w:cstheme="minorHAnsi"/>
        </w:rPr>
      </w:pPr>
      <w:hyperlink r:id="rId65" w:history="1">
        <w:r w:rsidR="00F32B66" w:rsidRPr="00A63664">
          <w:rPr>
            <w:rStyle w:val="Lienhypertexte"/>
            <w:rFonts w:cstheme="minorHAnsi"/>
          </w:rPr>
          <w:t>https://one-voice.fr/fr/blog/la-resilience-par-les-huiles-de-banane-lentrepreneuriat-ethique-de-kadalys.html</w:t>
        </w:r>
      </w:hyperlink>
      <w:bookmarkStart w:id="19" w:name="_Hlk86137689"/>
    </w:p>
    <w:p w14:paraId="6ED25199" w14:textId="119B300E" w:rsidR="009E0D51" w:rsidRPr="00A63664" w:rsidRDefault="00EF44E5" w:rsidP="00656455">
      <w:pPr>
        <w:pStyle w:val="Titre1"/>
        <w:rPr>
          <w:rFonts w:asciiTheme="minorHAnsi" w:hAnsiTheme="minorHAnsi" w:cstheme="minorHAnsi"/>
          <w:sz w:val="22"/>
          <w:szCs w:val="22"/>
          <w:u w:val="single"/>
        </w:rPr>
      </w:pPr>
      <w:bookmarkStart w:id="20" w:name="_Toc144130111"/>
      <w:r w:rsidRPr="00A63664">
        <w:rPr>
          <w:rFonts w:asciiTheme="minorHAnsi" w:hAnsiTheme="minorHAnsi" w:cstheme="minorHAnsi"/>
          <w:sz w:val="22"/>
          <w:szCs w:val="22"/>
          <w:u w:val="single"/>
        </w:rPr>
        <w:lastRenderedPageBreak/>
        <w:t xml:space="preserve">Annexe </w:t>
      </w:r>
      <w:r w:rsidR="00B72AE1">
        <w:rPr>
          <w:rFonts w:asciiTheme="minorHAnsi" w:hAnsiTheme="minorHAnsi" w:cstheme="minorHAnsi"/>
          <w:sz w:val="22"/>
          <w:szCs w:val="22"/>
          <w:u w:val="single"/>
        </w:rPr>
        <w:t>5</w:t>
      </w:r>
      <w:r w:rsidRPr="00A63664">
        <w:rPr>
          <w:rFonts w:asciiTheme="minorHAnsi" w:hAnsiTheme="minorHAnsi" w:cstheme="minorHAnsi"/>
          <w:sz w:val="22"/>
          <w:szCs w:val="22"/>
          <w:u w:val="single"/>
        </w:rPr>
        <w:t xml:space="preserve">. </w:t>
      </w:r>
      <w:r w:rsidR="009E0D51" w:rsidRPr="00A63664">
        <w:rPr>
          <w:rFonts w:asciiTheme="minorHAnsi" w:hAnsiTheme="minorHAnsi" w:cstheme="minorHAnsi"/>
          <w:sz w:val="22"/>
          <w:szCs w:val="22"/>
          <w:u w:val="single"/>
        </w:rPr>
        <w:t xml:space="preserve">Noirs et entrepreneurs : la startup martiniquaise </w:t>
      </w:r>
      <w:proofErr w:type="spellStart"/>
      <w:r w:rsidR="009E0D51" w:rsidRPr="00A63664">
        <w:rPr>
          <w:rFonts w:asciiTheme="minorHAnsi" w:hAnsiTheme="minorHAnsi" w:cstheme="minorHAnsi"/>
          <w:sz w:val="22"/>
          <w:szCs w:val="22"/>
          <w:u w:val="single"/>
        </w:rPr>
        <w:t>Kadalys</w:t>
      </w:r>
      <w:proofErr w:type="spellEnd"/>
      <w:r w:rsidR="009E0D51" w:rsidRPr="00A63664">
        <w:rPr>
          <w:rFonts w:asciiTheme="minorHAnsi" w:hAnsiTheme="minorHAnsi" w:cstheme="minorHAnsi"/>
          <w:sz w:val="22"/>
          <w:szCs w:val="22"/>
          <w:u w:val="single"/>
        </w:rPr>
        <w:t xml:space="preserve"> dans le programme de Google Europe</w:t>
      </w:r>
      <w:bookmarkEnd w:id="20"/>
    </w:p>
    <w:bookmarkEnd w:id="19"/>
    <w:p w14:paraId="304A65AA" w14:textId="51F0A29B" w:rsidR="009E0D51" w:rsidRPr="00B72AE1" w:rsidRDefault="009E0D51" w:rsidP="00656455">
      <w:pPr>
        <w:shd w:val="clear" w:color="auto" w:fill="FFFFFF"/>
        <w:spacing w:after="0" w:line="240" w:lineRule="auto"/>
        <w:jc w:val="both"/>
        <w:textAlignment w:val="baseline"/>
        <w:rPr>
          <w:rFonts w:eastAsia="Times New Roman" w:cstheme="minorHAnsi"/>
          <w:b/>
          <w:bCs/>
          <w:i/>
          <w:iCs/>
          <w:bdr w:val="none" w:sz="0" w:space="0" w:color="auto" w:frame="1"/>
          <w:lang w:eastAsia="fr-FR"/>
        </w:rPr>
      </w:pPr>
      <w:r w:rsidRPr="00B72AE1">
        <w:rPr>
          <w:rFonts w:eastAsia="Times New Roman" w:cstheme="minorHAnsi"/>
          <w:b/>
          <w:bCs/>
          <w:i/>
          <w:iCs/>
          <w:bdr w:val="none" w:sz="0" w:space="0" w:color="auto" w:frame="1"/>
          <w:lang w:eastAsia="fr-FR"/>
        </w:rPr>
        <w:t xml:space="preserve">Cette entreprise basée au Saint-Esprit a été retenue parmi douze startups à fort potentiel, fondées par des Noirs en Europe. Sa fondatrice, Shirley Billot, a intégré le programme « The Black </w:t>
      </w:r>
      <w:proofErr w:type="spellStart"/>
      <w:r w:rsidRPr="00B72AE1">
        <w:rPr>
          <w:rFonts w:eastAsia="Times New Roman" w:cstheme="minorHAnsi"/>
          <w:b/>
          <w:bCs/>
          <w:i/>
          <w:iCs/>
          <w:bdr w:val="none" w:sz="0" w:space="0" w:color="auto" w:frame="1"/>
          <w:lang w:eastAsia="fr-FR"/>
        </w:rPr>
        <w:t>Founders</w:t>
      </w:r>
      <w:proofErr w:type="spellEnd"/>
      <w:r w:rsidRPr="00B72AE1">
        <w:rPr>
          <w:rFonts w:eastAsia="Times New Roman" w:cstheme="minorHAnsi"/>
          <w:b/>
          <w:bCs/>
          <w:i/>
          <w:iCs/>
          <w:bdr w:val="none" w:sz="0" w:space="0" w:color="auto" w:frame="1"/>
          <w:lang w:eastAsia="fr-FR"/>
        </w:rPr>
        <w:t xml:space="preserve"> Immersion » pour 12 semaines.</w:t>
      </w:r>
    </w:p>
    <w:p w14:paraId="179AEF33" w14:textId="77777777" w:rsidR="00EF44E5" w:rsidRPr="00B72AE1" w:rsidRDefault="00EF44E5" w:rsidP="00656455">
      <w:pPr>
        <w:shd w:val="clear" w:color="auto" w:fill="FFFFFF"/>
        <w:spacing w:after="0" w:line="240" w:lineRule="auto"/>
        <w:textAlignment w:val="baseline"/>
        <w:rPr>
          <w:rFonts w:eastAsia="Times New Roman" w:cstheme="minorHAnsi"/>
          <w:lang w:eastAsia="fr-FR"/>
        </w:rPr>
      </w:pPr>
    </w:p>
    <w:p w14:paraId="16622FCB" w14:textId="77777777" w:rsidR="009276BA" w:rsidRPr="00B72AE1" w:rsidRDefault="009E0D51" w:rsidP="00656455">
      <w:pPr>
        <w:shd w:val="clear" w:color="auto" w:fill="FFFFFF"/>
        <w:spacing w:after="280" w:line="240" w:lineRule="auto"/>
        <w:jc w:val="both"/>
        <w:textAlignment w:val="baseline"/>
        <w:rPr>
          <w:rFonts w:eastAsia="Times New Roman" w:cstheme="minorHAnsi"/>
          <w:lang w:eastAsia="fr-FR"/>
        </w:rPr>
      </w:pPr>
      <w:r w:rsidRPr="00B72AE1">
        <w:rPr>
          <w:rFonts w:eastAsia="Times New Roman" w:cstheme="minorHAnsi"/>
          <w:lang w:eastAsia="fr-FR"/>
        </w:rPr>
        <w:t>C’est un programme destiné aux fondateurs de sociétés afro-descendants. À l’image de ce qui s’est passé aux Etats-Unis, Google Europe a récemment lancé un appel à candidatures pour des startups à fort potentiel, fondées par des Noirs en Europe.</w:t>
      </w:r>
    </w:p>
    <w:p w14:paraId="392B234A" w14:textId="77777777" w:rsidR="009276BA" w:rsidRPr="00B72AE1" w:rsidRDefault="009E0D51" w:rsidP="00656455">
      <w:pPr>
        <w:shd w:val="clear" w:color="auto" w:fill="FFFFFF"/>
        <w:spacing w:after="280" w:line="240" w:lineRule="auto"/>
        <w:jc w:val="both"/>
        <w:textAlignment w:val="baseline"/>
        <w:rPr>
          <w:rFonts w:eastAsia="Times New Roman" w:cstheme="minorHAnsi"/>
          <w:lang w:eastAsia="fr-FR"/>
        </w:rPr>
      </w:pPr>
      <w:r w:rsidRPr="00B72AE1">
        <w:rPr>
          <w:rFonts w:eastAsia="Times New Roman" w:cstheme="minorHAnsi"/>
          <w:lang w:eastAsia="fr-FR"/>
        </w:rPr>
        <w:t xml:space="preserve">La sélection a débuté à la mi-août. Sur 20 dossiers retenus, 12 ont finalement intégré le programme « The Black </w:t>
      </w:r>
      <w:proofErr w:type="spellStart"/>
      <w:r w:rsidRPr="00B72AE1">
        <w:rPr>
          <w:rFonts w:eastAsia="Times New Roman" w:cstheme="minorHAnsi"/>
          <w:lang w:eastAsia="fr-FR"/>
        </w:rPr>
        <w:t>Founders</w:t>
      </w:r>
      <w:proofErr w:type="spellEnd"/>
      <w:r w:rsidRPr="00B72AE1">
        <w:rPr>
          <w:rFonts w:eastAsia="Times New Roman" w:cstheme="minorHAnsi"/>
          <w:lang w:eastAsia="fr-FR"/>
        </w:rPr>
        <w:t xml:space="preserve"> Immersion » : 10 originaires d’Angleterre, un Américain installé à Amsterdam et… une Martiniquaise. « Je suis la seule non-anglophone », sourit Shirley Billot, la fondatrice de </w:t>
      </w:r>
      <w:proofErr w:type="spellStart"/>
      <w:r w:rsidRPr="00B72AE1">
        <w:fldChar w:fldCharType="begin"/>
      </w:r>
      <w:r w:rsidRPr="00B72AE1">
        <w:instrText>HYPERLINK "https://kadalys.com/"</w:instrText>
      </w:r>
      <w:r w:rsidRPr="00B72AE1">
        <w:fldChar w:fldCharType="separate"/>
      </w:r>
      <w:r w:rsidRPr="00B72AE1">
        <w:rPr>
          <w:rFonts w:eastAsia="Times New Roman" w:cstheme="minorHAnsi"/>
          <w:bdr w:val="none" w:sz="0" w:space="0" w:color="auto" w:frame="1"/>
          <w:lang w:eastAsia="fr-FR"/>
        </w:rPr>
        <w:t>Kadalys</w:t>
      </w:r>
      <w:proofErr w:type="spellEnd"/>
      <w:r w:rsidRPr="00B72AE1">
        <w:rPr>
          <w:rFonts w:eastAsia="Times New Roman" w:cstheme="minorHAnsi"/>
          <w:bdr w:val="none" w:sz="0" w:space="0" w:color="auto" w:frame="1"/>
          <w:lang w:eastAsia="fr-FR"/>
        </w:rPr>
        <w:fldChar w:fldCharType="end"/>
      </w:r>
      <w:r w:rsidRPr="00B72AE1">
        <w:rPr>
          <w:rFonts w:eastAsia="Times New Roman" w:cstheme="minorHAnsi"/>
          <w:lang w:eastAsia="fr-FR"/>
        </w:rPr>
        <w:t>, une marque de cosmétiques bio, à base des déchets recyclés de banane.</w:t>
      </w:r>
    </w:p>
    <w:p w14:paraId="247C402B" w14:textId="36CE4FA7" w:rsidR="00C81D76" w:rsidRPr="00B72AE1" w:rsidRDefault="009E0D51" w:rsidP="00656455">
      <w:pPr>
        <w:shd w:val="clear" w:color="auto" w:fill="FFFFFF"/>
        <w:spacing w:after="280" w:line="240" w:lineRule="auto"/>
        <w:jc w:val="both"/>
        <w:textAlignment w:val="baseline"/>
        <w:rPr>
          <w:rFonts w:eastAsia="Times New Roman" w:cstheme="minorHAnsi"/>
          <w:lang w:eastAsia="fr-FR"/>
        </w:rPr>
      </w:pPr>
      <w:r w:rsidRPr="00B72AE1">
        <w:rPr>
          <w:rFonts w:eastAsia="Times New Roman" w:cstheme="minorHAnsi"/>
          <w:lang w:eastAsia="fr-FR"/>
        </w:rPr>
        <w:t>« Google est très content de m’avoir car ils ont très peu de Caribéens d’habitude. On a été testés sur nos engagements sur l’économie circulaire, environnemental et social, la volonté de vouloir industrialiser nos territoires avec des projets à fort impact », décrit la cheffe d’entreprise, qui vit entre Paris et la Martinique.</w:t>
      </w:r>
      <w:r w:rsidR="00C81D76" w:rsidRPr="00B72AE1">
        <w:rPr>
          <w:rFonts w:eastAsia="Times New Roman" w:cstheme="minorHAnsi"/>
          <w:lang w:eastAsia="fr-FR"/>
        </w:rPr>
        <w:t xml:space="preserve"> […]</w:t>
      </w:r>
    </w:p>
    <w:p w14:paraId="3FB36628" w14:textId="46653DC6" w:rsidR="00C81D76" w:rsidRPr="00B72AE1" w:rsidRDefault="009E0D51" w:rsidP="00656455">
      <w:pPr>
        <w:shd w:val="clear" w:color="auto" w:fill="FFFFFF"/>
        <w:spacing w:after="280" w:line="240" w:lineRule="auto"/>
        <w:jc w:val="both"/>
        <w:textAlignment w:val="baseline"/>
        <w:rPr>
          <w:rFonts w:eastAsia="Times New Roman" w:cstheme="minorHAnsi"/>
          <w:lang w:eastAsia="fr-FR"/>
        </w:rPr>
      </w:pPr>
      <w:r w:rsidRPr="00B72AE1">
        <w:rPr>
          <w:rFonts w:eastAsia="Times New Roman" w:cstheme="minorHAnsi"/>
          <w:lang w:eastAsia="fr-FR"/>
        </w:rPr>
        <w:t xml:space="preserve">Début septembre, elle a intégré ce programme de 12 semaines de montée en compétences (lire ci-dessous), pour </w:t>
      </w:r>
      <w:r w:rsidR="009276BA" w:rsidRPr="00B72AE1">
        <w:rPr>
          <w:rFonts w:eastAsia="Times New Roman" w:cstheme="minorHAnsi"/>
          <w:lang w:eastAsia="fr-FR"/>
        </w:rPr>
        <w:t>une durée de 12 semaine très rythmée et intense</w:t>
      </w:r>
      <w:r w:rsidRPr="00B72AE1">
        <w:rPr>
          <w:rFonts w:eastAsia="Times New Roman" w:cstheme="minorHAnsi"/>
          <w:lang w:eastAsia="fr-FR"/>
        </w:rPr>
        <w:t xml:space="preserve">. « C’est une sorte de « </w:t>
      </w:r>
      <w:proofErr w:type="spellStart"/>
      <w:r w:rsidRPr="00B72AE1">
        <w:rPr>
          <w:rFonts w:eastAsia="Times New Roman" w:cstheme="minorHAnsi"/>
          <w:lang w:eastAsia="fr-FR"/>
        </w:rPr>
        <w:t>bootcamp</w:t>
      </w:r>
      <w:proofErr w:type="spellEnd"/>
      <w:r w:rsidR="009276BA" w:rsidRPr="00B72AE1">
        <w:rPr>
          <w:rStyle w:val="Appelnotedebasdep"/>
          <w:rFonts w:eastAsia="Times New Roman" w:cstheme="minorHAnsi"/>
          <w:lang w:eastAsia="fr-FR"/>
        </w:rPr>
        <w:footnoteReference w:id="9"/>
      </w:r>
      <w:r w:rsidRPr="00B72AE1">
        <w:rPr>
          <w:rFonts w:eastAsia="Times New Roman" w:cstheme="minorHAnsi"/>
          <w:lang w:eastAsia="fr-FR"/>
        </w:rPr>
        <w:t xml:space="preserve"> », avec des réunions jusqu’à tard le soir, calées sur les horaires des Etats-Unis », décrit Shirley, enthousiaste.</w:t>
      </w:r>
      <w:r w:rsidR="00C81D76" w:rsidRPr="00B72AE1">
        <w:rPr>
          <w:rFonts w:eastAsia="Times New Roman" w:cstheme="minorHAnsi"/>
          <w:lang w:eastAsia="fr-FR"/>
        </w:rPr>
        <w:t xml:space="preserve"> […]</w:t>
      </w:r>
    </w:p>
    <w:p w14:paraId="4F0CA696" w14:textId="5F81CC7C" w:rsidR="009E0D51" w:rsidRPr="00B72AE1" w:rsidRDefault="009E0D51" w:rsidP="00656455">
      <w:pPr>
        <w:shd w:val="clear" w:color="auto" w:fill="FFFFFF"/>
        <w:spacing w:after="48" w:line="240" w:lineRule="auto"/>
        <w:jc w:val="both"/>
        <w:textAlignment w:val="baseline"/>
        <w:rPr>
          <w:rFonts w:eastAsia="Times New Roman" w:cstheme="minorHAnsi"/>
          <w:b/>
          <w:bCs/>
          <w:lang w:eastAsia="fr-FR"/>
        </w:rPr>
      </w:pPr>
      <w:r w:rsidRPr="00B72AE1">
        <w:rPr>
          <w:rFonts w:eastAsia="Times New Roman" w:cstheme="minorHAnsi"/>
          <w:lang w:eastAsia="fr-FR"/>
        </w:rPr>
        <w:t>La fondatrice de l’entreprise assure travailler sur la transposition et la transformation des matières premières directement en Martinique. Depuis sa création, la société a déposé trois brevets et obtenu plusieurs prix. Ses produits sont distribués à l’international : le Japon, l’Australie, la Corée, les Etats-Unis plus récemment.</w:t>
      </w:r>
      <w:r w:rsidR="00262CF6" w:rsidRPr="00B72AE1">
        <w:rPr>
          <w:rFonts w:eastAsia="Times New Roman" w:cstheme="minorHAnsi"/>
          <w:lang w:eastAsia="fr-FR"/>
        </w:rPr>
        <w:t xml:space="preserve"> […]</w:t>
      </w:r>
      <w:r w:rsidRPr="00B72AE1">
        <w:rPr>
          <w:rFonts w:eastAsia="Times New Roman" w:cstheme="minorHAnsi"/>
          <w:lang w:eastAsia="fr-FR"/>
        </w:rPr>
        <w:br/>
      </w:r>
      <w:r w:rsidRPr="00B72AE1">
        <w:rPr>
          <w:rFonts w:eastAsia="Times New Roman" w:cstheme="minorHAnsi"/>
          <w:lang w:eastAsia="fr-FR"/>
        </w:rPr>
        <w:br/>
        <w:t xml:space="preserve">Aujourd’hui, </w:t>
      </w:r>
      <w:proofErr w:type="spellStart"/>
      <w:r w:rsidRPr="00B72AE1">
        <w:rPr>
          <w:rFonts w:eastAsia="Times New Roman" w:cstheme="minorHAnsi"/>
          <w:lang w:eastAsia="fr-FR"/>
        </w:rPr>
        <w:t>Kadalys</w:t>
      </w:r>
      <w:proofErr w:type="spellEnd"/>
      <w:r w:rsidRPr="00B72AE1">
        <w:rPr>
          <w:rFonts w:eastAsia="Times New Roman" w:cstheme="minorHAnsi"/>
          <w:lang w:eastAsia="fr-FR"/>
        </w:rPr>
        <w:t xml:space="preserve"> emploie huit personnes. « Mon but, c’est de former des jeunes du pays, de mettre en avant des jeunes de couleur et prioritairement des profils féminins », avoue-t-elle, sans cacher son féminisme et son militantisme. A l’image de la société qu’elle a créée, qui se veut « engagée pour l’environnement, engagée pour la biodiversité »</w:t>
      </w:r>
      <w:r w:rsidR="00262CF6" w:rsidRPr="00B72AE1">
        <w:rPr>
          <w:rFonts w:eastAsia="Times New Roman" w:cstheme="minorHAnsi"/>
          <w:lang w:eastAsia="fr-FR"/>
        </w:rPr>
        <w:t>.</w:t>
      </w:r>
    </w:p>
    <w:p w14:paraId="01E23D4F" w14:textId="77777777" w:rsidR="00C81D76" w:rsidRPr="00A63664" w:rsidRDefault="00C81D76" w:rsidP="00656455">
      <w:pPr>
        <w:shd w:val="clear" w:color="auto" w:fill="F5F5F5"/>
        <w:spacing w:after="120" w:line="240" w:lineRule="auto"/>
        <w:jc w:val="both"/>
        <w:textAlignment w:val="baseline"/>
        <w:rPr>
          <w:rFonts w:eastAsia="Times New Roman" w:cstheme="minorHAnsi"/>
          <w:b/>
          <w:bCs/>
          <w:color w:val="2C292D"/>
          <w:lang w:eastAsia="fr-FR"/>
        </w:rPr>
      </w:pPr>
    </w:p>
    <w:p w14:paraId="335FA435" w14:textId="134CBC58" w:rsidR="009E0D51" w:rsidRPr="00A63664" w:rsidRDefault="009E0D51" w:rsidP="00656455">
      <w:pPr>
        <w:shd w:val="clear" w:color="auto" w:fill="F5F5F5"/>
        <w:spacing w:after="120" w:line="240" w:lineRule="auto"/>
        <w:jc w:val="both"/>
        <w:textAlignment w:val="baseline"/>
        <w:rPr>
          <w:rFonts w:eastAsia="Times New Roman" w:cstheme="minorHAnsi"/>
          <w:b/>
          <w:bCs/>
          <w:color w:val="2C292D"/>
          <w:lang w:eastAsia="fr-FR"/>
        </w:rPr>
      </w:pPr>
      <w:r w:rsidRPr="00A63664">
        <w:rPr>
          <w:rFonts w:eastAsia="Times New Roman" w:cstheme="minorHAnsi"/>
          <w:b/>
          <w:bCs/>
          <w:color w:val="2C292D"/>
          <w:lang w:eastAsia="fr-FR"/>
        </w:rPr>
        <w:t>Un programme sur 12 semaines</w:t>
      </w:r>
    </w:p>
    <w:p w14:paraId="772B4551" w14:textId="77777777" w:rsidR="009E0D51" w:rsidRPr="00A63664" w:rsidRDefault="009E0D51" w:rsidP="00656455">
      <w:pPr>
        <w:shd w:val="clear" w:color="auto" w:fill="F5F5F5"/>
        <w:spacing w:line="240" w:lineRule="auto"/>
        <w:jc w:val="both"/>
        <w:textAlignment w:val="baseline"/>
        <w:rPr>
          <w:rFonts w:eastAsia="Times New Roman" w:cstheme="minorHAnsi"/>
          <w:color w:val="2C292D"/>
          <w:lang w:eastAsia="fr-FR"/>
        </w:rPr>
      </w:pPr>
      <w:r w:rsidRPr="00A63664">
        <w:rPr>
          <w:rFonts w:eastAsia="Times New Roman" w:cstheme="minorHAnsi"/>
          <w:color w:val="2C292D"/>
          <w:lang w:eastAsia="fr-FR"/>
        </w:rPr>
        <w:t xml:space="preserve">The Black </w:t>
      </w:r>
      <w:proofErr w:type="spellStart"/>
      <w:r w:rsidRPr="00A63664">
        <w:rPr>
          <w:rFonts w:eastAsia="Times New Roman" w:cstheme="minorHAnsi"/>
          <w:color w:val="2C292D"/>
          <w:lang w:eastAsia="fr-FR"/>
        </w:rPr>
        <w:t>Founders</w:t>
      </w:r>
      <w:proofErr w:type="spellEnd"/>
      <w:r w:rsidRPr="00A63664">
        <w:rPr>
          <w:rFonts w:eastAsia="Times New Roman" w:cstheme="minorHAnsi"/>
          <w:color w:val="2C292D"/>
          <w:lang w:eastAsia="fr-FR"/>
        </w:rPr>
        <w:t xml:space="preserve"> Immersion est un programme de mentoring de compétences sur 12 semaines. Il prépare les fondateurs noirs à développer leur entreprise tout en améliorant leurs compétences en leadership. Les fondateurs auront accès au réseau Google et à des experts de premier plan et travailleront avec des mentors dédiés à leurs projets.</w:t>
      </w:r>
    </w:p>
    <w:p w14:paraId="7916C870" w14:textId="77777777" w:rsidR="00545FB5" w:rsidRPr="00A63664" w:rsidRDefault="00545FB5" w:rsidP="00656455">
      <w:pPr>
        <w:pStyle w:val="Default"/>
        <w:jc w:val="both"/>
        <w:rPr>
          <w:rFonts w:asciiTheme="minorHAnsi" w:hAnsiTheme="minorHAnsi" w:cstheme="minorHAnsi"/>
          <w:b/>
          <w:bCs/>
          <w:sz w:val="22"/>
          <w:szCs w:val="22"/>
          <w:u w:val="single"/>
        </w:rPr>
      </w:pPr>
    </w:p>
    <w:p w14:paraId="7A253010" w14:textId="09E8AE17" w:rsidR="00545FB5" w:rsidRPr="00A63664" w:rsidRDefault="00EF44E5" w:rsidP="00656455">
      <w:pPr>
        <w:pStyle w:val="Default"/>
        <w:jc w:val="right"/>
        <w:rPr>
          <w:rFonts w:asciiTheme="minorHAnsi" w:hAnsiTheme="minorHAnsi" w:cstheme="minorHAnsi"/>
          <w:b/>
          <w:bCs/>
          <w:i/>
          <w:iCs/>
          <w:color w:val="auto"/>
          <w:sz w:val="22"/>
          <w:szCs w:val="22"/>
        </w:rPr>
      </w:pPr>
      <w:r w:rsidRPr="00A63664">
        <w:rPr>
          <w:rFonts w:asciiTheme="minorHAnsi" w:hAnsiTheme="minorHAnsi" w:cstheme="minorHAnsi"/>
          <w:b/>
          <w:bCs/>
          <w:i/>
          <w:iCs/>
          <w:color w:val="auto"/>
          <w:sz w:val="22"/>
          <w:szCs w:val="22"/>
        </w:rPr>
        <w:t>Source. France-Antilles Martinique, Septembre 2020, R. Lamy</w:t>
      </w:r>
    </w:p>
    <w:p w14:paraId="2FE3A2C7" w14:textId="5E4433A3" w:rsidR="00545FB5" w:rsidRPr="00A63664" w:rsidRDefault="00000000" w:rsidP="00656455">
      <w:pPr>
        <w:pStyle w:val="Default"/>
        <w:jc w:val="right"/>
        <w:rPr>
          <w:rFonts w:asciiTheme="minorHAnsi" w:hAnsiTheme="minorHAnsi" w:cstheme="minorHAnsi"/>
          <w:sz w:val="22"/>
          <w:szCs w:val="22"/>
          <w:u w:val="single"/>
        </w:rPr>
      </w:pPr>
      <w:hyperlink r:id="rId66" w:history="1">
        <w:r w:rsidR="009E0D51" w:rsidRPr="00A63664">
          <w:rPr>
            <w:rStyle w:val="Lienhypertexte"/>
            <w:rFonts w:asciiTheme="minorHAnsi" w:hAnsiTheme="minorHAnsi" w:cstheme="minorHAnsi"/>
            <w:sz w:val="22"/>
            <w:szCs w:val="22"/>
          </w:rPr>
          <w:t>https://www.martinique.franceantilles.fr/actualite/economie/noirs-et-entrepreneurs-la-startup-martiniquaise-kadalys-dans-le-programme-de-google-europe-560930.php</w:t>
        </w:r>
      </w:hyperlink>
    </w:p>
    <w:p w14:paraId="0BE79478" w14:textId="248A2213" w:rsidR="00B25A83" w:rsidRPr="00A63664" w:rsidRDefault="00B25A83" w:rsidP="00656455">
      <w:pPr>
        <w:pStyle w:val="Default"/>
        <w:jc w:val="both"/>
        <w:rPr>
          <w:rFonts w:asciiTheme="minorHAnsi" w:hAnsiTheme="minorHAnsi" w:cstheme="minorHAnsi"/>
          <w:sz w:val="22"/>
          <w:szCs w:val="22"/>
        </w:rPr>
      </w:pPr>
    </w:p>
    <w:p w14:paraId="190C7353" w14:textId="77777777" w:rsidR="0034446A" w:rsidRPr="00A63664" w:rsidRDefault="0034446A" w:rsidP="00656455">
      <w:pPr>
        <w:pStyle w:val="Titre1"/>
        <w:rPr>
          <w:rFonts w:asciiTheme="minorHAnsi" w:hAnsiTheme="minorHAnsi" w:cstheme="minorHAnsi"/>
          <w:sz w:val="22"/>
          <w:szCs w:val="22"/>
          <w:u w:val="single"/>
        </w:rPr>
      </w:pPr>
    </w:p>
    <w:p w14:paraId="04636615" w14:textId="77777777" w:rsidR="009276BA" w:rsidRDefault="009276BA">
      <w:pPr>
        <w:rPr>
          <w:rFonts w:eastAsia="Times New Roman" w:cstheme="minorHAnsi"/>
          <w:b/>
          <w:bCs/>
          <w:kern w:val="36"/>
          <w:u w:val="single"/>
          <w:lang w:eastAsia="fr-FR"/>
        </w:rPr>
      </w:pPr>
      <w:r>
        <w:rPr>
          <w:rFonts w:cstheme="minorHAnsi"/>
          <w:u w:val="single"/>
        </w:rPr>
        <w:br w:type="page"/>
      </w:r>
    </w:p>
    <w:p w14:paraId="1AE9321F" w14:textId="72C8D7B5" w:rsidR="000D6958" w:rsidRPr="00A63664" w:rsidRDefault="000D6958" w:rsidP="00656455">
      <w:pPr>
        <w:pStyle w:val="Titre1"/>
        <w:rPr>
          <w:rFonts w:asciiTheme="minorHAnsi" w:hAnsiTheme="minorHAnsi" w:cstheme="minorHAnsi"/>
          <w:sz w:val="22"/>
          <w:szCs w:val="22"/>
          <w:u w:val="single"/>
        </w:rPr>
      </w:pPr>
      <w:bookmarkStart w:id="21" w:name="_Toc144130112"/>
      <w:r w:rsidRPr="00A63664">
        <w:rPr>
          <w:rFonts w:asciiTheme="minorHAnsi" w:hAnsiTheme="minorHAnsi" w:cstheme="minorHAnsi"/>
          <w:sz w:val="22"/>
          <w:szCs w:val="22"/>
          <w:u w:val="single"/>
        </w:rPr>
        <w:lastRenderedPageBreak/>
        <w:t xml:space="preserve">Annexe </w:t>
      </w:r>
      <w:r w:rsidR="00B72AE1">
        <w:rPr>
          <w:rFonts w:asciiTheme="minorHAnsi" w:hAnsiTheme="minorHAnsi" w:cstheme="minorHAnsi"/>
          <w:sz w:val="22"/>
          <w:szCs w:val="22"/>
          <w:u w:val="single"/>
        </w:rPr>
        <w:t>6</w:t>
      </w:r>
      <w:r w:rsidRPr="00A63664">
        <w:rPr>
          <w:rFonts w:asciiTheme="minorHAnsi" w:hAnsiTheme="minorHAnsi" w:cstheme="minorHAnsi"/>
          <w:sz w:val="22"/>
          <w:szCs w:val="22"/>
          <w:u w:val="single"/>
        </w:rPr>
        <w:t xml:space="preserve">. </w:t>
      </w:r>
      <w:proofErr w:type="spellStart"/>
      <w:r w:rsidRPr="00A63664">
        <w:rPr>
          <w:rFonts w:asciiTheme="minorHAnsi" w:hAnsiTheme="minorHAnsi" w:cstheme="minorHAnsi"/>
          <w:sz w:val="22"/>
          <w:szCs w:val="22"/>
          <w:u w:val="single"/>
        </w:rPr>
        <w:t>Kadalys</w:t>
      </w:r>
      <w:proofErr w:type="spellEnd"/>
      <w:r w:rsidRPr="00A63664">
        <w:rPr>
          <w:rFonts w:asciiTheme="minorHAnsi" w:hAnsiTheme="minorHAnsi" w:cstheme="minorHAnsi"/>
          <w:sz w:val="22"/>
          <w:szCs w:val="22"/>
          <w:u w:val="single"/>
        </w:rPr>
        <w:t xml:space="preserve"> s’allie avec SQIN pour entrer sur le marché allemand</w:t>
      </w:r>
      <w:bookmarkEnd w:id="21"/>
    </w:p>
    <w:p w14:paraId="1DAD9125" w14:textId="77777777" w:rsidR="000D6958" w:rsidRPr="00A63664" w:rsidRDefault="00000000" w:rsidP="009276BA">
      <w:pPr>
        <w:shd w:val="clear" w:color="auto" w:fill="FFFFFF"/>
        <w:spacing w:after="0" w:line="240" w:lineRule="auto"/>
        <w:jc w:val="both"/>
        <w:rPr>
          <w:rFonts w:eastAsia="Times New Roman" w:cstheme="minorHAnsi"/>
          <w:spacing w:val="2"/>
          <w:lang w:eastAsia="fr-FR"/>
        </w:rPr>
      </w:pPr>
      <w:hyperlink r:id="rId67" w:tgtFrame="_blank" w:history="1">
        <w:proofErr w:type="spellStart"/>
        <w:r w:rsidR="000D6958" w:rsidRPr="00A63664">
          <w:rPr>
            <w:rFonts w:eastAsia="Times New Roman" w:cstheme="minorHAnsi"/>
            <w:b/>
            <w:bCs/>
            <w:spacing w:val="2"/>
            <w:lang w:eastAsia="fr-FR"/>
          </w:rPr>
          <w:t>Kadalys</w:t>
        </w:r>
        <w:proofErr w:type="spellEnd"/>
      </w:hyperlink>
      <w:r w:rsidR="000D6958" w:rsidRPr="00A63664">
        <w:rPr>
          <w:rFonts w:eastAsia="Times New Roman" w:cstheme="minorHAnsi"/>
          <w:spacing w:val="2"/>
          <w:lang w:eastAsia="fr-FR"/>
        </w:rPr>
        <w:t>, la marque bio et éco-consciente aux actifs de bananiers créée en 2012 par Shirley Billot, s’est associée à l’application de recommandation beauté </w:t>
      </w:r>
      <w:hyperlink r:id="rId68" w:tgtFrame="_blank" w:history="1">
        <w:r w:rsidR="000D6958" w:rsidRPr="00A63664">
          <w:rPr>
            <w:rFonts w:eastAsia="Times New Roman" w:cstheme="minorHAnsi"/>
            <w:b/>
            <w:bCs/>
            <w:spacing w:val="2"/>
            <w:lang w:eastAsia="fr-FR"/>
          </w:rPr>
          <w:t>SQIN</w:t>
        </w:r>
      </w:hyperlink>
      <w:r w:rsidR="000D6958" w:rsidRPr="00A63664">
        <w:rPr>
          <w:rFonts w:eastAsia="Times New Roman" w:cstheme="minorHAnsi"/>
          <w:spacing w:val="2"/>
          <w:lang w:eastAsia="fr-FR"/>
        </w:rPr>
        <w:t> pour entrer sur le marché allemand.</w:t>
      </w:r>
    </w:p>
    <w:p w14:paraId="26A5ED1E" w14:textId="77777777" w:rsidR="000D6958" w:rsidRDefault="000D6958" w:rsidP="009276BA">
      <w:pPr>
        <w:shd w:val="clear" w:color="auto" w:fill="FFFFFF"/>
        <w:spacing w:after="0" w:line="240" w:lineRule="auto"/>
        <w:jc w:val="both"/>
        <w:rPr>
          <w:rFonts w:eastAsia="Times New Roman" w:cstheme="minorHAnsi"/>
          <w:spacing w:val="2"/>
          <w:lang w:eastAsia="fr-FR"/>
        </w:rPr>
      </w:pPr>
      <w:r w:rsidRPr="00A63664">
        <w:rPr>
          <w:rFonts w:eastAsia="Times New Roman" w:cstheme="minorHAnsi"/>
          <w:b/>
          <w:bCs/>
          <w:spacing w:val="2"/>
          <w:lang w:eastAsia="fr-FR"/>
        </w:rPr>
        <w:t>L’application </w:t>
      </w:r>
      <w:hyperlink r:id="rId69" w:tgtFrame="_blank" w:history="1">
        <w:r w:rsidRPr="00A63664">
          <w:rPr>
            <w:rFonts w:eastAsia="Times New Roman" w:cstheme="minorHAnsi"/>
            <w:b/>
            <w:bCs/>
            <w:spacing w:val="2"/>
            <w:lang w:eastAsia="fr-FR"/>
          </w:rPr>
          <w:t>SQIN</w:t>
        </w:r>
      </w:hyperlink>
      <w:r w:rsidRPr="00A63664">
        <w:rPr>
          <w:rFonts w:eastAsia="Times New Roman" w:cstheme="minorHAnsi"/>
          <w:b/>
          <w:bCs/>
          <w:spacing w:val="2"/>
          <w:lang w:eastAsia="fr-FR"/>
        </w:rPr>
        <w:t> propose un magasine beauté associé à des recommandations et des bons d’achats personnalisés par une intelligence artificielle.</w:t>
      </w:r>
      <w:r w:rsidRPr="00A63664">
        <w:rPr>
          <w:rFonts w:eastAsia="Times New Roman" w:cstheme="minorHAnsi"/>
          <w:spacing w:val="2"/>
          <w:lang w:eastAsia="fr-FR"/>
        </w:rPr>
        <w:t> Elle permet d’analyser la peau des utilisateurs et croise ses données avec leurs affinités pour trouver les produits de beauté adéquats en tenant compte, notamment, de leurs ingrédients.</w:t>
      </w:r>
    </w:p>
    <w:p w14:paraId="1E348DE1" w14:textId="77777777" w:rsidR="009276BA" w:rsidRPr="009276BA" w:rsidRDefault="009276BA" w:rsidP="009276BA">
      <w:pPr>
        <w:shd w:val="clear" w:color="auto" w:fill="FFFFFF"/>
        <w:spacing w:after="0" w:line="240" w:lineRule="auto"/>
        <w:jc w:val="both"/>
        <w:rPr>
          <w:rFonts w:eastAsia="Times New Roman" w:cstheme="minorHAnsi"/>
          <w:spacing w:val="2"/>
          <w:sz w:val="16"/>
          <w:szCs w:val="16"/>
          <w:lang w:eastAsia="fr-FR"/>
        </w:rPr>
      </w:pPr>
    </w:p>
    <w:p w14:paraId="468665F9" w14:textId="77777777" w:rsidR="000D6958" w:rsidRDefault="000D6958" w:rsidP="009276BA">
      <w:pPr>
        <w:shd w:val="clear" w:color="auto" w:fill="FFFFFF"/>
        <w:spacing w:after="0" w:line="240" w:lineRule="auto"/>
        <w:jc w:val="both"/>
        <w:rPr>
          <w:rFonts w:eastAsia="Times New Roman" w:cstheme="minorHAnsi"/>
          <w:spacing w:val="2"/>
          <w:lang w:eastAsia="fr-FR"/>
        </w:rPr>
      </w:pPr>
      <w:r w:rsidRPr="00A63664">
        <w:rPr>
          <w:rFonts w:eastAsia="Times New Roman" w:cstheme="minorHAnsi"/>
          <w:spacing w:val="2"/>
          <w:lang w:eastAsia="fr-FR"/>
        </w:rPr>
        <w:t>« </w:t>
      </w:r>
      <w:r w:rsidRPr="00A63664">
        <w:rPr>
          <w:rFonts w:eastAsia="Times New Roman" w:cstheme="minorHAnsi"/>
          <w:i/>
          <w:iCs/>
          <w:spacing w:val="2"/>
          <w:lang w:eastAsia="fr-FR"/>
        </w:rPr>
        <w:t>Chez </w:t>
      </w:r>
      <w:hyperlink r:id="rId70" w:tgtFrame="_blank" w:history="1">
        <w:r w:rsidRPr="00A63664">
          <w:rPr>
            <w:rFonts w:eastAsia="Times New Roman" w:cstheme="minorHAnsi"/>
            <w:b/>
            <w:bCs/>
            <w:i/>
            <w:iCs/>
            <w:spacing w:val="2"/>
            <w:lang w:eastAsia="fr-FR"/>
          </w:rPr>
          <w:t>SQIN</w:t>
        </w:r>
      </w:hyperlink>
      <w:r w:rsidRPr="00A63664">
        <w:rPr>
          <w:rFonts w:eastAsia="Times New Roman" w:cstheme="minorHAnsi"/>
          <w:i/>
          <w:iCs/>
          <w:spacing w:val="2"/>
          <w:lang w:eastAsia="fr-FR"/>
        </w:rPr>
        <w:t>, nous sommes impatients de présenter à nos utilisateurs une nouvelle expérience beauté encore plus qualitative. Quand j’ai rencontré Shirley, la première fois qu’elle m’a parlé de ses innovations issues des déchets de bananes, je ne pouvais pas y croire. Shirley est une personnalité admirable avec une grande vision</w:t>
      </w:r>
      <w:r w:rsidRPr="00A63664">
        <w:rPr>
          <w:rFonts w:eastAsia="Times New Roman" w:cstheme="minorHAnsi"/>
          <w:spacing w:val="2"/>
          <w:lang w:eastAsia="fr-FR"/>
        </w:rPr>
        <w:t xml:space="preserve"> », explique Maria-Lisa </w:t>
      </w:r>
      <w:proofErr w:type="spellStart"/>
      <w:r w:rsidRPr="00A63664">
        <w:rPr>
          <w:rFonts w:eastAsia="Times New Roman" w:cstheme="minorHAnsi"/>
          <w:spacing w:val="2"/>
          <w:lang w:eastAsia="fr-FR"/>
        </w:rPr>
        <w:t>Bruckert</w:t>
      </w:r>
      <w:proofErr w:type="spellEnd"/>
      <w:r w:rsidRPr="00A63664">
        <w:rPr>
          <w:rFonts w:eastAsia="Times New Roman" w:cstheme="minorHAnsi"/>
          <w:spacing w:val="2"/>
          <w:lang w:eastAsia="fr-FR"/>
        </w:rPr>
        <w:t>, fondatrice et directrice de </w:t>
      </w:r>
      <w:hyperlink r:id="rId71" w:tgtFrame="_blank" w:history="1">
        <w:r w:rsidRPr="00A63664">
          <w:rPr>
            <w:rFonts w:eastAsia="Times New Roman" w:cstheme="minorHAnsi"/>
            <w:spacing w:val="2"/>
            <w:lang w:eastAsia="fr-FR"/>
          </w:rPr>
          <w:t>SQIN</w:t>
        </w:r>
      </w:hyperlink>
      <w:r w:rsidRPr="00A63664">
        <w:rPr>
          <w:rFonts w:eastAsia="Times New Roman" w:cstheme="minorHAnsi"/>
          <w:spacing w:val="2"/>
          <w:lang w:eastAsia="fr-FR"/>
        </w:rPr>
        <w:t>.</w:t>
      </w:r>
    </w:p>
    <w:p w14:paraId="2782C089" w14:textId="77777777" w:rsidR="009276BA" w:rsidRPr="009276BA" w:rsidRDefault="009276BA" w:rsidP="009276BA">
      <w:pPr>
        <w:shd w:val="clear" w:color="auto" w:fill="FFFFFF"/>
        <w:spacing w:after="0" w:line="240" w:lineRule="auto"/>
        <w:jc w:val="both"/>
        <w:rPr>
          <w:rFonts w:eastAsia="Times New Roman" w:cstheme="minorHAnsi"/>
          <w:spacing w:val="2"/>
          <w:sz w:val="16"/>
          <w:szCs w:val="16"/>
          <w:lang w:eastAsia="fr-FR"/>
        </w:rPr>
      </w:pPr>
    </w:p>
    <w:p w14:paraId="2D02E5A3" w14:textId="77777777" w:rsidR="000D6958" w:rsidRPr="00A63664" w:rsidRDefault="000D6958" w:rsidP="009276BA">
      <w:pPr>
        <w:shd w:val="clear" w:color="auto" w:fill="FFFFFF"/>
        <w:spacing w:after="0" w:line="240" w:lineRule="auto"/>
        <w:jc w:val="both"/>
        <w:rPr>
          <w:rFonts w:eastAsia="Times New Roman" w:cstheme="minorHAnsi"/>
          <w:spacing w:val="2"/>
          <w:lang w:eastAsia="fr-FR"/>
        </w:rPr>
      </w:pPr>
      <w:r w:rsidRPr="00A63664">
        <w:rPr>
          <w:rFonts w:eastAsia="Times New Roman" w:cstheme="minorHAnsi"/>
          <w:spacing w:val="2"/>
          <w:lang w:eastAsia="fr-FR"/>
        </w:rPr>
        <w:t xml:space="preserve">Les deux entrepreneuses se sont rencontrées dans le cadre du programme Google for Startups Immersion, l’une participait dans le cadre de la filière « Black </w:t>
      </w:r>
      <w:proofErr w:type="spellStart"/>
      <w:r w:rsidRPr="00A63664">
        <w:rPr>
          <w:rFonts w:eastAsia="Times New Roman" w:cstheme="minorHAnsi"/>
          <w:spacing w:val="2"/>
          <w:lang w:eastAsia="fr-FR"/>
        </w:rPr>
        <w:t>Founders</w:t>
      </w:r>
      <w:proofErr w:type="spellEnd"/>
      <w:r w:rsidRPr="00A63664">
        <w:rPr>
          <w:rFonts w:eastAsia="Times New Roman" w:cstheme="minorHAnsi"/>
          <w:spacing w:val="2"/>
          <w:lang w:eastAsia="fr-FR"/>
        </w:rPr>
        <w:t> », l’autre dans le cadre de la filière « </w:t>
      </w:r>
      <w:proofErr w:type="spellStart"/>
      <w:r w:rsidRPr="00A63664">
        <w:rPr>
          <w:rFonts w:eastAsia="Times New Roman" w:cstheme="minorHAnsi"/>
          <w:spacing w:val="2"/>
          <w:lang w:eastAsia="fr-FR"/>
        </w:rPr>
        <w:t>Female</w:t>
      </w:r>
      <w:proofErr w:type="spellEnd"/>
      <w:r w:rsidRPr="00A63664">
        <w:rPr>
          <w:rFonts w:eastAsia="Times New Roman" w:cstheme="minorHAnsi"/>
          <w:spacing w:val="2"/>
          <w:lang w:eastAsia="fr-FR"/>
        </w:rPr>
        <w:t xml:space="preserve"> </w:t>
      </w:r>
      <w:proofErr w:type="spellStart"/>
      <w:r w:rsidRPr="00A63664">
        <w:rPr>
          <w:rFonts w:eastAsia="Times New Roman" w:cstheme="minorHAnsi"/>
          <w:spacing w:val="2"/>
          <w:lang w:eastAsia="fr-FR"/>
        </w:rPr>
        <w:t>Founders</w:t>
      </w:r>
      <w:proofErr w:type="spellEnd"/>
      <w:r w:rsidRPr="00A63664">
        <w:rPr>
          <w:rFonts w:eastAsia="Times New Roman" w:cstheme="minorHAnsi"/>
          <w:spacing w:val="2"/>
          <w:lang w:eastAsia="fr-FR"/>
        </w:rPr>
        <w:t> ». C’est là que les deux femmes ont décidé de faire équipe pour « rendre le monde de la beauté plus transparent, plus équitable et plus diversifié ». Pour </w:t>
      </w:r>
      <w:proofErr w:type="spellStart"/>
      <w:r>
        <w:fldChar w:fldCharType="begin"/>
      </w:r>
      <w:r>
        <w:instrText>HYPERLINK "https://kadalys.com/" \t "_blank"</w:instrText>
      </w:r>
      <w:r>
        <w:fldChar w:fldCharType="separate"/>
      </w:r>
      <w:r w:rsidRPr="00A63664">
        <w:rPr>
          <w:rFonts w:eastAsia="Times New Roman" w:cstheme="minorHAnsi"/>
          <w:spacing w:val="2"/>
          <w:lang w:eastAsia="fr-FR"/>
        </w:rPr>
        <w:t>Kadalys</w:t>
      </w:r>
      <w:proofErr w:type="spellEnd"/>
      <w:r>
        <w:rPr>
          <w:rFonts w:eastAsia="Times New Roman" w:cstheme="minorHAnsi"/>
          <w:spacing w:val="2"/>
          <w:lang w:eastAsia="fr-FR"/>
        </w:rPr>
        <w:fldChar w:fldCharType="end"/>
      </w:r>
      <w:r w:rsidRPr="00A63664">
        <w:rPr>
          <w:rFonts w:eastAsia="Times New Roman" w:cstheme="minorHAnsi"/>
          <w:spacing w:val="2"/>
          <w:lang w:eastAsia="fr-FR"/>
        </w:rPr>
        <w:t xml:space="preserve">, cela signifie recycler les agro-déchets de la filière de la banane pour réduire l’impact environnemental de l’activité humaine. Pour </w:t>
      </w:r>
      <w:hyperlink r:id="rId72" w:tgtFrame="_blank" w:history="1">
        <w:r w:rsidRPr="00A63664">
          <w:rPr>
            <w:rFonts w:eastAsia="Times New Roman" w:cstheme="minorHAnsi"/>
            <w:spacing w:val="2"/>
            <w:lang w:eastAsia="fr-FR"/>
          </w:rPr>
          <w:t>SQIN</w:t>
        </w:r>
      </w:hyperlink>
      <w:r w:rsidRPr="00A63664">
        <w:rPr>
          <w:rFonts w:eastAsia="Times New Roman" w:cstheme="minorHAnsi"/>
          <w:spacing w:val="2"/>
          <w:lang w:eastAsia="fr-FR"/>
        </w:rPr>
        <w:t>, il s’agit de pousser le commerce de la beauté à être plus transparent, dans le cadre de sa mission de proposer des produits cosmétiques personnalisés.</w:t>
      </w:r>
    </w:p>
    <w:p w14:paraId="6330726F" w14:textId="77777777" w:rsidR="000D6958" w:rsidRPr="00A63664" w:rsidRDefault="000D6958" w:rsidP="009276BA">
      <w:pPr>
        <w:shd w:val="clear" w:color="auto" w:fill="FFFFFF"/>
        <w:spacing w:after="0" w:line="240" w:lineRule="auto"/>
        <w:jc w:val="both"/>
        <w:rPr>
          <w:rFonts w:eastAsia="Times New Roman" w:cstheme="minorHAnsi"/>
          <w:spacing w:val="2"/>
          <w:lang w:eastAsia="fr-FR"/>
        </w:rPr>
      </w:pPr>
      <w:r w:rsidRPr="00A63664">
        <w:rPr>
          <w:rFonts w:eastAsia="Times New Roman" w:cstheme="minorHAnsi"/>
          <w:spacing w:val="2"/>
          <w:lang w:eastAsia="fr-FR"/>
        </w:rPr>
        <w:t>« </w:t>
      </w:r>
      <w:r w:rsidRPr="00A63664">
        <w:rPr>
          <w:rFonts w:eastAsia="Times New Roman" w:cstheme="minorHAnsi"/>
          <w:i/>
          <w:iCs/>
          <w:spacing w:val="2"/>
          <w:lang w:eastAsia="fr-FR"/>
        </w:rPr>
        <w:t>Maria et moi partageons les mêmes principes et les mêmes visions</w:t>
      </w:r>
      <w:r w:rsidRPr="00A63664">
        <w:rPr>
          <w:rFonts w:eastAsia="Times New Roman" w:cstheme="minorHAnsi"/>
          <w:spacing w:val="2"/>
          <w:lang w:eastAsia="fr-FR"/>
        </w:rPr>
        <w:t> », souligne Shirley Billot.</w:t>
      </w:r>
    </w:p>
    <w:p w14:paraId="54A2EC75" w14:textId="77777777" w:rsidR="000D6958" w:rsidRPr="009276BA" w:rsidRDefault="000D6958" w:rsidP="00656455">
      <w:pPr>
        <w:shd w:val="clear" w:color="auto" w:fill="FFFFFF"/>
        <w:spacing w:after="0" w:line="240" w:lineRule="auto"/>
        <w:jc w:val="both"/>
        <w:rPr>
          <w:rFonts w:eastAsia="Times New Roman" w:cstheme="minorHAnsi"/>
          <w:spacing w:val="2"/>
          <w:sz w:val="12"/>
          <w:szCs w:val="12"/>
          <w:lang w:eastAsia="fr-FR"/>
        </w:rPr>
      </w:pPr>
    </w:p>
    <w:p w14:paraId="09562012" w14:textId="77777777" w:rsidR="000D6958" w:rsidRPr="00A63664" w:rsidRDefault="000D6958" w:rsidP="00656455">
      <w:pPr>
        <w:spacing w:after="0" w:line="240" w:lineRule="auto"/>
        <w:jc w:val="right"/>
        <w:rPr>
          <w:rFonts w:eastAsia="Times New Roman" w:cstheme="minorHAnsi"/>
          <w:b/>
          <w:bCs/>
          <w:i/>
          <w:iCs/>
          <w:color w:val="111111"/>
          <w:lang w:val="en-US" w:eastAsia="fr-FR"/>
        </w:rPr>
      </w:pPr>
      <w:r w:rsidRPr="00A63664">
        <w:rPr>
          <w:rFonts w:eastAsia="Times New Roman" w:cstheme="minorHAnsi"/>
          <w:b/>
          <w:bCs/>
          <w:i/>
          <w:iCs/>
          <w:color w:val="111111"/>
          <w:lang w:val="en-US" w:eastAsia="fr-FR"/>
        </w:rPr>
        <w:t>Source. Premium Beauty News, Octobre 2020, M-L Bruckert</w:t>
      </w:r>
    </w:p>
    <w:p w14:paraId="481904AA" w14:textId="77777777" w:rsidR="000D6958" w:rsidRDefault="00000000" w:rsidP="009276BA">
      <w:pPr>
        <w:pBdr>
          <w:bottom w:val="single" w:sz="12" w:space="1" w:color="auto"/>
        </w:pBdr>
        <w:shd w:val="clear" w:color="auto" w:fill="FFFFFF"/>
        <w:spacing w:after="0" w:line="240" w:lineRule="auto"/>
        <w:jc w:val="right"/>
        <w:rPr>
          <w:rStyle w:val="Lienhypertexte"/>
          <w:rFonts w:eastAsia="Times New Roman" w:cstheme="minorHAnsi"/>
          <w:i/>
          <w:iCs/>
          <w:spacing w:val="2"/>
          <w:lang w:val="en-US" w:eastAsia="fr-FR"/>
        </w:rPr>
      </w:pPr>
      <w:hyperlink r:id="rId73" w:history="1">
        <w:r w:rsidR="000D6958" w:rsidRPr="00A63664">
          <w:rPr>
            <w:rStyle w:val="Lienhypertexte"/>
            <w:rFonts w:eastAsia="Times New Roman" w:cstheme="minorHAnsi"/>
            <w:i/>
            <w:iCs/>
            <w:spacing w:val="2"/>
            <w:lang w:val="en-US" w:eastAsia="fr-FR"/>
          </w:rPr>
          <w:t>https://www.premiumbeautynews.com/fr/kadalys-s-allie-avec-sqin-pour,17438</w:t>
        </w:r>
      </w:hyperlink>
    </w:p>
    <w:p w14:paraId="0108BBD7" w14:textId="77777777" w:rsidR="009276BA" w:rsidRPr="00A63664" w:rsidRDefault="009276BA" w:rsidP="00656455">
      <w:pPr>
        <w:pBdr>
          <w:bottom w:val="single" w:sz="12" w:space="1" w:color="auto"/>
        </w:pBdr>
        <w:shd w:val="clear" w:color="auto" w:fill="FFFFFF"/>
        <w:spacing w:after="300" w:line="240" w:lineRule="auto"/>
        <w:jc w:val="right"/>
        <w:rPr>
          <w:rFonts w:eastAsia="Times New Roman" w:cstheme="minorHAnsi"/>
          <w:i/>
          <w:iCs/>
          <w:color w:val="525252"/>
          <w:spacing w:val="2"/>
          <w:lang w:val="en-US" w:eastAsia="fr-FR"/>
        </w:rPr>
      </w:pPr>
    </w:p>
    <w:p w14:paraId="3AF3C7FC" w14:textId="387DAC35" w:rsidR="000D6958" w:rsidRPr="00B72AE1" w:rsidRDefault="000D6958" w:rsidP="00B72AE1">
      <w:pPr>
        <w:pStyle w:val="Titre1"/>
        <w:rPr>
          <w:rFonts w:asciiTheme="minorHAnsi" w:hAnsiTheme="minorHAnsi" w:cstheme="minorHAnsi"/>
          <w:sz w:val="22"/>
          <w:szCs w:val="22"/>
          <w:u w:val="single"/>
        </w:rPr>
      </w:pPr>
      <w:bookmarkStart w:id="22" w:name="_Toc144130113"/>
      <w:r w:rsidRPr="00B72AE1">
        <w:rPr>
          <w:rFonts w:asciiTheme="minorHAnsi" w:hAnsiTheme="minorHAnsi" w:cstheme="minorHAnsi"/>
          <w:sz w:val="22"/>
          <w:szCs w:val="22"/>
          <w:u w:val="single"/>
        </w:rPr>
        <w:t xml:space="preserve">Annexe </w:t>
      </w:r>
      <w:r w:rsidR="00B72AE1" w:rsidRPr="00B72AE1">
        <w:rPr>
          <w:rFonts w:asciiTheme="minorHAnsi" w:hAnsiTheme="minorHAnsi" w:cstheme="minorHAnsi"/>
          <w:sz w:val="22"/>
          <w:szCs w:val="22"/>
          <w:u w:val="single"/>
        </w:rPr>
        <w:t>7</w:t>
      </w:r>
      <w:r w:rsidRPr="00B72AE1">
        <w:rPr>
          <w:rFonts w:asciiTheme="minorHAnsi" w:hAnsiTheme="minorHAnsi" w:cstheme="minorHAnsi"/>
          <w:sz w:val="22"/>
          <w:szCs w:val="22"/>
          <w:u w:val="single"/>
        </w:rPr>
        <w:t xml:space="preserve">. </w:t>
      </w:r>
      <w:proofErr w:type="spellStart"/>
      <w:r w:rsidRPr="00B72AE1">
        <w:rPr>
          <w:rFonts w:asciiTheme="minorHAnsi" w:hAnsiTheme="minorHAnsi" w:cstheme="minorHAnsi"/>
          <w:sz w:val="22"/>
          <w:szCs w:val="22"/>
          <w:u w:val="single"/>
        </w:rPr>
        <w:t>Kadalys</w:t>
      </w:r>
      <w:proofErr w:type="spellEnd"/>
      <w:r w:rsidRPr="00B72AE1">
        <w:rPr>
          <w:rFonts w:asciiTheme="minorHAnsi" w:hAnsiTheme="minorHAnsi" w:cstheme="minorHAnsi"/>
          <w:sz w:val="22"/>
          <w:szCs w:val="22"/>
          <w:u w:val="single"/>
        </w:rPr>
        <w:t xml:space="preserve"> poursuit son expansion à l'international et intègre le programme </w:t>
      </w:r>
      <w:proofErr w:type="spellStart"/>
      <w:r w:rsidRPr="00B72AE1">
        <w:rPr>
          <w:rFonts w:asciiTheme="minorHAnsi" w:hAnsiTheme="minorHAnsi" w:cstheme="minorHAnsi"/>
          <w:sz w:val="22"/>
          <w:szCs w:val="22"/>
          <w:u w:val="single"/>
        </w:rPr>
        <w:t>Unreasonnable</w:t>
      </w:r>
      <w:bookmarkEnd w:id="22"/>
      <w:proofErr w:type="spellEnd"/>
    </w:p>
    <w:p w14:paraId="395EC653" w14:textId="77777777" w:rsidR="000D6958" w:rsidRPr="00B72AE1" w:rsidRDefault="000D6958" w:rsidP="009276BA">
      <w:pPr>
        <w:shd w:val="clear" w:color="auto" w:fill="FFFFFF"/>
        <w:spacing w:after="0" w:line="240" w:lineRule="auto"/>
        <w:jc w:val="both"/>
        <w:rPr>
          <w:rFonts w:eastAsia="Times New Roman" w:cstheme="minorHAnsi"/>
          <w:lang w:eastAsia="fr-FR"/>
        </w:rPr>
      </w:pPr>
      <w:r w:rsidRPr="00B72AE1">
        <w:rPr>
          <w:rFonts w:eastAsia="Times New Roman" w:cstheme="minorHAnsi"/>
          <w:lang w:eastAsia="fr-FR"/>
        </w:rPr>
        <w:t xml:space="preserve">La marque </w:t>
      </w:r>
      <w:proofErr w:type="spellStart"/>
      <w:r w:rsidRPr="00B72AE1">
        <w:rPr>
          <w:rFonts w:eastAsia="Times New Roman" w:cstheme="minorHAnsi"/>
          <w:lang w:eastAsia="fr-FR"/>
        </w:rPr>
        <w:t>Kadalys</w:t>
      </w:r>
      <w:proofErr w:type="spellEnd"/>
      <w:r w:rsidRPr="00B72AE1">
        <w:rPr>
          <w:rFonts w:eastAsia="Times New Roman" w:cstheme="minorHAnsi"/>
          <w:lang w:eastAsia="fr-FR"/>
        </w:rPr>
        <w:t xml:space="preserve">, qui transforme la banane de Martinique et de Guadeloupe en produits de beauté, intègre le programme international </w:t>
      </w:r>
      <w:proofErr w:type="spellStart"/>
      <w:r w:rsidRPr="00B72AE1">
        <w:rPr>
          <w:rFonts w:eastAsia="Times New Roman" w:cstheme="minorHAnsi"/>
          <w:lang w:eastAsia="fr-FR"/>
        </w:rPr>
        <w:t>Unreasonnable</w:t>
      </w:r>
      <w:proofErr w:type="spellEnd"/>
      <w:r w:rsidRPr="00B72AE1">
        <w:rPr>
          <w:rFonts w:eastAsia="Times New Roman" w:cstheme="minorHAnsi"/>
          <w:lang w:eastAsia="fr-FR"/>
        </w:rPr>
        <w:t>. Un programme anglo-saxon de haut vol destiné à accompagner des entreprises innovantes à fort potentiel de création d'emplois.</w:t>
      </w:r>
    </w:p>
    <w:p w14:paraId="13716269" w14:textId="77777777" w:rsidR="00B72AE1" w:rsidRDefault="00B72AE1" w:rsidP="009276BA">
      <w:pPr>
        <w:spacing w:after="0" w:line="240" w:lineRule="auto"/>
        <w:rPr>
          <w:rFonts w:cstheme="minorHAnsi"/>
          <w:b/>
          <w:bCs/>
          <w:lang w:eastAsia="fr-FR"/>
        </w:rPr>
      </w:pPr>
    </w:p>
    <w:p w14:paraId="03EB3AB1" w14:textId="5E162AB6" w:rsidR="000D6958" w:rsidRPr="00B72AE1" w:rsidRDefault="000D6958" w:rsidP="009276BA">
      <w:pPr>
        <w:spacing w:after="0" w:line="240" w:lineRule="auto"/>
        <w:rPr>
          <w:rFonts w:cstheme="minorHAnsi"/>
          <w:b/>
          <w:bCs/>
          <w:lang w:eastAsia="fr-FR"/>
        </w:rPr>
      </w:pPr>
      <w:r w:rsidRPr="00B72AE1">
        <w:rPr>
          <w:rFonts w:cstheme="minorHAnsi"/>
          <w:b/>
          <w:bCs/>
          <w:lang w:eastAsia="fr-FR"/>
        </w:rPr>
        <w:t>Une trajectoire à l'international</w:t>
      </w:r>
    </w:p>
    <w:p w14:paraId="72375849" w14:textId="77777777" w:rsidR="000D6958" w:rsidRPr="00B72AE1" w:rsidRDefault="000D6958" w:rsidP="009276BA">
      <w:pPr>
        <w:spacing w:after="0" w:line="240" w:lineRule="auto"/>
        <w:rPr>
          <w:rFonts w:eastAsia="Times New Roman" w:cstheme="minorHAnsi"/>
          <w:lang w:eastAsia="fr-FR"/>
        </w:rPr>
      </w:pPr>
      <w:r w:rsidRPr="00B72AE1">
        <w:rPr>
          <w:rFonts w:eastAsia="Times New Roman" w:cstheme="minorHAnsi"/>
          <w:lang w:eastAsia="fr-FR"/>
        </w:rPr>
        <w:t xml:space="preserve">La marque </w:t>
      </w:r>
      <w:proofErr w:type="spellStart"/>
      <w:r w:rsidRPr="00B72AE1">
        <w:rPr>
          <w:rFonts w:eastAsia="Times New Roman" w:cstheme="minorHAnsi"/>
          <w:lang w:eastAsia="fr-FR"/>
        </w:rPr>
        <w:t>Kadalys</w:t>
      </w:r>
      <w:proofErr w:type="spellEnd"/>
      <w:r w:rsidRPr="00B72AE1">
        <w:rPr>
          <w:rFonts w:eastAsia="Times New Roman" w:cstheme="minorHAnsi"/>
          <w:lang w:eastAsia="fr-FR"/>
        </w:rPr>
        <w:t xml:space="preserve"> n'en n'est pas à sa première distinction internationale. Sacrée </w:t>
      </w:r>
      <w:hyperlink r:id="rId74" w:history="1">
        <w:r w:rsidRPr="00B72AE1">
          <w:rPr>
            <w:rFonts w:eastAsia="Times New Roman" w:cstheme="minorHAnsi"/>
            <w:lang w:eastAsia="fr-FR"/>
          </w:rPr>
          <w:t>marque de l'année par les Blue Beauty Awards</w:t>
        </w:r>
      </w:hyperlink>
      <w:r w:rsidRPr="00B72AE1">
        <w:rPr>
          <w:rFonts w:eastAsia="Times New Roman" w:cstheme="minorHAnsi"/>
          <w:lang w:eastAsia="fr-FR"/>
        </w:rPr>
        <w:t> aux Etats-Unis, elle dessine sa trajectoire avec brio.</w:t>
      </w:r>
    </w:p>
    <w:p w14:paraId="32990AF0" w14:textId="439DD295" w:rsidR="000D6958" w:rsidRPr="00B72AE1" w:rsidRDefault="000D6958" w:rsidP="009276BA">
      <w:pPr>
        <w:shd w:val="clear" w:color="auto" w:fill="FFFFFF"/>
        <w:spacing w:after="0" w:line="240" w:lineRule="auto"/>
        <w:jc w:val="both"/>
        <w:rPr>
          <w:rFonts w:eastAsia="Times New Roman" w:cstheme="minorHAnsi"/>
          <w:lang w:eastAsia="fr-FR"/>
        </w:rPr>
      </w:pPr>
      <w:r w:rsidRPr="00B72AE1">
        <w:rPr>
          <w:rFonts w:eastAsia="Times New Roman" w:cstheme="minorHAnsi"/>
          <w:lang w:eastAsia="fr-FR"/>
        </w:rPr>
        <w:t>Shirley Billot, la fondatrice martiniquaise de cette marque de cosmétique recyclant les bananes esseulées de Martinique et de Guadeloupe en produits cosmétiques, continue donc sur sa lancée et intègre le </w:t>
      </w:r>
      <w:hyperlink r:id="rId75" w:tgtFrame="_blank" w:history="1">
        <w:r w:rsidRPr="00B72AE1">
          <w:rPr>
            <w:rFonts w:eastAsia="Times New Roman" w:cstheme="minorHAnsi"/>
            <w:lang w:eastAsia="fr-FR"/>
          </w:rPr>
          <w:t>programme anglo-saxon </w:t>
        </w:r>
        <w:proofErr w:type="spellStart"/>
        <w:r w:rsidRPr="00B72AE1">
          <w:rPr>
            <w:rFonts w:eastAsia="Times New Roman" w:cstheme="minorHAnsi"/>
            <w:lang w:eastAsia="fr-FR"/>
          </w:rPr>
          <w:t>Unreasonnable</w:t>
        </w:r>
        <w:proofErr w:type="spellEnd"/>
      </w:hyperlink>
      <w:r w:rsidRPr="00B72AE1">
        <w:rPr>
          <w:rFonts w:eastAsia="Times New Roman" w:cstheme="minorHAnsi"/>
          <w:lang w:eastAsia="fr-FR"/>
        </w:rPr>
        <w:t>.</w:t>
      </w:r>
      <w:r w:rsidR="00B72AE1">
        <w:rPr>
          <w:rFonts w:eastAsia="Times New Roman" w:cstheme="minorHAnsi"/>
          <w:lang w:eastAsia="fr-FR"/>
        </w:rPr>
        <w:t xml:space="preserve"> </w:t>
      </w:r>
      <w:r w:rsidRPr="00B72AE1">
        <w:rPr>
          <w:rFonts w:eastAsia="Times New Roman" w:cstheme="minorHAnsi"/>
          <w:lang w:eastAsia="fr-FR"/>
        </w:rPr>
        <w:t>Un programme destiné à accompagner des entreprises du Royaume-Uni et des pays d'Europe vers une expansion, dans un souci environnemental et sociétal.</w:t>
      </w:r>
    </w:p>
    <w:p w14:paraId="39A13E74" w14:textId="77777777" w:rsidR="009276BA" w:rsidRPr="00B72AE1" w:rsidRDefault="009276BA" w:rsidP="009276BA">
      <w:pPr>
        <w:shd w:val="clear" w:color="auto" w:fill="FFFFFF"/>
        <w:spacing w:after="0" w:line="240" w:lineRule="auto"/>
        <w:jc w:val="both"/>
        <w:rPr>
          <w:rFonts w:eastAsia="Times New Roman" w:cstheme="minorHAnsi"/>
          <w:sz w:val="14"/>
          <w:szCs w:val="14"/>
          <w:lang w:eastAsia="fr-FR"/>
        </w:rPr>
      </w:pPr>
    </w:p>
    <w:p w14:paraId="648925AC" w14:textId="1C8D3D40" w:rsidR="000D6958" w:rsidRPr="00B72AE1" w:rsidRDefault="000D6958" w:rsidP="009276BA">
      <w:pPr>
        <w:spacing w:after="0" w:line="240" w:lineRule="auto"/>
        <w:rPr>
          <w:rFonts w:cstheme="minorHAnsi"/>
          <w:b/>
          <w:bCs/>
          <w:lang w:eastAsia="fr-FR"/>
        </w:rPr>
      </w:pPr>
      <w:r w:rsidRPr="00B72AE1">
        <w:rPr>
          <w:rFonts w:cstheme="minorHAnsi"/>
          <w:b/>
          <w:bCs/>
          <w:lang w:eastAsia="fr-FR"/>
        </w:rPr>
        <w:t>Un programme s'adressant aux entreprises innovantes capables de créer 500 emplois en 5 ans</w:t>
      </w:r>
    </w:p>
    <w:p w14:paraId="7C7735CF" w14:textId="77777777" w:rsidR="000D6958" w:rsidRPr="00B72AE1" w:rsidRDefault="000D6958" w:rsidP="009276BA">
      <w:pPr>
        <w:shd w:val="clear" w:color="auto" w:fill="FFFFFF"/>
        <w:spacing w:after="0" w:line="240" w:lineRule="auto"/>
        <w:jc w:val="both"/>
        <w:rPr>
          <w:rFonts w:eastAsia="Times New Roman" w:cstheme="minorHAnsi"/>
          <w:lang w:eastAsia="fr-FR"/>
        </w:rPr>
      </w:pPr>
      <w:r w:rsidRPr="00B72AE1">
        <w:rPr>
          <w:rFonts w:eastAsia="Times New Roman" w:cstheme="minorHAnsi"/>
          <w:lang w:eastAsia="fr-FR"/>
        </w:rPr>
        <w:t xml:space="preserve">En effet, chaque entreprise sélectionnée par </w:t>
      </w:r>
      <w:proofErr w:type="spellStart"/>
      <w:r w:rsidRPr="00B72AE1">
        <w:rPr>
          <w:rFonts w:eastAsia="Times New Roman" w:cstheme="minorHAnsi"/>
          <w:lang w:eastAsia="fr-FR"/>
        </w:rPr>
        <w:t>Unreasonnable</w:t>
      </w:r>
      <w:proofErr w:type="spellEnd"/>
      <w:r w:rsidRPr="00B72AE1">
        <w:rPr>
          <w:rFonts w:eastAsia="Times New Roman" w:cstheme="minorHAnsi"/>
          <w:lang w:eastAsia="fr-FR"/>
        </w:rPr>
        <w:t xml:space="preserve"> doit se concentrer sur la résolution d'un défi sociétal et/ou environnemental, tout en proposant une solution pouvant prendre de l'ampleur. Le programme sélectionne des entreprises en capacité de créer au moins 500 emplois au cours des cinq prochaines années.</w:t>
      </w:r>
    </w:p>
    <w:p w14:paraId="04584FD9" w14:textId="77777777" w:rsidR="000D6958" w:rsidRPr="00B72AE1" w:rsidRDefault="000D6958" w:rsidP="009276BA">
      <w:pPr>
        <w:shd w:val="clear" w:color="auto" w:fill="FFFFFF"/>
        <w:spacing w:after="0" w:line="240" w:lineRule="auto"/>
        <w:jc w:val="both"/>
        <w:rPr>
          <w:rFonts w:eastAsia="Times New Roman" w:cstheme="minorHAnsi"/>
          <w:lang w:eastAsia="fr-FR"/>
        </w:rPr>
      </w:pPr>
      <w:r w:rsidRPr="00B72AE1">
        <w:rPr>
          <w:rFonts w:eastAsia="Times New Roman" w:cstheme="minorHAnsi"/>
          <w:lang w:eastAsia="fr-FR"/>
        </w:rPr>
        <w:t>Les dirigeants d'entreprises intégrés suivront donc un programme sur-mesure de plusieurs semaines, et seront intégrés à un réseau international leur donnant les clés nécessaires pour réussir leur développement entrepreneurial.</w:t>
      </w:r>
    </w:p>
    <w:p w14:paraId="31448F45" w14:textId="77777777" w:rsidR="009276BA" w:rsidRPr="00B72AE1" w:rsidRDefault="009276BA" w:rsidP="009276BA">
      <w:pPr>
        <w:shd w:val="clear" w:color="auto" w:fill="FFFFFF"/>
        <w:spacing w:after="0" w:line="240" w:lineRule="auto"/>
        <w:jc w:val="both"/>
        <w:rPr>
          <w:rFonts w:eastAsia="Times New Roman" w:cstheme="minorHAnsi"/>
          <w:sz w:val="14"/>
          <w:szCs w:val="14"/>
          <w:lang w:eastAsia="fr-FR"/>
        </w:rPr>
      </w:pPr>
    </w:p>
    <w:p w14:paraId="4AFBDEDF" w14:textId="77777777" w:rsidR="000D6958" w:rsidRPr="00B72AE1" w:rsidRDefault="000D6958" w:rsidP="009276BA">
      <w:pPr>
        <w:shd w:val="clear" w:color="auto" w:fill="FFFFFF"/>
        <w:spacing w:after="0" w:line="240" w:lineRule="auto"/>
        <w:jc w:val="both"/>
        <w:rPr>
          <w:rFonts w:eastAsia="Times New Roman" w:cstheme="minorHAnsi"/>
          <w:lang w:eastAsia="fr-FR"/>
        </w:rPr>
      </w:pPr>
      <w:r w:rsidRPr="00B72AE1">
        <w:rPr>
          <w:rFonts w:eastAsia="Times New Roman" w:cstheme="minorHAnsi"/>
          <w:lang w:eastAsia="fr-FR"/>
        </w:rPr>
        <w:t xml:space="preserve">Unique entreprise française de la promotion, cette sélection est donc une nouvelle reconnaissance pour </w:t>
      </w:r>
      <w:proofErr w:type="spellStart"/>
      <w:r w:rsidRPr="00B72AE1">
        <w:rPr>
          <w:rFonts w:eastAsia="Times New Roman" w:cstheme="minorHAnsi"/>
          <w:lang w:eastAsia="fr-FR"/>
        </w:rPr>
        <w:t>Kadalys</w:t>
      </w:r>
      <w:proofErr w:type="spellEnd"/>
      <w:r w:rsidRPr="00B72AE1">
        <w:rPr>
          <w:rFonts w:eastAsia="Times New Roman" w:cstheme="minorHAnsi"/>
          <w:lang w:eastAsia="fr-FR"/>
        </w:rPr>
        <w:t xml:space="preserve">, qui poursuit ainsi sa </w:t>
      </w:r>
      <w:proofErr w:type="spellStart"/>
      <w:r w:rsidRPr="00B72AE1">
        <w:rPr>
          <w:rFonts w:eastAsia="Times New Roman" w:cstheme="minorHAnsi"/>
          <w:lang w:eastAsia="fr-FR"/>
        </w:rPr>
        <w:t>success</w:t>
      </w:r>
      <w:proofErr w:type="spellEnd"/>
      <w:r w:rsidRPr="00B72AE1">
        <w:rPr>
          <w:rFonts w:eastAsia="Times New Roman" w:cstheme="minorHAnsi"/>
          <w:lang w:eastAsia="fr-FR"/>
        </w:rPr>
        <w:t xml:space="preserve"> story.</w:t>
      </w:r>
    </w:p>
    <w:p w14:paraId="3BA1DCD7" w14:textId="77777777" w:rsidR="000D6958" w:rsidRPr="00B72AE1" w:rsidRDefault="000D6958" w:rsidP="00656455">
      <w:pPr>
        <w:shd w:val="clear" w:color="auto" w:fill="FFFFFF"/>
        <w:spacing w:after="0" w:line="240" w:lineRule="auto"/>
        <w:jc w:val="both"/>
        <w:rPr>
          <w:rFonts w:cstheme="minorHAnsi"/>
          <w:sz w:val="16"/>
          <w:szCs w:val="16"/>
        </w:rPr>
      </w:pPr>
    </w:p>
    <w:p w14:paraId="4BA1F70D" w14:textId="74381376" w:rsidR="000D6958" w:rsidRPr="00A63664" w:rsidRDefault="000D6958" w:rsidP="00656455">
      <w:pPr>
        <w:spacing w:after="0" w:line="240" w:lineRule="auto"/>
        <w:jc w:val="right"/>
        <w:rPr>
          <w:rFonts w:eastAsia="Times New Roman" w:cstheme="minorHAnsi"/>
          <w:b/>
          <w:bCs/>
          <w:kern w:val="36"/>
          <w:lang w:eastAsia="fr-FR"/>
        </w:rPr>
      </w:pPr>
      <w:r w:rsidRPr="00A63664">
        <w:rPr>
          <w:rStyle w:val="Accentuation"/>
          <w:rFonts w:cstheme="minorHAnsi"/>
          <w:b/>
          <w:bCs/>
        </w:rPr>
        <w:t xml:space="preserve">Source. Radio Caraïbe International, </w:t>
      </w:r>
      <w:r w:rsidR="007E3A62" w:rsidRPr="00A63664">
        <w:rPr>
          <w:rStyle w:val="Accentuation"/>
          <w:rFonts w:cstheme="minorHAnsi"/>
          <w:b/>
          <w:bCs/>
        </w:rPr>
        <w:t>A</w:t>
      </w:r>
      <w:r w:rsidRPr="00A63664">
        <w:rPr>
          <w:rStyle w:val="Accentuation"/>
          <w:rFonts w:cstheme="minorHAnsi"/>
          <w:b/>
          <w:bCs/>
        </w:rPr>
        <w:t xml:space="preserve">vril 2021, </w:t>
      </w:r>
      <w:r w:rsidRPr="00A63664">
        <w:rPr>
          <w:rFonts w:eastAsia="Times New Roman" w:cstheme="minorHAnsi"/>
          <w:b/>
          <w:bCs/>
          <w:color w:val="212529"/>
          <w:lang w:eastAsia="fr-FR"/>
        </w:rPr>
        <w:t xml:space="preserve">L-J </w:t>
      </w:r>
      <w:proofErr w:type="spellStart"/>
      <w:r w:rsidRPr="00A63664">
        <w:rPr>
          <w:rFonts w:eastAsia="Times New Roman" w:cstheme="minorHAnsi"/>
          <w:b/>
          <w:bCs/>
          <w:color w:val="212529"/>
          <w:lang w:eastAsia="fr-FR"/>
        </w:rPr>
        <w:t>Cloquell</w:t>
      </w:r>
      <w:proofErr w:type="spellEnd"/>
      <w:r w:rsidRPr="00A63664">
        <w:rPr>
          <w:rFonts w:eastAsia="Times New Roman" w:cstheme="minorHAnsi"/>
          <w:b/>
          <w:bCs/>
          <w:color w:val="212529"/>
          <w:lang w:eastAsia="fr-FR"/>
        </w:rPr>
        <w:t> </w:t>
      </w:r>
    </w:p>
    <w:p w14:paraId="2D0E5BEC" w14:textId="1F8F8A7C" w:rsidR="000D6958" w:rsidRPr="00A63664" w:rsidRDefault="00000000" w:rsidP="00656455">
      <w:pPr>
        <w:pStyle w:val="Default"/>
        <w:jc w:val="right"/>
        <w:rPr>
          <w:rFonts w:asciiTheme="minorHAnsi" w:hAnsiTheme="minorHAnsi" w:cstheme="minorHAnsi"/>
          <w:sz w:val="22"/>
          <w:szCs w:val="22"/>
        </w:rPr>
      </w:pPr>
      <w:hyperlink r:id="rId76" w:history="1">
        <w:r w:rsidR="000D6958" w:rsidRPr="00A63664">
          <w:rPr>
            <w:rStyle w:val="Lienhypertexte"/>
            <w:rFonts w:asciiTheme="minorHAnsi" w:hAnsiTheme="minorHAnsi" w:cstheme="minorHAnsi"/>
            <w:sz w:val="22"/>
            <w:szCs w:val="22"/>
          </w:rPr>
          <w:t>https://www.rci.fm/martinique/infos/Societe/Kadalys-poursuit-son-expansion-linternational-et-integre-le-programme-Unreasonnable</w:t>
        </w:r>
      </w:hyperlink>
    </w:p>
    <w:p w14:paraId="504AC94B" w14:textId="7736C6CD" w:rsidR="00904C98" w:rsidRPr="00A63664" w:rsidRDefault="00904C98" w:rsidP="00656455">
      <w:pPr>
        <w:pStyle w:val="Titre1"/>
        <w:rPr>
          <w:rFonts w:asciiTheme="minorHAnsi" w:hAnsiTheme="minorHAnsi" w:cstheme="minorHAnsi"/>
          <w:sz w:val="22"/>
          <w:szCs w:val="22"/>
          <w:u w:val="single"/>
        </w:rPr>
      </w:pPr>
      <w:bookmarkStart w:id="23" w:name="_Toc144130114"/>
      <w:r w:rsidRPr="00A63664">
        <w:rPr>
          <w:rFonts w:asciiTheme="minorHAnsi" w:hAnsiTheme="minorHAnsi" w:cstheme="minorHAnsi"/>
          <w:sz w:val="22"/>
          <w:szCs w:val="22"/>
          <w:u w:val="single"/>
        </w:rPr>
        <w:t xml:space="preserve">Annexe </w:t>
      </w:r>
      <w:r w:rsidR="00B72AE1">
        <w:rPr>
          <w:rFonts w:asciiTheme="minorHAnsi" w:hAnsiTheme="minorHAnsi" w:cstheme="minorHAnsi"/>
          <w:sz w:val="22"/>
          <w:szCs w:val="22"/>
          <w:u w:val="single"/>
        </w:rPr>
        <w:t>8</w:t>
      </w:r>
      <w:r w:rsidRPr="00A63664">
        <w:rPr>
          <w:rFonts w:asciiTheme="minorHAnsi" w:hAnsiTheme="minorHAnsi" w:cstheme="minorHAnsi"/>
          <w:sz w:val="22"/>
          <w:szCs w:val="22"/>
          <w:u w:val="single"/>
        </w:rPr>
        <w:t>. Cosmétiques bio et naturels : un marché de 972 M€ en France en 2020</w:t>
      </w:r>
      <w:bookmarkEnd w:id="23"/>
    </w:p>
    <w:p w14:paraId="3D4ED590" w14:textId="05741573" w:rsidR="00904C98" w:rsidRPr="00A63664" w:rsidRDefault="00904C98" w:rsidP="00656455">
      <w:pPr>
        <w:spacing w:line="240" w:lineRule="auto"/>
        <w:jc w:val="both"/>
        <w:rPr>
          <w:rFonts w:cstheme="minorHAnsi"/>
        </w:rPr>
      </w:pPr>
      <w:r w:rsidRPr="00A63664">
        <w:rPr>
          <w:rFonts w:cstheme="minorHAnsi"/>
        </w:rPr>
        <w:t xml:space="preserve">La « clean beauty » fait désormais l’objet d’un véritable engouement en France dans un secteur de l’hygiène-beauté plutôt déprimé. Au risque de parfois friser le greenwashing. Aujourd’hui, les ventes de cosmétiques bio et naturels (+8% à 972 millions d’euros en 2020) représentent 6,4% du marché. Demain, leur poids dans l’univers des cosmétiques augmentera de 2 points à 8,5% en 2023 grâce à des ventes qui vont bondir de 12% par an en valeur pour frôler les 1,4 milliard d’euros en fin de période. Les Français veulent en effet des produits plus responsables et meilleurs pour la santé. Et les moteurs de croissance ne manquent pas entre le développement considérable de l’offre dans les circuits de distribution, le foisonnement d’innovations des laboratoires et le poids croissant des </w:t>
      </w:r>
      <w:proofErr w:type="spellStart"/>
      <w:r w:rsidRPr="00A63664">
        <w:rPr>
          <w:rFonts w:cstheme="minorHAnsi"/>
        </w:rPr>
        <w:t>millenials</w:t>
      </w:r>
      <w:proofErr w:type="spellEnd"/>
      <w:r w:rsidRPr="00A63664">
        <w:rPr>
          <w:rFonts w:cstheme="minorHAnsi"/>
        </w:rPr>
        <w:t xml:space="preserve"> dans la population de consommateurs. Dans ce contexte, l’enthousiasme pour les cosmétiques bio et durables a toutes les chances de s’imposer comme un phénomène durable.</w:t>
      </w:r>
    </w:p>
    <w:p w14:paraId="51C207E1" w14:textId="11D284C0" w:rsidR="000E5C6B" w:rsidRPr="00A63664" w:rsidRDefault="000E5C6B" w:rsidP="009276BA">
      <w:pPr>
        <w:pStyle w:val="Default"/>
        <w:jc w:val="right"/>
        <w:rPr>
          <w:rFonts w:asciiTheme="minorHAnsi" w:hAnsiTheme="minorHAnsi" w:cstheme="minorHAnsi"/>
          <w:b/>
          <w:bCs/>
          <w:i/>
          <w:iCs/>
          <w:color w:val="auto"/>
          <w:sz w:val="22"/>
          <w:szCs w:val="22"/>
        </w:rPr>
      </w:pPr>
      <w:r w:rsidRPr="00A63664">
        <w:rPr>
          <w:rFonts w:asciiTheme="minorHAnsi" w:hAnsiTheme="minorHAnsi" w:cstheme="minorHAnsi"/>
          <w:b/>
          <w:bCs/>
          <w:i/>
          <w:iCs/>
          <w:color w:val="auto"/>
          <w:sz w:val="22"/>
          <w:szCs w:val="22"/>
        </w:rPr>
        <w:t>Source. XERFI, Mai 20</w:t>
      </w:r>
      <w:r w:rsidR="00E04960" w:rsidRPr="00A63664">
        <w:rPr>
          <w:rFonts w:asciiTheme="minorHAnsi" w:hAnsiTheme="minorHAnsi" w:cstheme="minorHAnsi"/>
          <w:b/>
          <w:bCs/>
          <w:i/>
          <w:iCs/>
          <w:color w:val="auto"/>
          <w:sz w:val="22"/>
          <w:szCs w:val="22"/>
        </w:rPr>
        <w:t>2</w:t>
      </w:r>
      <w:r w:rsidRPr="00A63664">
        <w:rPr>
          <w:rFonts w:asciiTheme="minorHAnsi" w:hAnsiTheme="minorHAnsi" w:cstheme="minorHAnsi"/>
          <w:b/>
          <w:bCs/>
          <w:i/>
          <w:iCs/>
          <w:color w:val="auto"/>
          <w:sz w:val="22"/>
          <w:szCs w:val="22"/>
        </w:rPr>
        <w:t xml:space="preserve">1, </w:t>
      </w:r>
      <w:r w:rsidR="00E04960" w:rsidRPr="00A63664">
        <w:rPr>
          <w:rFonts w:asciiTheme="minorHAnsi" w:hAnsiTheme="minorHAnsi" w:cstheme="minorHAnsi"/>
          <w:b/>
          <w:bCs/>
          <w:i/>
          <w:iCs/>
          <w:color w:val="auto"/>
          <w:sz w:val="22"/>
          <w:szCs w:val="22"/>
        </w:rPr>
        <w:t>B</w:t>
      </w:r>
      <w:r w:rsidRPr="00A63664">
        <w:rPr>
          <w:rFonts w:asciiTheme="minorHAnsi" w:hAnsiTheme="minorHAnsi" w:cstheme="minorHAnsi"/>
          <w:b/>
          <w:bCs/>
          <w:i/>
          <w:iCs/>
          <w:color w:val="auto"/>
          <w:sz w:val="22"/>
          <w:szCs w:val="22"/>
        </w:rPr>
        <w:t xml:space="preserve">. </w:t>
      </w:r>
      <w:proofErr w:type="spellStart"/>
      <w:r w:rsidR="00E04960" w:rsidRPr="00A63664">
        <w:rPr>
          <w:rFonts w:asciiTheme="minorHAnsi" w:hAnsiTheme="minorHAnsi" w:cstheme="minorHAnsi"/>
          <w:b/>
          <w:bCs/>
          <w:i/>
          <w:iCs/>
          <w:color w:val="auto"/>
          <w:sz w:val="22"/>
          <w:szCs w:val="22"/>
        </w:rPr>
        <w:t>Samarcq</w:t>
      </w:r>
      <w:proofErr w:type="spellEnd"/>
    </w:p>
    <w:p w14:paraId="5167A143" w14:textId="142C4A5D" w:rsidR="00904C98" w:rsidRDefault="00000000" w:rsidP="009276BA">
      <w:pPr>
        <w:spacing w:after="0" w:line="240" w:lineRule="auto"/>
        <w:jc w:val="right"/>
        <w:rPr>
          <w:rStyle w:val="Lienhypertexte"/>
          <w:rFonts w:cstheme="minorHAnsi"/>
        </w:rPr>
      </w:pPr>
      <w:hyperlink r:id="rId77" w:history="1">
        <w:r w:rsidR="000E5C6B" w:rsidRPr="00A63664">
          <w:rPr>
            <w:rStyle w:val="Lienhypertexte"/>
            <w:rFonts w:cstheme="minorHAnsi"/>
          </w:rPr>
          <w:t>https://www.xerfi.com/blog/Cosmetiques-bio-et-naturels-un-marche-de-14-Md%e2%82%ac-a-l-horizon-2023_1154</w:t>
        </w:r>
      </w:hyperlink>
    </w:p>
    <w:p w14:paraId="32E0CAA1" w14:textId="77777777" w:rsidR="009276BA" w:rsidRPr="009276BA" w:rsidRDefault="009276BA" w:rsidP="009276BA">
      <w:pPr>
        <w:pBdr>
          <w:bottom w:val="single" w:sz="4" w:space="1" w:color="auto"/>
        </w:pBdr>
        <w:spacing w:line="240" w:lineRule="auto"/>
        <w:jc w:val="right"/>
        <w:rPr>
          <w:rFonts w:cstheme="minorHAnsi"/>
          <w:sz w:val="8"/>
          <w:szCs w:val="8"/>
        </w:rPr>
      </w:pPr>
    </w:p>
    <w:p w14:paraId="6B559953" w14:textId="6FF99647" w:rsidR="000D6958" w:rsidRDefault="000D6958" w:rsidP="009276BA">
      <w:pPr>
        <w:pStyle w:val="Titre1"/>
        <w:spacing w:before="0" w:beforeAutospacing="0" w:after="0" w:afterAutospacing="0"/>
        <w:rPr>
          <w:rStyle w:val="lev"/>
          <w:rFonts w:asciiTheme="minorHAnsi" w:hAnsiTheme="minorHAnsi" w:cstheme="minorHAnsi"/>
          <w:b/>
          <w:bCs/>
          <w:sz w:val="22"/>
          <w:szCs w:val="22"/>
          <w:u w:val="single"/>
          <w:bdr w:val="none" w:sz="0" w:space="0" w:color="auto" w:frame="1"/>
        </w:rPr>
      </w:pPr>
      <w:bookmarkStart w:id="24" w:name="_Toc144130115"/>
      <w:r w:rsidRPr="00A63664">
        <w:rPr>
          <w:rFonts w:asciiTheme="minorHAnsi" w:hAnsiTheme="minorHAnsi" w:cstheme="minorHAnsi"/>
          <w:sz w:val="22"/>
          <w:szCs w:val="22"/>
          <w:u w:val="single"/>
        </w:rPr>
        <w:t xml:space="preserve">Annexe </w:t>
      </w:r>
      <w:r w:rsidR="00B72AE1">
        <w:rPr>
          <w:rFonts w:asciiTheme="minorHAnsi" w:hAnsiTheme="minorHAnsi" w:cstheme="minorHAnsi"/>
          <w:sz w:val="22"/>
          <w:szCs w:val="22"/>
          <w:u w:val="single"/>
        </w:rPr>
        <w:t>9</w:t>
      </w:r>
      <w:r w:rsidRPr="00A63664">
        <w:rPr>
          <w:rFonts w:asciiTheme="minorHAnsi" w:hAnsiTheme="minorHAnsi" w:cstheme="minorHAnsi"/>
          <w:sz w:val="22"/>
          <w:szCs w:val="22"/>
          <w:u w:val="single"/>
        </w:rPr>
        <w:t>. Le plan banane durable, m</w:t>
      </w:r>
      <w:r w:rsidRPr="00A63664">
        <w:rPr>
          <w:rStyle w:val="lev"/>
          <w:rFonts w:asciiTheme="minorHAnsi" w:hAnsiTheme="minorHAnsi" w:cstheme="minorHAnsi"/>
          <w:b/>
          <w:bCs/>
          <w:sz w:val="22"/>
          <w:szCs w:val="22"/>
          <w:u w:val="single"/>
          <w:bdr w:val="none" w:sz="0" w:space="0" w:color="auto" w:frame="1"/>
        </w:rPr>
        <w:t>oteur du progrès</w:t>
      </w:r>
      <w:bookmarkEnd w:id="24"/>
    </w:p>
    <w:p w14:paraId="05DFA626" w14:textId="77777777" w:rsidR="009276BA" w:rsidRPr="009276BA" w:rsidRDefault="009276BA" w:rsidP="009276BA">
      <w:pPr>
        <w:pStyle w:val="Titre1"/>
        <w:spacing w:before="0" w:beforeAutospacing="0" w:after="0" w:afterAutospacing="0"/>
        <w:rPr>
          <w:rFonts w:asciiTheme="minorHAnsi" w:hAnsiTheme="minorHAnsi" w:cstheme="minorHAnsi"/>
          <w:sz w:val="14"/>
          <w:szCs w:val="14"/>
          <w:u w:val="single"/>
        </w:rPr>
      </w:pPr>
    </w:p>
    <w:p w14:paraId="4DE80102" w14:textId="77777777" w:rsidR="000D6958" w:rsidRPr="00A63664" w:rsidRDefault="000D6958" w:rsidP="009276BA">
      <w:pPr>
        <w:shd w:val="clear" w:color="auto" w:fill="FFFFFF"/>
        <w:spacing w:after="0" w:line="240" w:lineRule="auto"/>
        <w:jc w:val="both"/>
        <w:textAlignment w:val="baseline"/>
        <w:rPr>
          <w:rFonts w:cstheme="minorHAnsi"/>
          <w:b/>
          <w:bCs/>
          <w:i/>
          <w:iCs/>
        </w:rPr>
      </w:pPr>
      <w:r w:rsidRPr="00A63664">
        <w:rPr>
          <w:rFonts w:cstheme="minorHAnsi"/>
          <w:b/>
          <w:bCs/>
          <w:i/>
          <w:iCs/>
        </w:rPr>
        <w:t>« Œuvrer pour la Terre, les Hommes et l’économie »</w:t>
      </w:r>
    </w:p>
    <w:p w14:paraId="587B8D4E" w14:textId="77777777" w:rsidR="000D6958" w:rsidRPr="00A63664" w:rsidRDefault="000D6958" w:rsidP="009276BA">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r w:rsidRPr="00A63664">
        <w:rPr>
          <w:rFonts w:asciiTheme="minorHAnsi" w:hAnsiTheme="minorHAnsi" w:cstheme="minorHAnsi"/>
          <w:sz w:val="22"/>
          <w:szCs w:val="22"/>
        </w:rPr>
        <w:t>Le 5 décembre 2008, </w:t>
      </w:r>
      <w:r w:rsidRPr="00A63664">
        <w:rPr>
          <w:rStyle w:val="lev"/>
          <w:rFonts w:asciiTheme="minorHAnsi" w:hAnsiTheme="minorHAnsi" w:cstheme="minorHAnsi"/>
          <w:b w:val="0"/>
          <w:bCs w:val="0"/>
          <w:sz w:val="22"/>
          <w:szCs w:val="22"/>
          <w:bdr w:val="none" w:sz="0" w:space="0" w:color="auto" w:frame="1"/>
        </w:rPr>
        <w:t>le Plan Banane Durable a été signé entre la filière Banane de Guadeloupe &amp; Martinique, le ministère de l’Agriculture et les collectivités locales</w:t>
      </w:r>
      <w:r w:rsidRPr="00A63664">
        <w:rPr>
          <w:rFonts w:asciiTheme="minorHAnsi" w:hAnsiTheme="minorHAnsi" w:cstheme="minorHAnsi"/>
          <w:b/>
          <w:bCs/>
          <w:sz w:val="22"/>
          <w:szCs w:val="22"/>
        </w:rPr>
        <w:t>. </w:t>
      </w:r>
      <w:r w:rsidRPr="00A63664">
        <w:rPr>
          <w:rFonts w:asciiTheme="minorHAnsi" w:hAnsiTheme="minorHAnsi" w:cstheme="minorHAnsi"/>
          <w:sz w:val="22"/>
          <w:szCs w:val="22"/>
        </w:rPr>
        <w:t>La volonté de notre filière est de réaffirmer son engagement pour une agriculture durable.</w:t>
      </w:r>
      <w:r w:rsidRPr="00A63664">
        <w:rPr>
          <w:rFonts w:asciiTheme="minorHAnsi" w:hAnsiTheme="minorHAnsi" w:cstheme="minorHAnsi"/>
          <w:b/>
          <w:bCs/>
          <w:sz w:val="22"/>
          <w:szCs w:val="22"/>
        </w:rPr>
        <w:t> </w:t>
      </w:r>
      <w:r w:rsidRPr="00A63664">
        <w:rPr>
          <w:rStyle w:val="lev"/>
          <w:rFonts w:asciiTheme="minorHAnsi" w:hAnsiTheme="minorHAnsi" w:cstheme="minorHAnsi"/>
          <w:b w:val="0"/>
          <w:bCs w:val="0"/>
          <w:sz w:val="22"/>
          <w:szCs w:val="22"/>
          <w:bdr w:val="none" w:sz="0" w:space="0" w:color="auto" w:frame="1"/>
        </w:rPr>
        <w:t>Le Plan Banane Durable II</w:t>
      </w:r>
      <w:r w:rsidRPr="00A63664">
        <w:rPr>
          <w:rFonts w:asciiTheme="minorHAnsi" w:hAnsiTheme="minorHAnsi" w:cstheme="minorHAnsi"/>
          <w:sz w:val="22"/>
          <w:szCs w:val="22"/>
        </w:rPr>
        <w:t> est donc mis en place et pérennise le travail réalisé ces 7 dernières années. Le partage des savoirs faire est aussi assuré avec un plan de coopération, le programme européen INTERREG IV. Notre filière est résolument tournée vers l’agriculture de demain.</w:t>
      </w:r>
    </w:p>
    <w:p w14:paraId="16E8D28A" w14:textId="77777777" w:rsidR="000D6958" w:rsidRPr="009276BA" w:rsidRDefault="000D6958" w:rsidP="009276BA">
      <w:pPr>
        <w:pStyle w:val="NormalWeb"/>
        <w:shd w:val="clear" w:color="auto" w:fill="FFFFFF"/>
        <w:spacing w:before="0" w:beforeAutospacing="0" w:after="0" w:afterAutospacing="0"/>
        <w:jc w:val="both"/>
        <w:textAlignment w:val="baseline"/>
        <w:rPr>
          <w:rFonts w:asciiTheme="minorHAnsi" w:hAnsiTheme="minorHAnsi" w:cstheme="minorHAnsi"/>
          <w:sz w:val="16"/>
          <w:szCs w:val="16"/>
        </w:rPr>
      </w:pPr>
    </w:p>
    <w:p w14:paraId="7CE1AC81" w14:textId="77777777" w:rsidR="000D6958" w:rsidRPr="00A63664" w:rsidRDefault="000D6958" w:rsidP="009276BA">
      <w:pPr>
        <w:spacing w:after="0" w:line="240" w:lineRule="auto"/>
        <w:jc w:val="both"/>
        <w:rPr>
          <w:rFonts w:cstheme="minorHAnsi"/>
          <w:b/>
          <w:bCs/>
        </w:rPr>
      </w:pPr>
      <w:r w:rsidRPr="00A63664">
        <w:rPr>
          <w:rFonts w:cstheme="minorHAnsi"/>
          <w:b/>
          <w:bCs/>
        </w:rPr>
        <w:t>La protection de l’environnement et de la biodiversité</w:t>
      </w:r>
    </w:p>
    <w:p w14:paraId="78A3CFCA" w14:textId="77777777" w:rsidR="000D6958" w:rsidRPr="00A63664" w:rsidRDefault="000D6958" w:rsidP="009276BA">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r w:rsidRPr="00A63664">
        <w:rPr>
          <w:rFonts w:asciiTheme="minorHAnsi" w:hAnsiTheme="minorHAnsi" w:cstheme="minorHAnsi"/>
          <w:sz w:val="22"/>
          <w:szCs w:val="22"/>
        </w:rPr>
        <w:t>La filière fait régulièrement évoluer ses pratiques pour améliorer la préservation de l’air, de l’eau et de la terre et </w:t>
      </w:r>
      <w:r w:rsidRPr="00A63664">
        <w:rPr>
          <w:rStyle w:val="lev"/>
          <w:rFonts w:asciiTheme="minorHAnsi" w:hAnsiTheme="minorHAnsi" w:cstheme="minorHAnsi"/>
          <w:b w:val="0"/>
          <w:bCs w:val="0"/>
          <w:sz w:val="22"/>
          <w:szCs w:val="22"/>
          <w:bdr w:val="none" w:sz="0" w:space="0" w:color="auto" w:frame="1"/>
        </w:rPr>
        <w:t>favoriser la biodiversité</w:t>
      </w:r>
      <w:r w:rsidRPr="00A63664">
        <w:rPr>
          <w:rFonts w:asciiTheme="minorHAnsi" w:hAnsiTheme="minorHAnsi" w:cstheme="minorHAnsi"/>
          <w:sz w:val="22"/>
          <w:szCs w:val="22"/>
        </w:rPr>
        <w:t> dans ses plantations. Beaucoup d’espèces sont de retour en Bananeraie ! Ces pratiques, plus respectueuses de l’environnement, sont indispensables pour préserver les qualités du terroir des départements de Guadeloupe et Martinique.</w:t>
      </w:r>
    </w:p>
    <w:p w14:paraId="3F676D32" w14:textId="77777777" w:rsidR="000D6958" w:rsidRPr="00A63664" w:rsidRDefault="000D6958" w:rsidP="009276BA">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r w:rsidRPr="00A63664">
        <w:rPr>
          <w:rFonts w:asciiTheme="minorHAnsi" w:hAnsiTheme="minorHAnsi" w:cstheme="minorHAnsi"/>
          <w:sz w:val="22"/>
          <w:szCs w:val="22"/>
        </w:rPr>
        <w:t>Aujourd’hui, nous devons lutter sur tous les fronts : énergie, transports, déchets, modes de production et de consommation… En France, de plus en plus d’agriculteurs se mobilisent pour transformer leurs pratiques et améliorer leur impact environnemental. En Guadeloupe et en Martinique, près de 6 000 hommes et femmes se battent et innovent pour produire la banane la plus vertueuse, celle qui répond strictement aux normes européennes. Ces efforts portent leurs fruits et renforcent la biodiversité aux Antilles.</w:t>
      </w:r>
    </w:p>
    <w:p w14:paraId="7DD4F7E5" w14:textId="77777777" w:rsidR="000D6958" w:rsidRPr="00A63664" w:rsidRDefault="000D6958" w:rsidP="009276BA">
      <w:pPr>
        <w:pStyle w:val="NormalWeb"/>
        <w:shd w:val="clear" w:color="auto" w:fill="FFFFFF"/>
        <w:spacing w:before="0" w:beforeAutospacing="0" w:after="0" w:afterAutospacing="0"/>
        <w:jc w:val="both"/>
        <w:textAlignment w:val="baseline"/>
        <w:rPr>
          <w:rStyle w:val="lev"/>
          <w:rFonts w:asciiTheme="minorHAnsi" w:hAnsiTheme="minorHAnsi" w:cstheme="minorHAnsi"/>
          <w:sz w:val="22"/>
          <w:szCs w:val="22"/>
          <w:bdr w:val="none" w:sz="0" w:space="0" w:color="auto" w:frame="1"/>
        </w:rPr>
      </w:pPr>
      <w:r w:rsidRPr="00A63664">
        <w:rPr>
          <w:rFonts w:asciiTheme="minorHAnsi" w:hAnsiTheme="minorHAnsi" w:cstheme="minorHAnsi"/>
          <w:sz w:val="22"/>
          <w:szCs w:val="22"/>
        </w:rPr>
        <w:t>Le Plan banane durable avec la création de </w:t>
      </w:r>
      <w:r w:rsidRPr="00A63664">
        <w:rPr>
          <w:rStyle w:val="lev"/>
          <w:rFonts w:asciiTheme="minorHAnsi" w:hAnsiTheme="minorHAnsi" w:cstheme="minorHAnsi"/>
          <w:b w:val="0"/>
          <w:bCs w:val="0"/>
          <w:sz w:val="22"/>
          <w:szCs w:val="22"/>
          <w:bdr w:val="none" w:sz="0" w:space="0" w:color="auto" w:frame="1"/>
        </w:rPr>
        <w:t>l’IT2 (</w:t>
      </w:r>
      <w:hyperlink r:id="rId78" w:tgtFrame="_blank" w:history="1">
        <w:r w:rsidRPr="00A63664">
          <w:rPr>
            <w:rStyle w:val="Lienhypertexte"/>
            <w:rFonts w:asciiTheme="minorHAnsi" w:hAnsiTheme="minorHAnsi" w:cstheme="minorHAnsi"/>
            <w:color w:val="auto"/>
            <w:sz w:val="22"/>
            <w:szCs w:val="22"/>
            <w:bdr w:val="none" w:sz="0" w:space="0" w:color="auto" w:frame="1"/>
          </w:rPr>
          <w:t>Institut Technique Tropical</w:t>
        </w:r>
      </w:hyperlink>
      <w:r w:rsidRPr="00A63664">
        <w:rPr>
          <w:rStyle w:val="lev"/>
          <w:rFonts w:asciiTheme="minorHAnsi" w:hAnsiTheme="minorHAnsi" w:cstheme="minorHAnsi"/>
          <w:b w:val="0"/>
          <w:bCs w:val="0"/>
          <w:sz w:val="22"/>
          <w:szCs w:val="22"/>
          <w:bdr w:val="none" w:sz="0" w:space="0" w:color="auto" w:frame="1"/>
        </w:rPr>
        <w:t xml:space="preserve">), la collaboration avec le </w:t>
      </w:r>
      <w:proofErr w:type="spellStart"/>
      <w:r w:rsidRPr="00A63664">
        <w:rPr>
          <w:rStyle w:val="lev"/>
          <w:rFonts w:asciiTheme="minorHAnsi" w:hAnsiTheme="minorHAnsi" w:cstheme="minorHAnsi"/>
          <w:b w:val="0"/>
          <w:bCs w:val="0"/>
          <w:sz w:val="22"/>
          <w:szCs w:val="22"/>
          <w:bdr w:val="none" w:sz="0" w:space="0" w:color="auto" w:frame="1"/>
        </w:rPr>
        <w:t>Cirad</w:t>
      </w:r>
      <w:proofErr w:type="spellEnd"/>
      <w:r w:rsidRPr="00A63664">
        <w:rPr>
          <w:rStyle w:val="lev"/>
          <w:rFonts w:asciiTheme="minorHAnsi" w:hAnsiTheme="minorHAnsi" w:cstheme="minorHAnsi"/>
          <w:b w:val="0"/>
          <w:bCs w:val="0"/>
          <w:sz w:val="22"/>
          <w:szCs w:val="22"/>
          <w:bdr w:val="none" w:sz="0" w:space="0" w:color="auto" w:frame="1"/>
        </w:rPr>
        <w:t xml:space="preserve"> et le travail des producteurs a révolutionné nos pratiques et changé notre vision de l’agriculture.</w:t>
      </w:r>
    </w:p>
    <w:p w14:paraId="6E36F922" w14:textId="77777777" w:rsidR="000D6958" w:rsidRPr="009276BA" w:rsidRDefault="000D6958" w:rsidP="009276BA">
      <w:pPr>
        <w:pStyle w:val="NormalWeb"/>
        <w:shd w:val="clear" w:color="auto" w:fill="FFFFFF"/>
        <w:spacing w:before="0" w:beforeAutospacing="0" w:after="0" w:afterAutospacing="0"/>
        <w:jc w:val="both"/>
        <w:textAlignment w:val="baseline"/>
        <w:rPr>
          <w:rStyle w:val="lev"/>
          <w:rFonts w:asciiTheme="minorHAnsi" w:hAnsiTheme="minorHAnsi" w:cstheme="minorHAnsi"/>
          <w:sz w:val="16"/>
          <w:szCs w:val="16"/>
          <w:bdr w:val="none" w:sz="0" w:space="0" w:color="auto" w:frame="1"/>
        </w:rPr>
      </w:pPr>
    </w:p>
    <w:p w14:paraId="4E0091C0" w14:textId="77777777" w:rsidR="000D6958" w:rsidRPr="00A63664" w:rsidRDefault="000D6958" w:rsidP="009276BA">
      <w:pPr>
        <w:spacing w:after="0" w:line="240" w:lineRule="auto"/>
        <w:jc w:val="both"/>
        <w:rPr>
          <w:rFonts w:cstheme="minorHAnsi"/>
        </w:rPr>
      </w:pPr>
      <w:r w:rsidRPr="00A63664">
        <w:rPr>
          <w:rFonts w:cstheme="minorHAnsi"/>
          <w:b/>
          <w:bCs/>
        </w:rPr>
        <w:t>Les premiers</w:t>
      </w:r>
      <w:r w:rsidRPr="00A63664">
        <w:rPr>
          <w:rFonts w:cstheme="minorHAnsi"/>
        </w:rPr>
        <w:t xml:space="preserve"> </w:t>
      </w:r>
      <w:r w:rsidRPr="00A63664">
        <w:rPr>
          <w:rStyle w:val="lev"/>
          <w:rFonts w:cstheme="minorHAnsi"/>
          <w:bdr w:val="none" w:sz="0" w:space="0" w:color="auto" w:frame="1"/>
        </w:rPr>
        <w:t>résultats </w:t>
      </w:r>
    </w:p>
    <w:p w14:paraId="06E44B18" w14:textId="77777777" w:rsidR="000D6958" w:rsidRPr="00A63664" w:rsidRDefault="000D6958" w:rsidP="009276BA">
      <w:pPr>
        <w:numPr>
          <w:ilvl w:val="0"/>
          <w:numId w:val="17"/>
        </w:numPr>
        <w:shd w:val="clear" w:color="auto" w:fill="FFFFFF"/>
        <w:spacing w:after="0" w:line="240" w:lineRule="auto"/>
        <w:jc w:val="both"/>
        <w:textAlignment w:val="baseline"/>
        <w:rPr>
          <w:rFonts w:cstheme="minorHAnsi"/>
        </w:rPr>
      </w:pPr>
      <w:r w:rsidRPr="00A63664">
        <w:rPr>
          <w:rStyle w:val="lev"/>
          <w:rFonts w:cstheme="minorHAnsi"/>
          <w:bdr w:val="none" w:sz="0" w:space="0" w:color="auto" w:frame="1"/>
        </w:rPr>
        <w:t>-71%</w:t>
      </w:r>
      <w:r w:rsidRPr="00A63664">
        <w:rPr>
          <w:rFonts w:cstheme="minorHAnsi"/>
        </w:rPr>
        <w:t> de l’usage des produits phyto en Martinique entre 1996 et 2019 et </w:t>
      </w:r>
      <w:r w:rsidRPr="00A63664">
        <w:rPr>
          <w:rStyle w:val="lev"/>
          <w:rFonts w:cstheme="minorHAnsi"/>
          <w:bdr w:val="none" w:sz="0" w:space="0" w:color="auto" w:frame="1"/>
        </w:rPr>
        <w:t>-50,3%</w:t>
      </w:r>
      <w:r w:rsidRPr="00A63664">
        <w:rPr>
          <w:rFonts w:cstheme="minorHAnsi"/>
        </w:rPr>
        <w:t> en Guadeloupe entre 2006 et 2019</w:t>
      </w:r>
    </w:p>
    <w:p w14:paraId="7F21911C" w14:textId="77777777" w:rsidR="000D6958" w:rsidRPr="00A63664" w:rsidRDefault="000D6958" w:rsidP="009276BA">
      <w:pPr>
        <w:numPr>
          <w:ilvl w:val="0"/>
          <w:numId w:val="17"/>
        </w:numPr>
        <w:shd w:val="clear" w:color="auto" w:fill="FFFFFF"/>
        <w:spacing w:after="0" w:line="240" w:lineRule="auto"/>
        <w:jc w:val="both"/>
        <w:textAlignment w:val="baseline"/>
        <w:rPr>
          <w:rFonts w:cstheme="minorHAnsi"/>
        </w:rPr>
      </w:pPr>
      <w:r w:rsidRPr="00A63664">
        <w:rPr>
          <w:rFonts w:cstheme="minorHAnsi"/>
        </w:rPr>
        <w:t>Création de la banane </w:t>
      </w:r>
      <w:proofErr w:type="spellStart"/>
      <w:r w:rsidRPr="00A63664">
        <w:rPr>
          <w:rStyle w:val="lev"/>
          <w:rFonts w:cstheme="minorHAnsi"/>
          <w:bdr w:val="none" w:sz="0" w:space="0" w:color="auto" w:frame="1"/>
        </w:rPr>
        <w:t>Cirad</w:t>
      </w:r>
      <w:proofErr w:type="spellEnd"/>
      <w:r w:rsidRPr="00A63664">
        <w:rPr>
          <w:rStyle w:val="lev"/>
          <w:rFonts w:cstheme="minorHAnsi"/>
          <w:bdr w:val="none" w:sz="0" w:space="0" w:color="auto" w:frame="1"/>
        </w:rPr>
        <w:t xml:space="preserve"> 925</w:t>
      </w:r>
      <w:r w:rsidRPr="00A63664">
        <w:rPr>
          <w:rFonts w:cstheme="minorHAnsi"/>
        </w:rPr>
        <w:t> tolérante à la cercosporiose et obtenue par la sélection variétale et l’hybridation naturelle</w:t>
      </w:r>
    </w:p>
    <w:p w14:paraId="45C8E49E" w14:textId="77777777" w:rsidR="000D6958" w:rsidRPr="00A63664" w:rsidRDefault="000D6958" w:rsidP="009276BA">
      <w:pPr>
        <w:numPr>
          <w:ilvl w:val="0"/>
          <w:numId w:val="17"/>
        </w:numPr>
        <w:shd w:val="clear" w:color="auto" w:fill="FFFFFF"/>
        <w:spacing w:after="0" w:line="240" w:lineRule="auto"/>
        <w:jc w:val="both"/>
        <w:textAlignment w:val="baseline"/>
        <w:rPr>
          <w:rFonts w:cstheme="minorHAnsi"/>
        </w:rPr>
      </w:pPr>
      <w:r w:rsidRPr="00A63664">
        <w:rPr>
          <w:rFonts w:cstheme="minorHAnsi"/>
        </w:rPr>
        <w:t>Généralisation de l’assainissement des sols par la </w:t>
      </w:r>
      <w:r w:rsidRPr="00A63664">
        <w:rPr>
          <w:rStyle w:val="lev"/>
          <w:rFonts w:cstheme="minorHAnsi"/>
          <w:bdr w:val="none" w:sz="0" w:space="0" w:color="auto" w:frame="1"/>
        </w:rPr>
        <w:t>jachère.</w:t>
      </w:r>
    </w:p>
    <w:p w14:paraId="46F76E92" w14:textId="77777777" w:rsidR="000D6958" w:rsidRPr="00A63664" w:rsidRDefault="000D6958" w:rsidP="009276BA">
      <w:pPr>
        <w:numPr>
          <w:ilvl w:val="0"/>
          <w:numId w:val="17"/>
        </w:numPr>
        <w:shd w:val="clear" w:color="auto" w:fill="FFFFFF"/>
        <w:spacing w:after="0" w:line="240" w:lineRule="auto"/>
        <w:jc w:val="both"/>
        <w:textAlignment w:val="baseline"/>
        <w:rPr>
          <w:rFonts w:cstheme="minorHAnsi"/>
        </w:rPr>
      </w:pPr>
      <w:r w:rsidRPr="00A63664">
        <w:rPr>
          <w:rFonts w:cstheme="minorHAnsi"/>
        </w:rPr>
        <w:t>Utilisation des </w:t>
      </w:r>
      <w:r w:rsidRPr="00A63664">
        <w:rPr>
          <w:rStyle w:val="lev"/>
          <w:rFonts w:cstheme="minorHAnsi"/>
          <w:bdr w:val="none" w:sz="0" w:space="0" w:color="auto" w:frame="1"/>
        </w:rPr>
        <w:t>pièges à charançons pour une lutte sans impact sur l’environnement.</w:t>
      </w:r>
    </w:p>
    <w:p w14:paraId="1D59A378" w14:textId="77777777" w:rsidR="000D6958" w:rsidRPr="00A63664" w:rsidRDefault="000D6958" w:rsidP="009276BA">
      <w:pPr>
        <w:numPr>
          <w:ilvl w:val="0"/>
          <w:numId w:val="17"/>
        </w:numPr>
        <w:shd w:val="clear" w:color="auto" w:fill="FFFFFF"/>
        <w:spacing w:after="0" w:line="240" w:lineRule="auto"/>
        <w:jc w:val="both"/>
        <w:textAlignment w:val="baseline"/>
        <w:rPr>
          <w:rFonts w:cstheme="minorHAnsi"/>
        </w:rPr>
      </w:pPr>
      <w:r w:rsidRPr="00A63664">
        <w:rPr>
          <w:rFonts w:cstheme="minorHAnsi"/>
        </w:rPr>
        <w:t>Utilisation de couverts végétaux et de </w:t>
      </w:r>
      <w:r w:rsidRPr="00A63664">
        <w:rPr>
          <w:rStyle w:val="lev"/>
          <w:rFonts w:cstheme="minorHAnsi"/>
          <w:bdr w:val="none" w:sz="0" w:space="0" w:color="auto" w:frame="1"/>
        </w:rPr>
        <w:t>plantes de services</w:t>
      </w:r>
    </w:p>
    <w:p w14:paraId="12E0F090" w14:textId="77777777" w:rsidR="000D6958" w:rsidRPr="00A63664" w:rsidRDefault="000D6958" w:rsidP="009276BA">
      <w:pPr>
        <w:numPr>
          <w:ilvl w:val="0"/>
          <w:numId w:val="17"/>
        </w:numPr>
        <w:shd w:val="clear" w:color="auto" w:fill="FFFFFF"/>
        <w:spacing w:after="0" w:line="240" w:lineRule="auto"/>
        <w:jc w:val="both"/>
        <w:textAlignment w:val="baseline"/>
        <w:rPr>
          <w:rFonts w:cstheme="minorHAnsi"/>
        </w:rPr>
      </w:pPr>
      <w:r w:rsidRPr="00A63664">
        <w:rPr>
          <w:rStyle w:val="lev"/>
          <w:rFonts w:cstheme="minorHAnsi"/>
          <w:bdr w:val="none" w:sz="0" w:space="0" w:color="auto" w:frame="1"/>
        </w:rPr>
        <w:t>Effeuillage sanitaire</w:t>
      </w:r>
      <w:r w:rsidRPr="00A63664">
        <w:rPr>
          <w:rFonts w:cstheme="minorHAnsi"/>
        </w:rPr>
        <w:t> contre la cercosporiose noire</w:t>
      </w:r>
    </w:p>
    <w:p w14:paraId="5A79801B" w14:textId="77777777" w:rsidR="000D6958" w:rsidRPr="00A63664" w:rsidRDefault="000D6958" w:rsidP="009276BA">
      <w:pPr>
        <w:numPr>
          <w:ilvl w:val="0"/>
          <w:numId w:val="17"/>
        </w:numPr>
        <w:shd w:val="clear" w:color="auto" w:fill="FFFFFF"/>
        <w:spacing w:after="0" w:line="240" w:lineRule="auto"/>
        <w:jc w:val="both"/>
        <w:textAlignment w:val="baseline"/>
        <w:rPr>
          <w:rFonts w:cstheme="minorHAnsi"/>
        </w:rPr>
      </w:pPr>
      <w:r w:rsidRPr="00A63664">
        <w:rPr>
          <w:rFonts w:cstheme="minorHAnsi"/>
        </w:rPr>
        <w:t>Amélioration de la qualité, 80% de la production certifiée </w:t>
      </w:r>
      <w:proofErr w:type="spellStart"/>
      <w:r w:rsidRPr="00A63664">
        <w:rPr>
          <w:rStyle w:val="lev"/>
          <w:rFonts w:cstheme="minorHAnsi"/>
          <w:bdr w:val="none" w:sz="0" w:space="0" w:color="auto" w:frame="1"/>
        </w:rPr>
        <w:t>Globalgap</w:t>
      </w:r>
      <w:proofErr w:type="spellEnd"/>
      <w:r w:rsidRPr="00A63664">
        <w:rPr>
          <w:rFonts w:cstheme="minorHAnsi"/>
        </w:rPr>
        <w:t>.</w:t>
      </w:r>
    </w:p>
    <w:p w14:paraId="023463B4" w14:textId="77777777" w:rsidR="000D6958" w:rsidRPr="00A63664" w:rsidRDefault="000D6958" w:rsidP="009276BA">
      <w:pPr>
        <w:numPr>
          <w:ilvl w:val="0"/>
          <w:numId w:val="17"/>
        </w:numPr>
        <w:shd w:val="clear" w:color="auto" w:fill="FFFFFF"/>
        <w:spacing w:after="0" w:line="240" w:lineRule="auto"/>
        <w:jc w:val="both"/>
        <w:textAlignment w:val="baseline"/>
        <w:rPr>
          <w:rFonts w:cstheme="minorHAnsi"/>
        </w:rPr>
      </w:pPr>
      <w:r w:rsidRPr="00A63664">
        <w:rPr>
          <w:rFonts w:cstheme="minorHAnsi"/>
        </w:rPr>
        <w:t>Inventaire et protection de nos espèces endémiques, </w:t>
      </w:r>
      <w:r w:rsidRPr="00A63664">
        <w:rPr>
          <w:rStyle w:val="lev"/>
          <w:rFonts w:cstheme="minorHAnsi"/>
          <w:bdr w:val="none" w:sz="0" w:space="0" w:color="auto" w:frame="1"/>
        </w:rPr>
        <w:t>servir la biodiversité</w:t>
      </w:r>
    </w:p>
    <w:p w14:paraId="21B7290F" w14:textId="3EDF3C51" w:rsidR="009276BA" w:rsidRPr="004B6BA9" w:rsidRDefault="000D6958" w:rsidP="004B6BA9">
      <w:pPr>
        <w:numPr>
          <w:ilvl w:val="0"/>
          <w:numId w:val="17"/>
        </w:numPr>
        <w:shd w:val="clear" w:color="auto" w:fill="FFFFFF"/>
        <w:spacing w:after="0" w:line="240" w:lineRule="auto"/>
        <w:jc w:val="both"/>
        <w:textAlignment w:val="baseline"/>
        <w:rPr>
          <w:rFonts w:cstheme="minorHAnsi"/>
        </w:rPr>
      </w:pPr>
      <w:r w:rsidRPr="00A63664">
        <w:rPr>
          <w:rFonts w:cstheme="minorHAnsi"/>
        </w:rPr>
        <w:t>Retour de prédations naturelles et de l’équilibre biologique.</w:t>
      </w:r>
      <w:r w:rsidR="009276BA" w:rsidRPr="004B6BA9">
        <w:rPr>
          <w:rFonts w:cstheme="minorHAnsi"/>
          <w:sz w:val="16"/>
          <w:szCs w:val="16"/>
        </w:rPr>
        <w:br w:type="page"/>
      </w:r>
    </w:p>
    <w:p w14:paraId="0AAED994" w14:textId="77777777" w:rsidR="000D6958" w:rsidRPr="00A63664" w:rsidRDefault="000D6958" w:rsidP="009276BA">
      <w:pPr>
        <w:spacing w:after="0" w:line="240" w:lineRule="auto"/>
        <w:jc w:val="both"/>
        <w:rPr>
          <w:rFonts w:cstheme="minorHAnsi"/>
        </w:rPr>
      </w:pPr>
      <w:r w:rsidRPr="00A63664">
        <w:rPr>
          <w:rFonts w:cstheme="minorHAnsi"/>
          <w:b/>
          <w:bCs/>
        </w:rPr>
        <w:lastRenderedPageBreak/>
        <w:t>La responsabilité</w:t>
      </w:r>
      <w:r w:rsidRPr="00A63664">
        <w:rPr>
          <w:rFonts w:cstheme="minorHAnsi"/>
        </w:rPr>
        <w:t xml:space="preserve"> </w:t>
      </w:r>
      <w:r w:rsidRPr="00A63664">
        <w:rPr>
          <w:rStyle w:val="lev"/>
          <w:rFonts w:cstheme="minorHAnsi"/>
          <w:bdr w:val="none" w:sz="0" w:space="0" w:color="auto" w:frame="1"/>
        </w:rPr>
        <w:t>sociale</w:t>
      </w:r>
    </w:p>
    <w:p w14:paraId="70DDADEC" w14:textId="77777777" w:rsidR="000D6958" w:rsidRPr="00A63664" w:rsidRDefault="000D6958" w:rsidP="009276BA">
      <w:pPr>
        <w:shd w:val="clear" w:color="auto" w:fill="FFFFFF"/>
        <w:spacing w:after="0" w:line="240" w:lineRule="auto"/>
        <w:jc w:val="both"/>
        <w:textAlignment w:val="baseline"/>
        <w:rPr>
          <w:rFonts w:cstheme="minorHAnsi"/>
          <w:b/>
          <w:bCs/>
          <w:i/>
          <w:iCs/>
        </w:rPr>
      </w:pPr>
      <w:r w:rsidRPr="00A63664">
        <w:rPr>
          <w:rFonts w:cstheme="minorHAnsi"/>
          <w:b/>
          <w:bCs/>
          <w:i/>
          <w:iCs/>
        </w:rPr>
        <w:t>« Former nos producteurs à l'agriculture durable »</w:t>
      </w:r>
    </w:p>
    <w:p w14:paraId="0366288E" w14:textId="77777777" w:rsidR="000D6958" w:rsidRPr="00A63664" w:rsidRDefault="000D6958" w:rsidP="009276BA">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r w:rsidRPr="00A63664">
        <w:rPr>
          <w:rStyle w:val="lev"/>
          <w:rFonts w:asciiTheme="minorHAnsi" w:hAnsiTheme="minorHAnsi" w:cstheme="minorHAnsi"/>
          <w:b w:val="0"/>
          <w:bCs w:val="0"/>
          <w:sz w:val="22"/>
          <w:szCs w:val="22"/>
          <w:bdr w:val="none" w:sz="0" w:space="0" w:color="auto" w:frame="1"/>
        </w:rPr>
        <w:t>Des formations aux meilleures pratiques agricoles sont dispensées aux producteurs</w:t>
      </w:r>
      <w:r w:rsidRPr="00A63664">
        <w:rPr>
          <w:rFonts w:asciiTheme="minorHAnsi" w:hAnsiTheme="minorHAnsi" w:cstheme="minorHAnsi"/>
          <w:sz w:val="22"/>
          <w:szCs w:val="22"/>
        </w:rPr>
        <w:t xml:space="preserve"> et la coopération régionale et le partage des connaissances sont privilégiés avec l’aide de l’institut technique tropical (IT2), du CIRAD, et de l’INRA. Par ailleurs la filière a financé avec l’organisme paritaire </w:t>
      </w:r>
      <w:proofErr w:type="spellStart"/>
      <w:r w:rsidRPr="00A63664">
        <w:rPr>
          <w:rFonts w:asciiTheme="minorHAnsi" w:hAnsiTheme="minorHAnsi" w:cstheme="minorHAnsi"/>
          <w:sz w:val="22"/>
          <w:szCs w:val="22"/>
        </w:rPr>
        <w:t>Fafsea</w:t>
      </w:r>
      <w:proofErr w:type="spellEnd"/>
      <w:r w:rsidRPr="00A63664">
        <w:rPr>
          <w:rFonts w:asciiTheme="minorHAnsi" w:hAnsiTheme="minorHAnsi" w:cstheme="minorHAnsi"/>
          <w:sz w:val="22"/>
          <w:szCs w:val="22"/>
        </w:rPr>
        <w:t xml:space="preserve"> 500 000 heures de</w:t>
      </w:r>
      <w:r w:rsidRPr="00A63664">
        <w:rPr>
          <w:rStyle w:val="lev"/>
          <w:rFonts w:asciiTheme="minorHAnsi" w:hAnsiTheme="minorHAnsi" w:cstheme="minorHAnsi"/>
          <w:b w:val="0"/>
          <w:bCs w:val="0"/>
          <w:sz w:val="22"/>
          <w:szCs w:val="22"/>
          <w:bdr w:val="none" w:sz="0" w:space="0" w:color="auto" w:frame="1"/>
        </w:rPr>
        <w:t> formation professionnelle</w:t>
      </w:r>
      <w:r w:rsidRPr="00A63664">
        <w:rPr>
          <w:rStyle w:val="lev"/>
          <w:rFonts w:asciiTheme="minorHAnsi" w:hAnsiTheme="minorHAnsi" w:cstheme="minorHAnsi"/>
          <w:sz w:val="22"/>
          <w:szCs w:val="22"/>
          <w:bdr w:val="none" w:sz="0" w:space="0" w:color="auto" w:frame="1"/>
        </w:rPr>
        <w:t> </w:t>
      </w:r>
      <w:r w:rsidRPr="00A63664">
        <w:rPr>
          <w:rFonts w:asciiTheme="minorHAnsi" w:hAnsiTheme="minorHAnsi" w:cstheme="minorHAnsi"/>
          <w:sz w:val="22"/>
          <w:szCs w:val="22"/>
        </w:rPr>
        <w:t>ces 5 dernières années. Ces formations sont essentielles pour favoriser les évolutions de carrière et développer les compétences des producteurs et des salariés.</w:t>
      </w:r>
    </w:p>
    <w:p w14:paraId="012E7FC5" w14:textId="77777777" w:rsidR="000D6958" w:rsidRPr="009276BA" w:rsidRDefault="000D6958" w:rsidP="009276BA">
      <w:pPr>
        <w:pStyle w:val="NormalWeb"/>
        <w:shd w:val="clear" w:color="auto" w:fill="FFFFFF"/>
        <w:spacing w:before="0" w:beforeAutospacing="0" w:after="0" w:afterAutospacing="0"/>
        <w:jc w:val="both"/>
        <w:textAlignment w:val="baseline"/>
        <w:rPr>
          <w:rFonts w:asciiTheme="minorHAnsi" w:hAnsiTheme="minorHAnsi" w:cstheme="minorHAnsi"/>
          <w:sz w:val="16"/>
          <w:szCs w:val="16"/>
        </w:rPr>
      </w:pPr>
    </w:p>
    <w:p w14:paraId="6FE8542C" w14:textId="77777777" w:rsidR="000D6958" w:rsidRPr="00A63664" w:rsidRDefault="000D6958" w:rsidP="009276BA">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A63664">
        <w:rPr>
          <w:rFonts w:asciiTheme="minorHAnsi" w:hAnsiTheme="minorHAnsi" w:cstheme="minorHAnsi"/>
          <w:b/>
          <w:bCs/>
          <w:sz w:val="22"/>
          <w:szCs w:val="22"/>
        </w:rPr>
        <w:t>Améliorer les conditions de travail</w:t>
      </w:r>
      <w:r w:rsidRPr="00A63664">
        <w:rPr>
          <w:rFonts w:asciiTheme="minorHAnsi" w:hAnsiTheme="minorHAnsi" w:cstheme="minorHAnsi"/>
          <w:b/>
          <w:bCs/>
          <w:sz w:val="22"/>
          <w:szCs w:val="22"/>
        </w:rPr>
        <w:br/>
      </w:r>
      <w:r w:rsidRPr="00A63664">
        <w:rPr>
          <w:rFonts w:asciiTheme="minorHAnsi" w:hAnsiTheme="minorHAnsi" w:cstheme="minorHAnsi"/>
          <w:sz w:val="22"/>
          <w:szCs w:val="22"/>
        </w:rPr>
        <w:t>L’utilisation de palettiseurs automatiques, dans les mûrisseries de notre réseau </w:t>
      </w:r>
      <w:proofErr w:type="spellStart"/>
      <w:r w:rsidRPr="00A63664">
        <w:rPr>
          <w:rStyle w:val="lev"/>
          <w:rFonts w:asciiTheme="minorHAnsi" w:hAnsiTheme="minorHAnsi" w:cstheme="minorHAnsi"/>
          <w:b w:val="0"/>
          <w:bCs w:val="0"/>
          <w:sz w:val="22"/>
          <w:szCs w:val="22"/>
          <w:bdr w:val="none" w:sz="0" w:space="0" w:color="auto" w:frame="1"/>
        </w:rPr>
        <w:t>Fruidor</w:t>
      </w:r>
      <w:proofErr w:type="spellEnd"/>
      <w:r w:rsidRPr="00A63664">
        <w:rPr>
          <w:rStyle w:val="lev"/>
          <w:rFonts w:asciiTheme="minorHAnsi" w:hAnsiTheme="minorHAnsi" w:cstheme="minorHAnsi"/>
          <w:b w:val="0"/>
          <w:bCs w:val="0"/>
          <w:sz w:val="22"/>
          <w:szCs w:val="22"/>
          <w:bdr w:val="none" w:sz="0" w:space="0" w:color="auto" w:frame="1"/>
        </w:rPr>
        <w:t> Banane</w:t>
      </w:r>
      <w:r w:rsidRPr="00A63664">
        <w:rPr>
          <w:rFonts w:asciiTheme="minorHAnsi" w:hAnsiTheme="minorHAnsi" w:cstheme="minorHAnsi"/>
          <w:sz w:val="22"/>
          <w:szCs w:val="22"/>
        </w:rPr>
        <w:t>, permet d’améliorer les conditions de travail des opérateurs.</w:t>
      </w:r>
    </w:p>
    <w:p w14:paraId="63F08B14" w14:textId="77777777" w:rsidR="0034446A" w:rsidRPr="009276BA" w:rsidRDefault="0034446A" w:rsidP="009276BA">
      <w:pPr>
        <w:pStyle w:val="NormalWeb"/>
        <w:shd w:val="clear" w:color="auto" w:fill="FFFFFF"/>
        <w:spacing w:before="0" w:beforeAutospacing="0" w:after="0" w:afterAutospacing="0"/>
        <w:jc w:val="both"/>
        <w:textAlignment w:val="baseline"/>
        <w:rPr>
          <w:rFonts w:asciiTheme="minorHAnsi" w:hAnsiTheme="minorHAnsi" w:cstheme="minorHAnsi"/>
          <w:sz w:val="16"/>
          <w:szCs w:val="16"/>
        </w:rPr>
      </w:pPr>
    </w:p>
    <w:p w14:paraId="678C8D9A" w14:textId="77777777" w:rsidR="000D6958" w:rsidRPr="00A63664" w:rsidRDefault="000D6958" w:rsidP="009276BA">
      <w:pPr>
        <w:spacing w:after="0" w:line="240" w:lineRule="auto"/>
        <w:jc w:val="both"/>
        <w:rPr>
          <w:rFonts w:cstheme="minorHAnsi"/>
          <w:b/>
          <w:bCs/>
        </w:rPr>
      </w:pPr>
      <w:r w:rsidRPr="00A63664">
        <w:rPr>
          <w:rFonts w:cstheme="minorHAnsi"/>
          <w:b/>
          <w:bCs/>
        </w:rPr>
        <w:t>La pérennité économique</w:t>
      </w:r>
    </w:p>
    <w:p w14:paraId="1621467B" w14:textId="77777777" w:rsidR="000D6958" w:rsidRPr="00A63664" w:rsidRDefault="000D6958" w:rsidP="009276BA">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r w:rsidRPr="00A63664">
        <w:rPr>
          <w:rFonts w:asciiTheme="minorHAnsi" w:hAnsiTheme="minorHAnsi" w:cstheme="minorHAnsi"/>
          <w:sz w:val="22"/>
          <w:szCs w:val="22"/>
        </w:rPr>
        <w:t>Par l’importance de ses surfaces agricoles, les emplois directs et indirects générés (10 000) et le volume de ses activités, la filière est le </w:t>
      </w:r>
      <w:r w:rsidRPr="00A63664">
        <w:rPr>
          <w:rStyle w:val="lev"/>
          <w:rFonts w:asciiTheme="minorHAnsi" w:hAnsiTheme="minorHAnsi" w:cstheme="minorHAnsi"/>
          <w:b w:val="0"/>
          <w:bCs w:val="0"/>
          <w:sz w:val="22"/>
          <w:szCs w:val="22"/>
          <w:bdr w:val="none" w:sz="0" w:space="0" w:color="auto" w:frame="1"/>
        </w:rPr>
        <w:t>premier employeur agricole de Guadeloupe et de la Martinique. </w:t>
      </w:r>
      <w:r w:rsidRPr="00A63664">
        <w:rPr>
          <w:rFonts w:asciiTheme="minorHAnsi" w:hAnsiTheme="minorHAnsi" w:cstheme="minorHAnsi"/>
          <w:sz w:val="22"/>
          <w:szCs w:val="22"/>
        </w:rPr>
        <w:t>L’adoption de meilleures pratiques agricoles par tous les planteurs permet une augmentation de la part des bananes sous label de qualité et donc une meilleure valorisation de la production.</w:t>
      </w:r>
    </w:p>
    <w:p w14:paraId="1599A7FD" w14:textId="77777777" w:rsidR="000D6958" w:rsidRPr="009276BA" w:rsidRDefault="000D6958" w:rsidP="009276BA">
      <w:pPr>
        <w:pStyle w:val="NormalWeb"/>
        <w:shd w:val="clear" w:color="auto" w:fill="FFFFFF"/>
        <w:spacing w:before="0" w:beforeAutospacing="0" w:after="0" w:afterAutospacing="0"/>
        <w:jc w:val="both"/>
        <w:textAlignment w:val="baseline"/>
        <w:rPr>
          <w:rFonts w:asciiTheme="minorHAnsi" w:hAnsiTheme="minorHAnsi" w:cstheme="minorHAnsi"/>
          <w:sz w:val="16"/>
          <w:szCs w:val="16"/>
        </w:rPr>
      </w:pPr>
    </w:p>
    <w:p w14:paraId="42CE5D71" w14:textId="77777777" w:rsidR="000D6958" w:rsidRPr="00A63664" w:rsidRDefault="000D6958" w:rsidP="009276BA">
      <w:pPr>
        <w:spacing w:after="0" w:line="240" w:lineRule="auto"/>
        <w:jc w:val="both"/>
        <w:rPr>
          <w:rFonts w:cstheme="minorHAnsi"/>
          <w:b/>
          <w:bCs/>
        </w:rPr>
      </w:pPr>
      <w:r w:rsidRPr="00A63664">
        <w:rPr>
          <w:rFonts w:cstheme="minorHAnsi"/>
          <w:b/>
          <w:bCs/>
        </w:rPr>
        <w:t xml:space="preserve">Un moteur de l’économie </w:t>
      </w:r>
      <w:r w:rsidRPr="00A63664">
        <w:rPr>
          <w:rStyle w:val="lev"/>
          <w:rFonts w:cstheme="minorHAnsi"/>
          <w:bdr w:val="none" w:sz="0" w:space="0" w:color="auto" w:frame="1"/>
        </w:rPr>
        <w:t>antillaise</w:t>
      </w:r>
    </w:p>
    <w:p w14:paraId="01E38B4D" w14:textId="77777777" w:rsidR="000D6958" w:rsidRDefault="000D6958" w:rsidP="009276BA">
      <w:pPr>
        <w:shd w:val="clear" w:color="auto" w:fill="FFFFFF"/>
        <w:spacing w:after="0" w:line="240" w:lineRule="auto"/>
        <w:jc w:val="both"/>
        <w:textAlignment w:val="baseline"/>
        <w:rPr>
          <w:rFonts w:cstheme="minorHAnsi"/>
        </w:rPr>
      </w:pPr>
      <w:r w:rsidRPr="00A63664">
        <w:rPr>
          <w:rFonts w:cstheme="minorHAnsi"/>
        </w:rPr>
        <w:t>De par son étendue en termes de surface agricole, les emplois que génère notre filière et le volume de ses activités, la Banane de Guadeloupe &amp; Martinique occupe un rôle majeur dans l’économie globale des deux îles et s’engage sur l'avenir.</w:t>
      </w:r>
    </w:p>
    <w:p w14:paraId="4774A21F" w14:textId="77777777" w:rsidR="007F1B42" w:rsidRPr="007F1B42" w:rsidRDefault="007F1B42" w:rsidP="009276BA">
      <w:pPr>
        <w:shd w:val="clear" w:color="auto" w:fill="FFFFFF"/>
        <w:spacing w:after="0" w:line="240" w:lineRule="auto"/>
        <w:jc w:val="both"/>
        <w:textAlignment w:val="baseline"/>
        <w:rPr>
          <w:rFonts w:cstheme="minorHAnsi"/>
          <w:sz w:val="16"/>
          <w:szCs w:val="16"/>
        </w:rPr>
      </w:pPr>
    </w:p>
    <w:p w14:paraId="1163B4E2" w14:textId="77777777" w:rsidR="000D6958" w:rsidRPr="00A63664" w:rsidRDefault="000D6958" w:rsidP="009276BA">
      <w:pPr>
        <w:spacing w:after="0" w:line="240" w:lineRule="auto"/>
        <w:jc w:val="both"/>
        <w:rPr>
          <w:rFonts w:cstheme="minorHAnsi"/>
          <w:b/>
          <w:bCs/>
        </w:rPr>
      </w:pPr>
      <w:r w:rsidRPr="00A63664">
        <w:rPr>
          <w:rFonts w:cstheme="minorHAnsi"/>
          <w:b/>
          <w:bCs/>
        </w:rPr>
        <w:t>Maintenir et développer l’emploi</w:t>
      </w:r>
    </w:p>
    <w:p w14:paraId="391F0684" w14:textId="77777777" w:rsidR="000D6958" w:rsidRPr="00A63664" w:rsidRDefault="000D6958" w:rsidP="009276BA">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r w:rsidRPr="00A63664">
        <w:rPr>
          <w:rFonts w:asciiTheme="minorHAnsi" w:hAnsiTheme="minorHAnsi" w:cstheme="minorHAnsi"/>
          <w:sz w:val="22"/>
          <w:szCs w:val="22"/>
        </w:rPr>
        <w:t>Les Antilles sont un petit territoire, exposé à de nombreux aléas climatiques et où il est difficile de développer des activités industrielles pourvoyeuses d’emploi. Notre filière a le devoir de tout faire pour pérenniser et développer l’emploi en :</w:t>
      </w:r>
    </w:p>
    <w:p w14:paraId="7649BA36" w14:textId="77777777" w:rsidR="000D6958" w:rsidRPr="00A63664" w:rsidRDefault="000D6958" w:rsidP="009276BA">
      <w:pPr>
        <w:numPr>
          <w:ilvl w:val="0"/>
          <w:numId w:val="18"/>
        </w:numPr>
        <w:shd w:val="clear" w:color="auto" w:fill="FFFFFF"/>
        <w:spacing w:after="0" w:line="240" w:lineRule="auto"/>
        <w:jc w:val="both"/>
        <w:textAlignment w:val="baseline"/>
        <w:rPr>
          <w:rFonts w:cstheme="minorHAnsi"/>
        </w:rPr>
      </w:pPr>
      <w:r w:rsidRPr="00A63664">
        <w:rPr>
          <w:rFonts w:cstheme="minorHAnsi"/>
        </w:rPr>
        <w:t>garantissant un niveau d’activité constant tout au long de l’année, quels que soient les conditions de marché ou les aléas climatiques ;</w:t>
      </w:r>
    </w:p>
    <w:p w14:paraId="057995AB" w14:textId="77777777" w:rsidR="000D6958" w:rsidRPr="00A63664" w:rsidRDefault="000D6958" w:rsidP="009276BA">
      <w:pPr>
        <w:numPr>
          <w:ilvl w:val="0"/>
          <w:numId w:val="18"/>
        </w:numPr>
        <w:shd w:val="clear" w:color="auto" w:fill="FFFFFF"/>
        <w:spacing w:after="0" w:line="240" w:lineRule="auto"/>
        <w:jc w:val="both"/>
        <w:textAlignment w:val="baseline"/>
        <w:rPr>
          <w:rFonts w:cstheme="minorHAnsi"/>
        </w:rPr>
      </w:pPr>
      <w:r w:rsidRPr="00A63664">
        <w:rPr>
          <w:rFonts w:cstheme="minorHAnsi"/>
        </w:rPr>
        <w:t>développant les compétences tout au long de la vie des salariés, pour leur permettre de progresser dans leur parcours professionnel.</w:t>
      </w:r>
    </w:p>
    <w:p w14:paraId="246F71E7" w14:textId="77777777" w:rsidR="000D6958" w:rsidRPr="007F1B42" w:rsidRDefault="000D6958" w:rsidP="009276BA">
      <w:pPr>
        <w:shd w:val="clear" w:color="auto" w:fill="FFFFFF"/>
        <w:spacing w:after="0" w:line="240" w:lineRule="auto"/>
        <w:ind w:left="720"/>
        <w:jc w:val="both"/>
        <w:textAlignment w:val="baseline"/>
        <w:rPr>
          <w:rFonts w:cstheme="minorHAnsi"/>
          <w:sz w:val="16"/>
          <w:szCs w:val="16"/>
        </w:rPr>
      </w:pPr>
    </w:p>
    <w:p w14:paraId="627167E8" w14:textId="77777777" w:rsidR="000D6958" w:rsidRPr="00A63664" w:rsidRDefault="000D6958" w:rsidP="009276BA">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r w:rsidRPr="00A63664">
        <w:rPr>
          <w:rFonts w:asciiTheme="minorHAnsi" w:hAnsiTheme="minorHAnsi" w:cstheme="minorHAnsi"/>
          <w:sz w:val="22"/>
          <w:szCs w:val="22"/>
        </w:rPr>
        <w:t xml:space="preserve">Cette volonté de solidité de la filière assure aux salariés agricoles un emploi </w:t>
      </w:r>
      <w:proofErr w:type="spellStart"/>
      <w:r w:rsidRPr="00A63664">
        <w:rPr>
          <w:rFonts w:asciiTheme="minorHAnsi" w:hAnsiTheme="minorHAnsi" w:cstheme="minorHAnsi"/>
          <w:sz w:val="22"/>
          <w:szCs w:val="22"/>
        </w:rPr>
        <w:t>sûr</w:t>
      </w:r>
      <w:proofErr w:type="spellEnd"/>
      <w:r w:rsidRPr="00A63664">
        <w:rPr>
          <w:rFonts w:asciiTheme="minorHAnsi" w:hAnsiTheme="minorHAnsi" w:cstheme="minorHAnsi"/>
          <w:sz w:val="22"/>
          <w:szCs w:val="22"/>
        </w:rPr>
        <w:t xml:space="preserve"> toute l’année, car contrairement à de nombreux fruits, la Banane n’est pas le fruit d’une seule saison !</w:t>
      </w:r>
    </w:p>
    <w:p w14:paraId="33AC29F1" w14:textId="77777777" w:rsidR="000D6958" w:rsidRPr="00A63664" w:rsidRDefault="000D6958" w:rsidP="009276BA">
      <w:pPr>
        <w:spacing w:after="0" w:line="240" w:lineRule="auto"/>
        <w:jc w:val="both"/>
        <w:rPr>
          <w:rFonts w:cstheme="minorHAnsi"/>
          <w:b/>
          <w:bCs/>
        </w:rPr>
      </w:pPr>
      <w:r w:rsidRPr="00A63664">
        <w:rPr>
          <w:rFonts w:cstheme="minorHAnsi"/>
          <w:b/>
          <w:bCs/>
        </w:rPr>
        <w:t>Être un moteur de la dynamique commerciale et exportatrice des Antilles</w:t>
      </w:r>
    </w:p>
    <w:p w14:paraId="6ED1C349" w14:textId="77777777" w:rsidR="000D6958" w:rsidRPr="00A63664" w:rsidRDefault="000D6958" w:rsidP="009276BA">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r w:rsidRPr="00A63664">
        <w:rPr>
          <w:rFonts w:asciiTheme="minorHAnsi" w:hAnsiTheme="minorHAnsi" w:cstheme="minorHAnsi"/>
          <w:sz w:val="22"/>
          <w:szCs w:val="22"/>
        </w:rPr>
        <w:t>Chaque semaine, un bateau rempli de bananes part vers l’Europe – 250 conteneurs, soit 5 000 tonnes de fruits, c’est-à-dire 27 millions de bananes ! La quantité de bananes expédiée de Guadeloupe et de Martinique est à ce point considérable, qu’elle a contribué à la mise en place d’une ligne de fret Antilles – Métropole spécialement dédiée.</w:t>
      </w:r>
      <w:r w:rsidRPr="00A63664">
        <w:rPr>
          <w:rFonts w:asciiTheme="minorHAnsi" w:hAnsiTheme="minorHAnsi" w:cstheme="minorHAnsi"/>
          <w:sz w:val="22"/>
          <w:szCs w:val="22"/>
        </w:rPr>
        <w:br/>
        <w:t>Pour convoyer cette production qui représente en moyenne 75% des échanges entre les Antilles et la métropole, un partenariat avec le transporteur maritime CMA CGM a été établi conduisant à cette situation inédite dans le monde. Ce partenariat étroit nous permet également de travailler communément sur les engagements environnementaux.</w:t>
      </w:r>
      <w:r w:rsidRPr="00A63664">
        <w:rPr>
          <w:rFonts w:asciiTheme="minorHAnsi" w:hAnsiTheme="minorHAnsi" w:cstheme="minorHAnsi"/>
          <w:sz w:val="22"/>
          <w:szCs w:val="22"/>
        </w:rPr>
        <w:br/>
        <w:t>Cet axe d’échanges commerciaux fonctionne dans les deux sens : une fois déchargé, le bateau repart vers les Antilles avec, à son bord, des produits et denrées indispensables à la vie sur place et ne pouvant être produites localement. […]</w:t>
      </w:r>
    </w:p>
    <w:p w14:paraId="003DC554" w14:textId="77777777" w:rsidR="000D6958" w:rsidRPr="00A63664" w:rsidRDefault="000D6958" w:rsidP="00656455">
      <w:pPr>
        <w:pStyle w:val="NormalWeb"/>
        <w:shd w:val="clear" w:color="auto" w:fill="FFFFFF"/>
        <w:spacing w:before="0" w:beforeAutospacing="0" w:after="0" w:afterAutospacing="0"/>
        <w:jc w:val="right"/>
        <w:textAlignment w:val="baseline"/>
        <w:rPr>
          <w:rFonts w:asciiTheme="minorHAnsi" w:hAnsiTheme="minorHAnsi" w:cstheme="minorHAnsi"/>
          <w:b/>
          <w:bCs/>
          <w:i/>
          <w:iCs/>
          <w:sz w:val="22"/>
          <w:szCs w:val="22"/>
        </w:rPr>
      </w:pPr>
      <w:r w:rsidRPr="00A63664">
        <w:rPr>
          <w:rFonts w:asciiTheme="minorHAnsi" w:hAnsiTheme="minorHAnsi" w:cstheme="minorHAnsi"/>
          <w:b/>
          <w:bCs/>
          <w:i/>
          <w:iCs/>
          <w:sz w:val="22"/>
          <w:szCs w:val="22"/>
        </w:rPr>
        <w:t>Source. Banane de Guadeloupe et Martinique</w:t>
      </w:r>
    </w:p>
    <w:p w14:paraId="5CC7DA17" w14:textId="77777777" w:rsidR="000D6958" w:rsidRPr="00A63664" w:rsidRDefault="00000000" w:rsidP="00656455">
      <w:pPr>
        <w:pStyle w:val="NormalWeb"/>
        <w:shd w:val="clear" w:color="auto" w:fill="FFFFFF"/>
        <w:spacing w:before="0" w:beforeAutospacing="0" w:after="0" w:afterAutospacing="0"/>
        <w:jc w:val="right"/>
        <w:textAlignment w:val="baseline"/>
        <w:rPr>
          <w:rFonts w:asciiTheme="minorHAnsi" w:hAnsiTheme="minorHAnsi" w:cstheme="minorHAnsi"/>
          <w:sz w:val="22"/>
          <w:szCs w:val="22"/>
        </w:rPr>
      </w:pPr>
      <w:hyperlink r:id="rId79" w:history="1">
        <w:r w:rsidR="000D6958" w:rsidRPr="00A63664">
          <w:rPr>
            <w:rStyle w:val="Lienhypertexte"/>
            <w:rFonts w:asciiTheme="minorHAnsi" w:hAnsiTheme="minorHAnsi" w:cstheme="minorHAnsi"/>
            <w:sz w:val="22"/>
            <w:szCs w:val="22"/>
          </w:rPr>
          <w:t>https://www.bananeguadeloupemartinique.com/notre-filiere/</w:t>
        </w:r>
      </w:hyperlink>
    </w:p>
    <w:p w14:paraId="09AEC39E" w14:textId="00597970" w:rsidR="00E543CF" w:rsidRPr="00B72AE1" w:rsidRDefault="007F1B42">
      <w:pPr>
        <w:rPr>
          <w:rFonts w:eastAsiaTheme="majorEastAsia" w:cstheme="minorHAnsi"/>
          <w:b/>
          <w:bCs/>
          <w:color w:val="202328"/>
          <w:sz w:val="14"/>
          <w:szCs w:val="14"/>
        </w:rPr>
      </w:pPr>
      <w:r>
        <w:rPr>
          <w:rFonts w:cstheme="minorHAnsi"/>
          <w:b/>
          <w:bCs/>
          <w:color w:val="202328"/>
          <w:sz w:val="14"/>
          <w:szCs w:val="14"/>
        </w:rPr>
        <w:br w:type="page"/>
      </w:r>
    </w:p>
    <w:p w14:paraId="1572A6EC" w14:textId="58DD943E" w:rsidR="004B6BA9" w:rsidRPr="004B6BA9" w:rsidRDefault="004B6BA9" w:rsidP="004B6BA9">
      <w:pPr>
        <w:pStyle w:val="Titre1"/>
        <w:rPr>
          <w:rFonts w:asciiTheme="minorHAnsi" w:hAnsiTheme="minorHAnsi" w:cstheme="minorHAnsi"/>
          <w:i/>
          <w:iCs/>
          <w:sz w:val="22"/>
          <w:szCs w:val="22"/>
          <w:u w:val="single"/>
        </w:rPr>
      </w:pPr>
      <w:bookmarkStart w:id="25" w:name="_Toc144130116"/>
      <w:r w:rsidRPr="004B6BA9">
        <w:rPr>
          <w:rFonts w:asciiTheme="minorHAnsi" w:hAnsiTheme="minorHAnsi" w:cstheme="minorHAnsi"/>
          <w:i/>
          <w:iCs/>
          <w:sz w:val="22"/>
          <w:szCs w:val="22"/>
          <w:u w:val="single"/>
        </w:rPr>
        <w:lastRenderedPageBreak/>
        <w:t>Complément d’information (liens audios et vidéos complémentaires)</w:t>
      </w:r>
      <w:bookmarkEnd w:id="25"/>
    </w:p>
    <w:p w14:paraId="7D58EDA7" w14:textId="29ED849B" w:rsidR="004B6BA9" w:rsidRPr="00A63664" w:rsidRDefault="004B6BA9" w:rsidP="004B6BA9">
      <w:pPr>
        <w:pStyle w:val="Sous-titre"/>
        <w:numPr>
          <w:ilvl w:val="0"/>
          <w:numId w:val="14"/>
        </w:numPr>
        <w:spacing w:line="240" w:lineRule="auto"/>
        <w:rPr>
          <w:rFonts w:cstheme="minorHAnsi"/>
          <w:b/>
          <w:bCs/>
          <w:color w:val="auto"/>
        </w:rPr>
      </w:pPr>
      <w:r w:rsidRPr="00A63664">
        <w:rPr>
          <w:rFonts w:cstheme="minorHAnsi"/>
          <w:b/>
          <w:bCs/>
          <w:color w:val="auto"/>
        </w:rPr>
        <w:t xml:space="preserve">Liens </w:t>
      </w:r>
      <w:r>
        <w:rPr>
          <w:rFonts w:cstheme="minorHAnsi"/>
          <w:b/>
          <w:bCs/>
          <w:color w:val="auto"/>
        </w:rPr>
        <w:t>audios</w:t>
      </w:r>
      <w:r w:rsidRPr="00A63664">
        <w:rPr>
          <w:rFonts w:cstheme="minorHAnsi"/>
          <w:b/>
          <w:bCs/>
          <w:color w:val="auto"/>
        </w:rPr>
        <w:t xml:space="preserve"> - KADALYS</w:t>
      </w:r>
    </w:p>
    <w:p w14:paraId="1519BF3A" w14:textId="65B74238" w:rsidR="004B6BA9" w:rsidRPr="00A63664" w:rsidRDefault="00000000" w:rsidP="004B6BA9">
      <w:pPr>
        <w:spacing w:line="240" w:lineRule="auto"/>
        <w:jc w:val="both"/>
        <w:rPr>
          <w:rFonts w:cstheme="minorHAnsi"/>
        </w:rPr>
      </w:pPr>
      <w:hyperlink r:id="rId80" w:history="1">
        <w:r w:rsidR="004B6BA9" w:rsidRPr="005C5623">
          <w:rPr>
            <w:rStyle w:val="Lienhypertexte"/>
            <w:rFonts w:cstheme="minorHAnsi"/>
          </w:rPr>
          <w:t>http://medias2.francetv.fr/videosread/rfo/mp3/martinique/edition_du_matin/edition_du_matin_2021-02-25.mp3</w:t>
        </w:r>
      </w:hyperlink>
      <w:r w:rsidR="004B6BA9" w:rsidRPr="00A63664">
        <w:rPr>
          <w:rFonts w:cstheme="minorHAnsi"/>
        </w:rPr>
        <w:t xml:space="preserve"> (de 0’00 min jusqu’à 3’30 min)</w:t>
      </w:r>
    </w:p>
    <w:p w14:paraId="17C9D8B5" w14:textId="77777777" w:rsidR="004B6BA9" w:rsidRPr="00A63664" w:rsidRDefault="004B6BA9" w:rsidP="004B6BA9">
      <w:pPr>
        <w:spacing w:line="240" w:lineRule="auto"/>
        <w:jc w:val="both"/>
        <w:rPr>
          <w:rFonts w:cstheme="minorHAnsi"/>
        </w:rPr>
      </w:pPr>
    </w:p>
    <w:p w14:paraId="358B59EB" w14:textId="77777777" w:rsidR="004B6BA9" w:rsidRPr="00A63664" w:rsidRDefault="004B6BA9" w:rsidP="004B6BA9">
      <w:pPr>
        <w:pStyle w:val="Sous-titre"/>
        <w:numPr>
          <w:ilvl w:val="0"/>
          <w:numId w:val="14"/>
        </w:numPr>
        <w:spacing w:line="240" w:lineRule="auto"/>
        <w:rPr>
          <w:rFonts w:cstheme="minorHAnsi"/>
          <w:b/>
          <w:bCs/>
          <w:color w:val="auto"/>
        </w:rPr>
      </w:pPr>
      <w:r w:rsidRPr="00A63664">
        <w:rPr>
          <w:rFonts w:cstheme="minorHAnsi"/>
          <w:b/>
          <w:bCs/>
          <w:color w:val="auto"/>
        </w:rPr>
        <w:t>Liens de vidéos - KADALYS</w:t>
      </w:r>
    </w:p>
    <w:p w14:paraId="3E054EC2" w14:textId="77777777" w:rsidR="004B6BA9" w:rsidRPr="00A63664" w:rsidRDefault="00000000" w:rsidP="004B6BA9">
      <w:pPr>
        <w:spacing w:line="240" w:lineRule="auto"/>
        <w:jc w:val="both"/>
        <w:rPr>
          <w:rFonts w:cstheme="minorHAnsi"/>
        </w:rPr>
      </w:pPr>
      <w:hyperlink r:id="rId81" w:history="1">
        <w:r w:rsidR="004B6BA9" w:rsidRPr="00A63664">
          <w:rPr>
            <w:rStyle w:val="Lienhypertexte"/>
            <w:rFonts w:cstheme="minorHAnsi"/>
          </w:rPr>
          <w:t>https://la1ere.francetvinfo.fr/martinique/la-femme-d-affaires-shirley-billot-s-interesse-a-la-demarche-eco-consciente-de-l-industrie-en-martinique-946273.html</w:t>
        </w:r>
      </w:hyperlink>
      <w:r w:rsidR="004B6BA9" w:rsidRPr="00A63664">
        <w:rPr>
          <w:rFonts w:cstheme="minorHAnsi"/>
        </w:rPr>
        <w:t xml:space="preserve">  (2’49 min)</w:t>
      </w:r>
    </w:p>
    <w:p w14:paraId="6CAB3FC4" w14:textId="77777777" w:rsidR="004B6BA9" w:rsidRPr="00A63664" w:rsidRDefault="00000000" w:rsidP="004B6BA9">
      <w:pPr>
        <w:spacing w:line="240" w:lineRule="auto"/>
        <w:jc w:val="both"/>
        <w:rPr>
          <w:rFonts w:cstheme="minorHAnsi"/>
        </w:rPr>
      </w:pPr>
      <w:hyperlink r:id="rId82" w:history="1">
        <w:r w:rsidR="004B6BA9" w:rsidRPr="00A63664">
          <w:rPr>
            <w:rStyle w:val="Lienhypertexte"/>
            <w:rFonts w:cstheme="minorHAnsi"/>
          </w:rPr>
          <w:t>https://vimeo.com/458682430</w:t>
        </w:r>
      </w:hyperlink>
      <w:r w:rsidR="004B6BA9" w:rsidRPr="00A63664">
        <w:rPr>
          <w:rFonts w:cstheme="minorHAnsi"/>
        </w:rPr>
        <w:t xml:space="preserve"> (15min)</w:t>
      </w:r>
    </w:p>
    <w:p w14:paraId="00BA3380" w14:textId="77777777" w:rsidR="004B6BA9" w:rsidRPr="00A63664" w:rsidRDefault="00000000" w:rsidP="004B6BA9">
      <w:pPr>
        <w:spacing w:line="240" w:lineRule="auto"/>
        <w:jc w:val="both"/>
        <w:rPr>
          <w:rFonts w:cstheme="minorHAnsi"/>
        </w:rPr>
      </w:pPr>
      <w:hyperlink r:id="rId83" w:history="1">
        <w:r w:rsidR="004B6BA9" w:rsidRPr="00A63664">
          <w:rPr>
            <w:rStyle w:val="Lienhypertexte"/>
            <w:rFonts w:cstheme="minorHAnsi"/>
          </w:rPr>
          <w:t>https://www.youtube.com/watch?v=BVbbH81Uiy0</w:t>
        </w:r>
      </w:hyperlink>
      <w:r w:rsidR="004B6BA9" w:rsidRPr="00A63664">
        <w:rPr>
          <w:rFonts w:cstheme="minorHAnsi"/>
          <w:color w:val="4472C4" w:themeColor="accent1"/>
        </w:rPr>
        <w:t xml:space="preserve"> </w:t>
      </w:r>
      <w:hyperlink r:id="rId84" w:history="1"/>
      <w:r w:rsidR="004B6BA9" w:rsidRPr="00A63664">
        <w:rPr>
          <w:rFonts w:cstheme="minorHAnsi"/>
        </w:rPr>
        <w:t>(4 min)</w:t>
      </w:r>
    </w:p>
    <w:p w14:paraId="686789A1" w14:textId="0DE03CEE" w:rsidR="004B6BA9" w:rsidRDefault="00000000" w:rsidP="00AF4AAD">
      <w:pPr>
        <w:spacing w:line="240" w:lineRule="auto"/>
        <w:jc w:val="both"/>
        <w:rPr>
          <w:rFonts w:cstheme="minorHAnsi"/>
        </w:rPr>
      </w:pPr>
      <w:hyperlink r:id="rId85" w:history="1">
        <w:r w:rsidR="004B6BA9" w:rsidRPr="00A63664">
          <w:rPr>
            <w:rStyle w:val="Lienhypertexte"/>
            <w:rFonts w:cstheme="minorHAnsi"/>
          </w:rPr>
          <w:t>https://www.youtube.com/watch?v=Qd2-EYt-Z68</w:t>
        </w:r>
      </w:hyperlink>
      <w:r w:rsidR="004B6BA9" w:rsidRPr="00A63664">
        <w:rPr>
          <w:rFonts w:cstheme="minorHAnsi"/>
        </w:rPr>
        <w:t xml:space="preserve"> (2 min)</w:t>
      </w:r>
    </w:p>
    <w:sectPr w:rsidR="004B6BA9" w:rsidSect="007F1B42">
      <w:pgSz w:w="11906" w:h="16838"/>
      <w:pgMar w:top="1417" w:right="1077" w:bottom="1077" w:left="107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77EFB" w14:textId="77777777" w:rsidR="00C63156" w:rsidRDefault="00C63156" w:rsidP="00ED675B">
      <w:pPr>
        <w:spacing w:after="0" w:line="240" w:lineRule="auto"/>
      </w:pPr>
      <w:r>
        <w:separator/>
      </w:r>
    </w:p>
  </w:endnote>
  <w:endnote w:type="continuationSeparator" w:id="0">
    <w:p w14:paraId="732FE3F4" w14:textId="77777777" w:rsidR="00C63156" w:rsidRDefault="00C63156" w:rsidP="00ED6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oppins">
    <w:charset w:val="4D"/>
    <w:family w:val="auto"/>
    <w:pitch w:val="variable"/>
    <w:sig w:usb0="00008007" w:usb1="00000000" w:usb2="00000000" w:usb3="00000000" w:csb0="00000093"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11725" w14:textId="77777777" w:rsidR="00AF4AAD" w:rsidRDefault="00AF4AA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6684214"/>
      <w:docPartObj>
        <w:docPartGallery w:val="Page Numbers (Bottom of Page)"/>
        <w:docPartUnique/>
      </w:docPartObj>
    </w:sdtPr>
    <w:sdtContent>
      <w:p w14:paraId="0617D156" w14:textId="3E43F037" w:rsidR="009F156C" w:rsidRDefault="009F156C">
        <w:pPr>
          <w:pStyle w:val="Pieddepage"/>
          <w:jc w:val="right"/>
        </w:pPr>
        <w:r>
          <w:fldChar w:fldCharType="begin"/>
        </w:r>
        <w:r>
          <w:instrText>PAGE   \* MERGEFORMAT</w:instrText>
        </w:r>
        <w:r>
          <w:fldChar w:fldCharType="separate"/>
        </w:r>
        <w:r>
          <w:t>2</w:t>
        </w:r>
        <w:r>
          <w:fldChar w:fldCharType="end"/>
        </w:r>
      </w:p>
    </w:sdtContent>
  </w:sdt>
  <w:p w14:paraId="3CBF1F99" w14:textId="5334CDFA" w:rsidR="009F156C" w:rsidRPr="009E501A" w:rsidRDefault="00244A4E">
    <w:pPr>
      <w:pStyle w:val="Pieddepage"/>
      <w:rPr>
        <w:sz w:val="20"/>
        <w:szCs w:val="20"/>
      </w:rPr>
    </w:pPr>
    <w:r>
      <w:rPr>
        <w:sz w:val="20"/>
        <w:szCs w:val="20"/>
      </w:rPr>
      <w:t xml:space="preserve">CRCOM – STMG </w:t>
    </w:r>
    <w:r w:rsidR="00AF4AAD">
      <w:rPr>
        <w:sz w:val="20"/>
        <w:szCs w:val="20"/>
      </w:rPr>
      <w:t>Management</w:t>
    </w:r>
    <w:r>
      <w:rPr>
        <w:sz w:val="20"/>
        <w:szCs w:val="20"/>
      </w:rPr>
      <w:t xml:space="preserve"> - </w:t>
    </w:r>
    <w:r w:rsidR="009E501A" w:rsidRPr="009E501A">
      <w:rPr>
        <w:sz w:val="20"/>
        <w:szCs w:val="20"/>
      </w:rPr>
      <w:t>Monographie K</w:t>
    </w:r>
    <w:r w:rsidR="001F7277">
      <w:rPr>
        <w:sz w:val="20"/>
        <w:szCs w:val="20"/>
      </w:rPr>
      <w:t>ADALYS</w:t>
    </w:r>
    <w:r>
      <w:rPr>
        <w:sz w:val="20"/>
        <w:szCs w:val="20"/>
      </w:rPr>
      <w:t xml:space="preserve"> – Danielle CHARLES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8577" w14:textId="77777777" w:rsidR="001F7277" w:rsidRPr="00ED675B" w:rsidRDefault="001F7277" w:rsidP="001F7277">
    <w:pPr>
      <w:pStyle w:val="Pieddepage"/>
      <w:jc w:val="center"/>
      <w:rPr>
        <w:rFonts w:asciiTheme="majorBidi" w:hAnsiTheme="majorBidi" w:cstheme="majorBidi"/>
      </w:rPr>
    </w:pPr>
    <w:r w:rsidRPr="00ED675B">
      <w:rPr>
        <w:rFonts w:asciiTheme="majorBidi" w:hAnsiTheme="majorBidi" w:cstheme="majorBidi"/>
      </w:rPr>
      <w:t>CHARLES Danielle</w:t>
    </w:r>
  </w:p>
  <w:p w14:paraId="586D2575" w14:textId="77777777" w:rsidR="001F7277" w:rsidRPr="00ED675B" w:rsidRDefault="001F7277" w:rsidP="001F7277">
    <w:pPr>
      <w:pStyle w:val="Pieddepage"/>
      <w:jc w:val="center"/>
      <w:rPr>
        <w:rFonts w:asciiTheme="majorBidi" w:hAnsiTheme="majorBidi" w:cstheme="majorBidi"/>
      </w:rPr>
    </w:pPr>
    <w:r>
      <w:rPr>
        <w:rFonts w:asciiTheme="majorBidi" w:hAnsiTheme="majorBidi" w:cstheme="majorBidi"/>
      </w:rPr>
      <w:t xml:space="preserve">Enseignante en </w:t>
    </w:r>
    <w:r w:rsidRPr="00ED675B">
      <w:rPr>
        <w:rFonts w:asciiTheme="majorBidi" w:hAnsiTheme="majorBidi" w:cstheme="majorBidi"/>
      </w:rPr>
      <w:t>Economie-Gestion</w:t>
    </w:r>
  </w:p>
  <w:p w14:paraId="3F606420" w14:textId="7F50ADEB" w:rsidR="00ED675B" w:rsidRPr="009F1E97" w:rsidRDefault="001F7277" w:rsidP="001F7277">
    <w:pPr>
      <w:jc w:val="center"/>
      <w:rPr>
        <w:rFonts w:asciiTheme="majorBidi" w:hAnsiTheme="majorBidi" w:cstheme="majorBidi"/>
      </w:rPr>
    </w:pPr>
    <w:r w:rsidRPr="009F1E97">
      <w:rPr>
        <w:rFonts w:asciiTheme="majorBidi" w:hAnsiTheme="majorBidi" w:cstheme="majorBidi"/>
      </w:rPr>
      <w:t>Académie Martinique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2008662"/>
      <w:docPartObj>
        <w:docPartGallery w:val="Page Numbers (Bottom of Page)"/>
        <w:docPartUnique/>
      </w:docPartObj>
    </w:sdtPr>
    <w:sdtContent>
      <w:p w14:paraId="75084EC8" w14:textId="77777777" w:rsidR="004C650D" w:rsidRDefault="004C650D" w:rsidP="004C650D">
        <w:pPr>
          <w:pStyle w:val="Pieddepage"/>
          <w:jc w:val="right"/>
        </w:pPr>
        <w:r>
          <w:fldChar w:fldCharType="begin"/>
        </w:r>
        <w:r>
          <w:instrText>PAGE   \* MERGEFORMAT</w:instrText>
        </w:r>
        <w:r>
          <w:fldChar w:fldCharType="separate"/>
        </w:r>
        <w:r>
          <w:t>4</w:t>
        </w:r>
        <w:r>
          <w:fldChar w:fldCharType="end"/>
        </w:r>
      </w:p>
    </w:sdtContent>
  </w:sdt>
  <w:p w14:paraId="5AC33D19" w14:textId="01834E71" w:rsidR="004C650D" w:rsidRPr="009E501A" w:rsidRDefault="004C650D" w:rsidP="004C650D">
    <w:pPr>
      <w:pStyle w:val="Pieddepage"/>
      <w:rPr>
        <w:sz w:val="20"/>
        <w:szCs w:val="20"/>
      </w:rPr>
    </w:pPr>
    <w:bookmarkStart w:id="9" w:name="_Hlk144147489"/>
    <w:bookmarkStart w:id="10" w:name="_Hlk144147490"/>
    <w:r>
      <w:rPr>
        <w:sz w:val="20"/>
        <w:szCs w:val="20"/>
      </w:rPr>
      <w:t>CRCOM – STMG M</w:t>
    </w:r>
    <w:r w:rsidR="00AF4AAD">
      <w:rPr>
        <w:sz w:val="20"/>
        <w:szCs w:val="20"/>
      </w:rPr>
      <w:t>anagement</w:t>
    </w:r>
    <w:r>
      <w:rPr>
        <w:sz w:val="20"/>
        <w:szCs w:val="20"/>
      </w:rPr>
      <w:t xml:space="preserve"> - </w:t>
    </w:r>
    <w:r w:rsidRPr="009E501A">
      <w:rPr>
        <w:sz w:val="20"/>
        <w:szCs w:val="20"/>
      </w:rPr>
      <w:t>Monographie K</w:t>
    </w:r>
    <w:r>
      <w:rPr>
        <w:sz w:val="20"/>
        <w:szCs w:val="20"/>
      </w:rPr>
      <w:t xml:space="preserve">ADALYS – Danielle CHARLES </w:t>
    </w:r>
    <w:bookmarkEnd w:id="9"/>
    <w:bookmarkEnd w:id="10"/>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319C1" w14:textId="1AF85EE7" w:rsidR="001F7277" w:rsidRPr="009E501A" w:rsidRDefault="001F7277" w:rsidP="001F7277">
    <w:pPr>
      <w:pStyle w:val="Pieddepage"/>
      <w:rPr>
        <w:sz w:val="20"/>
        <w:szCs w:val="20"/>
      </w:rPr>
    </w:pPr>
  </w:p>
  <w:sdt>
    <w:sdtPr>
      <w:id w:val="-1607810260"/>
      <w:docPartObj>
        <w:docPartGallery w:val="Page Numbers (Bottom of Page)"/>
        <w:docPartUnique/>
      </w:docPartObj>
    </w:sdtPr>
    <w:sdtContent>
      <w:p w14:paraId="49CEE424" w14:textId="748FEA1E" w:rsidR="001F7277" w:rsidRDefault="001F7277">
        <w:pPr>
          <w:pStyle w:val="Pieddepage"/>
          <w:jc w:val="right"/>
        </w:pPr>
        <w:r>
          <w:fldChar w:fldCharType="begin"/>
        </w:r>
        <w:r>
          <w:instrText>PAGE   \* MERGEFORMAT</w:instrText>
        </w:r>
        <w:r>
          <w:fldChar w:fldCharType="separate"/>
        </w:r>
        <w:r>
          <w:t>2</w:t>
        </w:r>
        <w:r>
          <w:fldChar w:fldCharType="end"/>
        </w:r>
      </w:p>
    </w:sdtContent>
  </w:sdt>
  <w:p w14:paraId="11A3923D" w14:textId="7C475A7A" w:rsidR="008B737F" w:rsidRPr="009F1E97" w:rsidRDefault="001F7277" w:rsidP="001F7277">
    <w:pPr>
      <w:rPr>
        <w:rFonts w:asciiTheme="majorBidi" w:hAnsiTheme="majorBidi" w:cstheme="majorBidi"/>
      </w:rPr>
    </w:pPr>
    <w:r w:rsidRPr="009E501A">
      <w:rPr>
        <w:sz w:val="20"/>
        <w:szCs w:val="20"/>
      </w:rPr>
      <w:t>Monographie K</w:t>
    </w:r>
    <w:r>
      <w:rPr>
        <w:sz w:val="20"/>
        <w:szCs w:val="20"/>
      </w:rPr>
      <w:t>ADALYS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90359" w14:textId="77777777" w:rsidR="00C63156" w:rsidRDefault="00C63156" w:rsidP="00ED675B">
      <w:pPr>
        <w:spacing w:after="0" w:line="240" w:lineRule="auto"/>
      </w:pPr>
      <w:r>
        <w:separator/>
      </w:r>
    </w:p>
  </w:footnote>
  <w:footnote w:type="continuationSeparator" w:id="0">
    <w:p w14:paraId="2974B644" w14:textId="77777777" w:rsidR="00C63156" w:rsidRDefault="00C63156" w:rsidP="00ED675B">
      <w:pPr>
        <w:spacing w:after="0" w:line="240" w:lineRule="auto"/>
      </w:pPr>
      <w:r>
        <w:continuationSeparator/>
      </w:r>
    </w:p>
  </w:footnote>
  <w:footnote w:id="1">
    <w:p w14:paraId="31DCB908" w14:textId="5517FB4B" w:rsidR="009B5C60" w:rsidRDefault="009B5C60">
      <w:pPr>
        <w:pStyle w:val="Notedebasdepage"/>
      </w:pPr>
      <w:r>
        <w:rPr>
          <w:rStyle w:val="Appelnotedebasdep"/>
        </w:rPr>
        <w:footnoteRef/>
      </w:r>
      <w:r>
        <w:t xml:space="preserve"> </w:t>
      </w:r>
      <w:r w:rsidRPr="009B5C60">
        <w:rPr>
          <w:b/>
          <w:bCs/>
          <w:sz w:val="16"/>
          <w:szCs w:val="16"/>
        </w:rPr>
        <w:t>Station F</w:t>
      </w:r>
      <w:r w:rsidRPr="009B5C60">
        <w:rPr>
          <w:sz w:val="16"/>
          <w:szCs w:val="16"/>
        </w:rPr>
        <w:t xml:space="preserve"> est un campus de startups, inauguré le 29 </w:t>
      </w:r>
      <w:r>
        <w:rPr>
          <w:sz w:val="16"/>
          <w:szCs w:val="16"/>
        </w:rPr>
        <w:t>juin</w:t>
      </w:r>
      <w:r w:rsidRPr="009B5C60">
        <w:rPr>
          <w:sz w:val="16"/>
          <w:szCs w:val="16"/>
        </w:rPr>
        <w:t xml:space="preserve"> 2017, réparti sur 34 000 mètres carrés et situé dans la halle Freyssinet, à Paris, Il a été créé par </w:t>
      </w:r>
      <w:proofErr w:type="spellStart"/>
      <w:r w:rsidRPr="009B5C60">
        <w:rPr>
          <w:sz w:val="16"/>
          <w:szCs w:val="16"/>
        </w:rPr>
        <w:t>Xavigé</w:t>
      </w:r>
      <w:proofErr w:type="spellEnd"/>
      <w:r w:rsidRPr="009B5C60">
        <w:rPr>
          <w:sz w:val="16"/>
          <w:szCs w:val="16"/>
        </w:rPr>
        <w:t xml:space="preserve"> par</w:t>
      </w:r>
      <w:r>
        <w:rPr>
          <w:sz w:val="16"/>
          <w:szCs w:val="16"/>
        </w:rPr>
        <w:t xml:space="preserve"> Roxana </w:t>
      </w:r>
      <w:proofErr w:type="spellStart"/>
      <w:r>
        <w:rPr>
          <w:sz w:val="16"/>
          <w:szCs w:val="16"/>
        </w:rPr>
        <w:t>Varza</w:t>
      </w:r>
      <w:proofErr w:type="spellEnd"/>
      <w:r w:rsidRPr="009B5C60">
        <w:rPr>
          <w:sz w:val="16"/>
          <w:szCs w:val="16"/>
        </w:rPr>
        <w:t>. Il s'agit du plus grand campus de startups au monde</w:t>
      </w:r>
      <w:r>
        <w:rPr>
          <w:sz w:val="16"/>
          <w:szCs w:val="16"/>
        </w:rPr>
        <w:t>.</w:t>
      </w:r>
    </w:p>
  </w:footnote>
  <w:footnote w:id="2">
    <w:p w14:paraId="6D9EB0F0" w14:textId="07856060" w:rsidR="009B5C60" w:rsidRDefault="009B5C60">
      <w:pPr>
        <w:pStyle w:val="Notedebasdepage"/>
      </w:pPr>
      <w:r>
        <w:rPr>
          <w:rStyle w:val="Appelnotedebasdep"/>
        </w:rPr>
        <w:footnoteRef/>
      </w:r>
      <w:r>
        <w:t xml:space="preserve"> </w:t>
      </w:r>
      <w:r w:rsidRPr="009B5C60">
        <w:rPr>
          <w:sz w:val="18"/>
          <w:szCs w:val="18"/>
        </w:rPr>
        <w:t>La Blue Beauty</w:t>
      </w:r>
      <w:r>
        <w:rPr>
          <w:sz w:val="18"/>
          <w:szCs w:val="18"/>
        </w:rPr>
        <w:t xml:space="preserve"> </w:t>
      </w:r>
      <w:r w:rsidRPr="009B5C60">
        <w:rPr>
          <w:sz w:val="18"/>
          <w:szCs w:val="18"/>
        </w:rPr>
        <w:t xml:space="preserve">prône une </w:t>
      </w:r>
      <w:r w:rsidRPr="009B5C60">
        <w:rPr>
          <w:rStyle w:val="lev"/>
          <w:sz w:val="18"/>
          <w:szCs w:val="18"/>
        </w:rPr>
        <w:t>beauté éco-responsable</w:t>
      </w:r>
      <w:r w:rsidRPr="009B5C60">
        <w:rPr>
          <w:sz w:val="18"/>
          <w:szCs w:val="18"/>
        </w:rPr>
        <w:t xml:space="preserve"> à 100%, du processus de transformation des matières premières aux techniques de ventes en passant par le packaging. Elle invite les marques à être encore plus éthiques et transparentes, en repensant totalement leurs façons de produire.</w:t>
      </w:r>
    </w:p>
  </w:footnote>
  <w:footnote w:id="3">
    <w:p w14:paraId="325509C3" w14:textId="2D90CB29" w:rsidR="008F385B" w:rsidRDefault="008F385B">
      <w:pPr>
        <w:pStyle w:val="Notedebasdepage"/>
      </w:pPr>
      <w:r>
        <w:rPr>
          <w:rStyle w:val="Appelnotedebasdep"/>
        </w:rPr>
        <w:footnoteRef/>
      </w:r>
      <w:r>
        <w:t xml:space="preserve"> </w:t>
      </w:r>
      <w:r w:rsidRPr="008F385B">
        <w:rPr>
          <w:sz w:val="16"/>
          <w:szCs w:val="16"/>
        </w:rPr>
        <w:t xml:space="preserve">A </w:t>
      </w:r>
      <w:proofErr w:type="spellStart"/>
      <w:r w:rsidRPr="008F385B">
        <w:rPr>
          <w:sz w:val="16"/>
          <w:szCs w:val="16"/>
        </w:rPr>
        <w:t>Sustainability</w:t>
      </w:r>
      <w:proofErr w:type="spellEnd"/>
      <w:r w:rsidRPr="008F385B">
        <w:rPr>
          <w:sz w:val="16"/>
          <w:szCs w:val="16"/>
        </w:rPr>
        <w:t xml:space="preserve"> Champion : Un champion de la durabilité est une personne qui cherche à diriger le changement dans une organisation pour transformer cette organisation en une entreprise plus intelligente, plus prospère et plus durable.</w:t>
      </w:r>
    </w:p>
  </w:footnote>
  <w:footnote w:id="4">
    <w:p w14:paraId="52ECC518" w14:textId="3F8F59EB" w:rsidR="002D7259" w:rsidRDefault="002D7259">
      <w:pPr>
        <w:pStyle w:val="Notedebasdepage"/>
      </w:pPr>
      <w:r>
        <w:rPr>
          <w:rStyle w:val="Appelnotedebasdep"/>
        </w:rPr>
        <w:footnoteRef/>
      </w:r>
      <w:r>
        <w:t xml:space="preserve"> </w:t>
      </w:r>
      <w:r w:rsidRPr="002D7259">
        <w:rPr>
          <w:sz w:val="16"/>
          <w:szCs w:val="16"/>
        </w:rPr>
        <w:t xml:space="preserve">Un </w:t>
      </w:r>
      <w:r w:rsidRPr="002D7259">
        <w:rPr>
          <w:b/>
          <w:bCs/>
          <w:sz w:val="16"/>
          <w:szCs w:val="16"/>
        </w:rPr>
        <w:t>composé bioactif</w:t>
      </w:r>
      <w:r w:rsidRPr="002D7259">
        <w:rPr>
          <w:sz w:val="16"/>
          <w:szCs w:val="16"/>
        </w:rPr>
        <w:t xml:space="preserve"> est une </w:t>
      </w:r>
      <w:hyperlink r:id="rId1" w:tooltip="Molécule" w:history="1">
        <w:r w:rsidRPr="002D7259">
          <w:rPr>
            <w:rStyle w:val="Lienhypertexte"/>
            <w:sz w:val="16"/>
            <w:szCs w:val="16"/>
          </w:rPr>
          <w:t>molécule</w:t>
        </w:r>
      </w:hyperlink>
      <w:r w:rsidRPr="002D7259">
        <w:rPr>
          <w:sz w:val="16"/>
          <w:szCs w:val="16"/>
        </w:rPr>
        <w:t xml:space="preserve"> (ou ensemble de molécules) issue du vivant pouvant avoir des propriétés bénéfiques sur la santé</w:t>
      </w:r>
    </w:p>
  </w:footnote>
  <w:footnote w:id="5">
    <w:p w14:paraId="5D41A54D" w14:textId="00DCECA0" w:rsidR="007951C6" w:rsidRPr="007951C6" w:rsidRDefault="007951C6">
      <w:pPr>
        <w:pStyle w:val="Notedebasdepage"/>
        <w:rPr>
          <w:sz w:val="16"/>
          <w:szCs w:val="16"/>
        </w:rPr>
      </w:pPr>
      <w:r>
        <w:rPr>
          <w:rStyle w:val="Appelnotedebasdep"/>
        </w:rPr>
        <w:footnoteRef/>
      </w:r>
      <w:r>
        <w:t xml:space="preserve"> </w:t>
      </w:r>
      <w:r w:rsidRPr="007951C6">
        <w:rPr>
          <w:sz w:val="16"/>
          <w:szCs w:val="16"/>
        </w:rPr>
        <w:t>L’aloe</w:t>
      </w:r>
      <w:r>
        <w:rPr>
          <w:sz w:val="16"/>
          <w:szCs w:val="16"/>
        </w:rPr>
        <w:t xml:space="preserve"> Vera est une plante comestible. Elle notamment utilisée en cosmétique depuis l’antiquité par les guérisseurs. </w:t>
      </w:r>
    </w:p>
  </w:footnote>
  <w:footnote w:id="6">
    <w:p w14:paraId="0A62CC27" w14:textId="29FEC50A" w:rsidR="007951C6" w:rsidRPr="007951C6" w:rsidRDefault="007951C6">
      <w:pPr>
        <w:pStyle w:val="Notedebasdepage"/>
        <w:rPr>
          <w:sz w:val="16"/>
          <w:szCs w:val="16"/>
        </w:rPr>
      </w:pPr>
      <w:r>
        <w:rPr>
          <w:rStyle w:val="Appelnotedebasdep"/>
        </w:rPr>
        <w:footnoteRef/>
      </w:r>
      <w:r>
        <w:t xml:space="preserve">  </w:t>
      </w:r>
      <w:r>
        <w:rPr>
          <w:sz w:val="16"/>
          <w:szCs w:val="16"/>
        </w:rPr>
        <w:t>Le ricin est un arbrisseau d’origine tropicale. Ses graines permettent de produire un</w:t>
      </w:r>
      <w:r w:rsidR="00757288">
        <w:rPr>
          <w:sz w:val="16"/>
          <w:szCs w:val="16"/>
        </w:rPr>
        <w:t>e</w:t>
      </w:r>
      <w:r>
        <w:rPr>
          <w:sz w:val="16"/>
          <w:szCs w:val="16"/>
        </w:rPr>
        <w:t xml:space="preserve"> huile utilisée en médecine et en cosmétique.</w:t>
      </w:r>
    </w:p>
  </w:footnote>
  <w:footnote w:id="7">
    <w:p w14:paraId="41902FE5" w14:textId="735C2EA6" w:rsidR="00757288" w:rsidRDefault="00757288">
      <w:pPr>
        <w:pStyle w:val="Notedebasdepage"/>
      </w:pPr>
      <w:r>
        <w:rPr>
          <w:rStyle w:val="Appelnotedebasdep"/>
        </w:rPr>
        <w:footnoteRef/>
      </w:r>
      <w:r>
        <w:t xml:space="preserve"> </w:t>
      </w:r>
      <w:r>
        <w:rPr>
          <w:sz w:val="16"/>
          <w:szCs w:val="16"/>
        </w:rPr>
        <w:t>Les silicones s</w:t>
      </w:r>
      <w:r w:rsidRPr="00757288">
        <w:rPr>
          <w:sz w:val="16"/>
          <w:szCs w:val="16"/>
        </w:rPr>
        <w:t xml:space="preserve">ont </w:t>
      </w:r>
      <w:r w:rsidRPr="00757288">
        <w:rPr>
          <w:rStyle w:val="lev"/>
          <w:b w:val="0"/>
          <w:bCs w:val="0"/>
          <w:sz w:val="16"/>
          <w:szCs w:val="16"/>
        </w:rPr>
        <w:t>des composés de synthèse</w:t>
      </w:r>
      <w:r w:rsidRPr="00757288">
        <w:rPr>
          <w:sz w:val="16"/>
          <w:szCs w:val="16"/>
        </w:rPr>
        <w:t xml:space="preserve"> (ils ne sont pas présents dans la nature) dérivés de la pétrochimie.</w:t>
      </w:r>
      <w:r>
        <w:rPr>
          <w:sz w:val="16"/>
          <w:szCs w:val="16"/>
        </w:rPr>
        <w:t xml:space="preserve"> Ils sont un réel danger pour l’environnement, car ils mettent plusieurs années à se biodégrader.</w:t>
      </w:r>
    </w:p>
  </w:footnote>
  <w:footnote w:id="8">
    <w:p w14:paraId="10FF8230" w14:textId="4C91D517" w:rsidR="002616E9" w:rsidRPr="002616E9" w:rsidRDefault="002616E9">
      <w:pPr>
        <w:pStyle w:val="Notedebasdepage"/>
        <w:rPr>
          <w:sz w:val="12"/>
          <w:szCs w:val="12"/>
        </w:rPr>
      </w:pPr>
      <w:r>
        <w:rPr>
          <w:rStyle w:val="Appelnotedebasdep"/>
        </w:rPr>
        <w:footnoteRef/>
      </w:r>
      <w:r>
        <w:t xml:space="preserve"> </w:t>
      </w:r>
      <w:r w:rsidRPr="002616E9">
        <w:rPr>
          <w:sz w:val="16"/>
          <w:szCs w:val="16"/>
        </w:rPr>
        <w:t>Un parabène est un conservateur (antimicrobien et antifongique) essentiellement utilisé dans les cosmétiques</w:t>
      </w:r>
      <w:r>
        <w:rPr>
          <w:sz w:val="16"/>
          <w:szCs w:val="16"/>
        </w:rPr>
        <w:t xml:space="preserve">.  Ils sont </w:t>
      </w:r>
      <w:r w:rsidRPr="002616E9">
        <w:rPr>
          <w:sz w:val="16"/>
          <w:szCs w:val="16"/>
        </w:rPr>
        <w:t xml:space="preserve">suspectés de perturber le système endocrinien </w:t>
      </w:r>
      <w:r>
        <w:rPr>
          <w:sz w:val="16"/>
          <w:szCs w:val="16"/>
        </w:rPr>
        <w:t xml:space="preserve">avec des effets </w:t>
      </w:r>
      <w:r w:rsidRPr="002616E9">
        <w:rPr>
          <w:sz w:val="16"/>
          <w:szCs w:val="16"/>
        </w:rPr>
        <w:t>sur la fertilité et le risque de cancers hormono-dépendants (cancer du sein).</w:t>
      </w:r>
    </w:p>
  </w:footnote>
  <w:footnote w:id="9">
    <w:p w14:paraId="34FFB836" w14:textId="79EE9671" w:rsidR="009276BA" w:rsidRDefault="009276BA">
      <w:pPr>
        <w:pStyle w:val="Notedebasdepage"/>
      </w:pPr>
      <w:r>
        <w:rPr>
          <w:rStyle w:val="Appelnotedebasdep"/>
        </w:rPr>
        <w:footnoteRef/>
      </w:r>
      <w:r>
        <w:t xml:space="preserve"> </w:t>
      </w:r>
      <w:r w:rsidRPr="009276BA">
        <w:rPr>
          <w:sz w:val="16"/>
          <w:szCs w:val="16"/>
        </w:rPr>
        <w:t xml:space="preserve">Les </w:t>
      </w:r>
      <w:proofErr w:type="spellStart"/>
      <w:r w:rsidRPr="009276BA">
        <w:rPr>
          <w:sz w:val="16"/>
          <w:szCs w:val="16"/>
        </w:rPr>
        <w:t>Bootcamps</w:t>
      </w:r>
      <w:proofErr w:type="spellEnd"/>
      <w:r w:rsidRPr="009276BA">
        <w:rPr>
          <w:sz w:val="16"/>
          <w:szCs w:val="16"/>
        </w:rPr>
        <w:t xml:space="preserve"> sont des formations intensives sur un temps court (en général de 4 à 12 semaines)</w:t>
      </w:r>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1E4B3" w14:textId="77777777" w:rsidR="00AF4AAD" w:rsidRDefault="00AF4AA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888B3" w14:textId="77777777" w:rsidR="00AF4AAD" w:rsidRDefault="00AF4AA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36745" w14:textId="77777777" w:rsidR="00AF4AAD" w:rsidRDefault="00AF4AA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4F57"/>
    <w:multiLevelType w:val="multilevel"/>
    <w:tmpl w:val="13064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9C2746"/>
    <w:multiLevelType w:val="multilevel"/>
    <w:tmpl w:val="E57A1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2F0034"/>
    <w:multiLevelType w:val="hybridMultilevel"/>
    <w:tmpl w:val="F3D6DB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C71364"/>
    <w:multiLevelType w:val="hybridMultilevel"/>
    <w:tmpl w:val="6C6E1B7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18592F"/>
    <w:multiLevelType w:val="hybridMultilevel"/>
    <w:tmpl w:val="6A1C17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2954E4"/>
    <w:multiLevelType w:val="hybridMultilevel"/>
    <w:tmpl w:val="493CD4F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C647F17"/>
    <w:multiLevelType w:val="hybridMultilevel"/>
    <w:tmpl w:val="29A4072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D4841A0"/>
    <w:multiLevelType w:val="multilevel"/>
    <w:tmpl w:val="BFF47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39767D"/>
    <w:multiLevelType w:val="hybridMultilevel"/>
    <w:tmpl w:val="76D2FC60"/>
    <w:lvl w:ilvl="0" w:tplc="D5BC28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3B9169F"/>
    <w:multiLevelType w:val="hybridMultilevel"/>
    <w:tmpl w:val="D2DA80F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3EF537E"/>
    <w:multiLevelType w:val="hybridMultilevel"/>
    <w:tmpl w:val="330A97EA"/>
    <w:lvl w:ilvl="0" w:tplc="D5BC2810">
      <w:numFmt w:val="bullet"/>
      <w:lvlText w:val="-"/>
      <w:lvlJc w:val="left"/>
      <w:pPr>
        <w:ind w:left="541" w:hanging="360"/>
      </w:pPr>
      <w:rPr>
        <w:rFonts w:ascii="Calibri" w:eastAsiaTheme="minorHAnsi" w:hAnsi="Calibri" w:cs="Calibri" w:hint="default"/>
      </w:rPr>
    </w:lvl>
    <w:lvl w:ilvl="1" w:tplc="040C0003" w:tentative="1">
      <w:start w:val="1"/>
      <w:numFmt w:val="bullet"/>
      <w:lvlText w:val="o"/>
      <w:lvlJc w:val="left"/>
      <w:pPr>
        <w:ind w:left="1261" w:hanging="360"/>
      </w:pPr>
      <w:rPr>
        <w:rFonts w:ascii="Courier New" w:hAnsi="Courier New" w:cs="Courier New" w:hint="default"/>
      </w:rPr>
    </w:lvl>
    <w:lvl w:ilvl="2" w:tplc="040C0005" w:tentative="1">
      <w:start w:val="1"/>
      <w:numFmt w:val="bullet"/>
      <w:lvlText w:val=""/>
      <w:lvlJc w:val="left"/>
      <w:pPr>
        <w:ind w:left="1981" w:hanging="360"/>
      </w:pPr>
      <w:rPr>
        <w:rFonts w:ascii="Wingdings" w:hAnsi="Wingdings" w:hint="default"/>
      </w:rPr>
    </w:lvl>
    <w:lvl w:ilvl="3" w:tplc="040C0001" w:tentative="1">
      <w:start w:val="1"/>
      <w:numFmt w:val="bullet"/>
      <w:lvlText w:val=""/>
      <w:lvlJc w:val="left"/>
      <w:pPr>
        <w:ind w:left="2701" w:hanging="360"/>
      </w:pPr>
      <w:rPr>
        <w:rFonts w:ascii="Symbol" w:hAnsi="Symbol" w:hint="default"/>
      </w:rPr>
    </w:lvl>
    <w:lvl w:ilvl="4" w:tplc="040C0003" w:tentative="1">
      <w:start w:val="1"/>
      <w:numFmt w:val="bullet"/>
      <w:lvlText w:val="o"/>
      <w:lvlJc w:val="left"/>
      <w:pPr>
        <w:ind w:left="3421" w:hanging="360"/>
      </w:pPr>
      <w:rPr>
        <w:rFonts w:ascii="Courier New" w:hAnsi="Courier New" w:cs="Courier New" w:hint="default"/>
      </w:rPr>
    </w:lvl>
    <w:lvl w:ilvl="5" w:tplc="040C0005" w:tentative="1">
      <w:start w:val="1"/>
      <w:numFmt w:val="bullet"/>
      <w:lvlText w:val=""/>
      <w:lvlJc w:val="left"/>
      <w:pPr>
        <w:ind w:left="4141" w:hanging="360"/>
      </w:pPr>
      <w:rPr>
        <w:rFonts w:ascii="Wingdings" w:hAnsi="Wingdings" w:hint="default"/>
      </w:rPr>
    </w:lvl>
    <w:lvl w:ilvl="6" w:tplc="040C0001" w:tentative="1">
      <w:start w:val="1"/>
      <w:numFmt w:val="bullet"/>
      <w:lvlText w:val=""/>
      <w:lvlJc w:val="left"/>
      <w:pPr>
        <w:ind w:left="4861" w:hanging="360"/>
      </w:pPr>
      <w:rPr>
        <w:rFonts w:ascii="Symbol" w:hAnsi="Symbol" w:hint="default"/>
      </w:rPr>
    </w:lvl>
    <w:lvl w:ilvl="7" w:tplc="040C0003" w:tentative="1">
      <w:start w:val="1"/>
      <w:numFmt w:val="bullet"/>
      <w:lvlText w:val="o"/>
      <w:lvlJc w:val="left"/>
      <w:pPr>
        <w:ind w:left="5581" w:hanging="360"/>
      </w:pPr>
      <w:rPr>
        <w:rFonts w:ascii="Courier New" w:hAnsi="Courier New" w:cs="Courier New" w:hint="default"/>
      </w:rPr>
    </w:lvl>
    <w:lvl w:ilvl="8" w:tplc="040C0005" w:tentative="1">
      <w:start w:val="1"/>
      <w:numFmt w:val="bullet"/>
      <w:lvlText w:val=""/>
      <w:lvlJc w:val="left"/>
      <w:pPr>
        <w:ind w:left="6301" w:hanging="360"/>
      </w:pPr>
      <w:rPr>
        <w:rFonts w:ascii="Wingdings" w:hAnsi="Wingdings" w:hint="default"/>
      </w:rPr>
    </w:lvl>
  </w:abstractNum>
  <w:abstractNum w:abstractNumId="11" w15:restartNumberingAfterBreak="0">
    <w:nsid w:val="275C3680"/>
    <w:multiLevelType w:val="multilevel"/>
    <w:tmpl w:val="0EEE4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9F4224"/>
    <w:multiLevelType w:val="multilevel"/>
    <w:tmpl w:val="6328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A814EC"/>
    <w:multiLevelType w:val="hybridMultilevel"/>
    <w:tmpl w:val="786672E2"/>
    <w:lvl w:ilvl="0" w:tplc="2F74F3B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0492423"/>
    <w:multiLevelType w:val="multilevel"/>
    <w:tmpl w:val="18A26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B5A28C7"/>
    <w:multiLevelType w:val="hybridMultilevel"/>
    <w:tmpl w:val="2C8C5B32"/>
    <w:lvl w:ilvl="0" w:tplc="AF4A3F0C">
      <w:numFmt w:val="bullet"/>
      <w:lvlText w:val="-"/>
      <w:lvlJc w:val="left"/>
      <w:pPr>
        <w:ind w:left="2484" w:hanging="360"/>
      </w:pPr>
      <w:rPr>
        <w:rFonts w:ascii="Times New Roman" w:eastAsiaTheme="minorHAnsi" w:hAnsi="Times New Roman" w:cs="Times New Roman"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16" w15:restartNumberingAfterBreak="0">
    <w:nsid w:val="3F8815F7"/>
    <w:multiLevelType w:val="multilevel"/>
    <w:tmpl w:val="B9188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0C71C9"/>
    <w:multiLevelType w:val="hybridMultilevel"/>
    <w:tmpl w:val="5914ED6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C641F82"/>
    <w:multiLevelType w:val="multilevel"/>
    <w:tmpl w:val="060EC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246FD7"/>
    <w:multiLevelType w:val="multilevel"/>
    <w:tmpl w:val="96502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852290"/>
    <w:multiLevelType w:val="multilevel"/>
    <w:tmpl w:val="2D5C9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2B0232"/>
    <w:multiLevelType w:val="hybridMultilevel"/>
    <w:tmpl w:val="FBFCABD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17B5AC9"/>
    <w:multiLevelType w:val="hybridMultilevel"/>
    <w:tmpl w:val="44C247C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1BE5094"/>
    <w:multiLevelType w:val="hybridMultilevel"/>
    <w:tmpl w:val="ED86E0EA"/>
    <w:lvl w:ilvl="0" w:tplc="D5BC28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1EA6922"/>
    <w:multiLevelType w:val="hybridMultilevel"/>
    <w:tmpl w:val="BA2CBA5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65111575">
    <w:abstractNumId w:val="18"/>
  </w:num>
  <w:num w:numId="2" w16cid:durableId="938609347">
    <w:abstractNumId w:val="19"/>
  </w:num>
  <w:num w:numId="3" w16cid:durableId="1208105088">
    <w:abstractNumId w:val="0"/>
  </w:num>
  <w:num w:numId="4" w16cid:durableId="425885297">
    <w:abstractNumId w:val="6"/>
  </w:num>
  <w:num w:numId="5" w16cid:durableId="1923832463">
    <w:abstractNumId w:val="5"/>
  </w:num>
  <w:num w:numId="6" w16cid:durableId="2023629091">
    <w:abstractNumId w:val="7"/>
  </w:num>
  <w:num w:numId="7" w16cid:durableId="2109277970">
    <w:abstractNumId w:val="9"/>
  </w:num>
  <w:num w:numId="8" w16cid:durableId="663243830">
    <w:abstractNumId w:val="21"/>
  </w:num>
  <w:num w:numId="9" w16cid:durableId="47994632">
    <w:abstractNumId w:val="1"/>
  </w:num>
  <w:num w:numId="10" w16cid:durableId="132212635">
    <w:abstractNumId w:val="4"/>
  </w:num>
  <w:num w:numId="11" w16cid:durableId="1351762678">
    <w:abstractNumId w:val="2"/>
  </w:num>
  <w:num w:numId="12" w16cid:durableId="446236575">
    <w:abstractNumId w:val="15"/>
  </w:num>
  <w:num w:numId="13" w16cid:durableId="1798449133">
    <w:abstractNumId w:val="11"/>
  </w:num>
  <w:num w:numId="14" w16cid:durableId="1886217157">
    <w:abstractNumId w:val="3"/>
  </w:num>
  <w:num w:numId="15" w16cid:durableId="1659964817">
    <w:abstractNumId w:val="22"/>
  </w:num>
  <w:num w:numId="16" w16cid:durableId="1374888350">
    <w:abstractNumId w:val="17"/>
  </w:num>
  <w:num w:numId="17" w16cid:durableId="1513109249">
    <w:abstractNumId w:val="14"/>
  </w:num>
  <w:num w:numId="18" w16cid:durableId="1054936395">
    <w:abstractNumId w:val="12"/>
  </w:num>
  <w:num w:numId="19" w16cid:durableId="1817528392">
    <w:abstractNumId w:val="16"/>
  </w:num>
  <w:num w:numId="20" w16cid:durableId="1400711412">
    <w:abstractNumId w:val="20"/>
  </w:num>
  <w:num w:numId="21" w16cid:durableId="307252465">
    <w:abstractNumId w:val="13"/>
  </w:num>
  <w:num w:numId="22" w16cid:durableId="2131507556">
    <w:abstractNumId w:val="24"/>
  </w:num>
  <w:num w:numId="23" w16cid:durableId="2006547541">
    <w:abstractNumId w:val="23"/>
  </w:num>
  <w:num w:numId="24" w16cid:durableId="417753248">
    <w:abstractNumId w:val="8"/>
  </w:num>
  <w:num w:numId="25" w16cid:durableId="2305015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4CD"/>
    <w:rsid w:val="00022842"/>
    <w:rsid w:val="000248EE"/>
    <w:rsid w:val="00030D9C"/>
    <w:rsid w:val="00036C1C"/>
    <w:rsid w:val="00044264"/>
    <w:rsid w:val="00066F68"/>
    <w:rsid w:val="000A02E3"/>
    <w:rsid w:val="000A2346"/>
    <w:rsid w:val="000A6BFF"/>
    <w:rsid w:val="000A76F0"/>
    <w:rsid w:val="000B1CEA"/>
    <w:rsid w:val="000B24CD"/>
    <w:rsid w:val="000D6958"/>
    <w:rsid w:val="000E11D3"/>
    <w:rsid w:val="000E3D87"/>
    <w:rsid w:val="000E5C6B"/>
    <w:rsid w:val="000F0B52"/>
    <w:rsid w:val="000F52BD"/>
    <w:rsid w:val="00113441"/>
    <w:rsid w:val="00115FA4"/>
    <w:rsid w:val="00122633"/>
    <w:rsid w:val="00122D78"/>
    <w:rsid w:val="00123446"/>
    <w:rsid w:val="001278AC"/>
    <w:rsid w:val="00132C1D"/>
    <w:rsid w:val="0017776D"/>
    <w:rsid w:val="00184D97"/>
    <w:rsid w:val="00185879"/>
    <w:rsid w:val="001941FD"/>
    <w:rsid w:val="00195153"/>
    <w:rsid w:val="00196CC6"/>
    <w:rsid w:val="001972C7"/>
    <w:rsid w:val="001A1482"/>
    <w:rsid w:val="001B3BD4"/>
    <w:rsid w:val="001C0070"/>
    <w:rsid w:val="001C521A"/>
    <w:rsid w:val="001D3CE8"/>
    <w:rsid w:val="001D5441"/>
    <w:rsid w:val="001D5F3D"/>
    <w:rsid w:val="001E37ED"/>
    <w:rsid w:val="001E67A9"/>
    <w:rsid w:val="001E6890"/>
    <w:rsid w:val="001F34AD"/>
    <w:rsid w:val="001F3BF4"/>
    <w:rsid w:val="001F4FC3"/>
    <w:rsid w:val="001F6260"/>
    <w:rsid w:val="001F6908"/>
    <w:rsid w:val="001F7277"/>
    <w:rsid w:val="001F7E34"/>
    <w:rsid w:val="002037EC"/>
    <w:rsid w:val="00227DB1"/>
    <w:rsid w:val="00227F5E"/>
    <w:rsid w:val="00244749"/>
    <w:rsid w:val="00244A4E"/>
    <w:rsid w:val="00244DF5"/>
    <w:rsid w:val="00254D97"/>
    <w:rsid w:val="002616E9"/>
    <w:rsid w:val="00262CF6"/>
    <w:rsid w:val="0027250F"/>
    <w:rsid w:val="002818D3"/>
    <w:rsid w:val="002A2837"/>
    <w:rsid w:val="002A51B2"/>
    <w:rsid w:val="002A51C6"/>
    <w:rsid w:val="002B3ECC"/>
    <w:rsid w:val="002B5C62"/>
    <w:rsid w:val="002C17D4"/>
    <w:rsid w:val="002C1E5A"/>
    <w:rsid w:val="002C26FC"/>
    <w:rsid w:val="002C2A81"/>
    <w:rsid w:val="002D7259"/>
    <w:rsid w:val="002F3C9B"/>
    <w:rsid w:val="002F5EB8"/>
    <w:rsid w:val="002F66B9"/>
    <w:rsid w:val="00300E1E"/>
    <w:rsid w:val="00311711"/>
    <w:rsid w:val="00311BAD"/>
    <w:rsid w:val="00316100"/>
    <w:rsid w:val="003222D4"/>
    <w:rsid w:val="00332709"/>
    <w:rsid w:val="003423F1"/>
    <w:rsid w:val="0034446A"/>
    <w:rsid w:val="00353AFD"/>
    <w:rsid w:val="003543BB"/>
    <w:rsid w:val="00357F37"/>
    <w:rsid w:val="003612CB"/>
    <w:rsid w:val="00380871"/>
    <w:rsid w:val="00381F60"/>
    <w:rsid w:val="00382E89"/>
    <w:rsid w:val="00384C69"/>
    <w:rsid w:val="0038511D"/>
    <w:rsid w:val="00396FAB"/>
    <w:rsid w:val="003A2ECE"/>
    <w:rsid w:val="003A6EE9"/>
    <w:rsid w:val="003B390A"/>
    <w:rsid w:val="003B6FB7"/>
    <w:rsid w:val="003C3FDB"/>
    <w:rsid w:val="003C6E4E"/>
    <w:rsid w:val="004058AB"/>
    <w:rsid w:val="004163F6"/>
    <w:rsid w:val="00456103"/>
    <w:rsid w:val="004644E1"/>
    <w:rsid w:val="0047039E"/>
    <w:rsid w:val="004722C9"/>
    <w:rsid w:val="00473486"/>
    <w:rsid w:val="00474748"/>
    <w:rsid w:val="00481464"/>
    <w:rsid w:val="00486517"/>
    <w:rsid w:val="00490003"/>
    <w:rsid w:val="00491994"/>
    <w:rsid w:val="004A043D"/>
    <w:rsid w:val="004B07DF"/>
    <w:rsid w:val="004B2003"/>
    <w:rsid w:val="004B36BD"/>
    <w:rsid w:val="004B6BA9"/>
    <w:rsid w:val="004B7063"/>
    <w:rsid w:val="004C369B"/>
    <w:rsid w:val="004C650D"/>
    <w:rsid w:val="004D0BDB"/>
    <w:rsid w:val="004D38CE"/>
    <w:rsid w:val="004D70A0"/>
    <w:rsid w:val="004F162A"/>
    <w:rsid w:val="00504B95"/>
    <w:rsid w:val="0052149D"/>
    <w:rsid w:val="00522489"/>
    <w:rsid w:val="005230EA"/>
    <w:rsid w:val="00530AE3"/>
    <w:rsid w:val="00542248"/>
    <w:rsid w:val="005450B7"/>
    <w:rsid w:val="00545194"/>
    <w:rsid w:val="00545FB5"/>
    <w:rsid w:val="0055352C"/>
    <w:rsid w:val="00585640"/>
    <w:rsid w:val="00595ABD"/>
    <w:rsid w:val="005A56F5"/>
    <w:rsid w:val="005A7837"/>
    <w:rsid w:val="005C057F"/>
    <w:rsid w:val="005C178B"/>
    <w:rsid w:val="005C731F"/>
    <w:rsid w:val="005D12B5"/>
    <w:rsid w:val="005D1A60"/>
    <w:rsid w:val="005D4144"/>
    <w:rsid w:val="005D7814"/>
    <w:rsid w:val="005E0923"/>
    <w:rsid w:val="005E3018"/>
    <w:rsid w:val="005E49D0"/>
    <w:rsid w:val="00613041"/>
    <w:rsid w:val="00623878"/>
    <w:rsid w:val="00625573"/>
    <w:rsid w:val="00630748"/>
    <w:rsid w:val="00631EDB"/>
    <w:rsid w:val="006329AA"/>
    <w:rsid w:val="00634F2C"/>
    <w:rsid w:val="00636E07"/>
    <w:rsid w:val="00656455"/>
    <w:rsid w:val="00656EFF"/>
    <w:rsid w:val="00665BF2"/>
    <w:rsid w:val="006938DD"/>
    <w:rsid w:val="006B731F"/>
    <w:rsid w:val="006C66B9"/>
    <w:rsid w:val="006C721A"/>
    <w:rsid w:val="006E18DC"/>
    <w:rsid w:val="006E2075"/>
    <w:rsid w:val="006E3FC8"/>
    <w:rsid w:val="006F194E"/>
    <w:rsid w:val="006F2914"/>
    <w:rsid w:val="006F4BF6"/>
    <w:rsid w:val="00701F24"/>
    <w:rsid w:val="00731294"/>
    <w:rsid w:val="00737333"/>
    <w:rsid w:val="0074755D"/>
    <w:rsid w:val="00753FD1"/>
    <w:rsid w:val="00757288"/>
    <w:rsid w:val="00764D32"/>
    <w:rsid w:val="007805CC"/>
    <w:rsid w:val="00790C84"/>
    <w:rsid w:val="007951C6"/>
    <w:rsid w:val="007A02A5"/>
    <w:rsid w:val="007A331D"/>
    <w:rsid w:val="007B20AB"/>
    <w:rsid w:val="007D33F1"/>
    <w:rsid w:val="007E2A26"/>
    <w:rsid w:val="007E3A62"/>
    <w:rsid w:val="007F1B42"/>
    <w:rsid w:val="007F7174"/>
    <w:rsid w:val="0080140C"/>
    <w:rsid w:val="00806834"/>
    <w:rsid w:val="00807F03"/>
    <w:rsid w:val="00814ED6"/>
    <w:rsid w:val="008351FA"/>
    <w:rsid w:val="0083589A"/>
    <w:rsid w:val="00836CFA"/>
    <w:rsid w:val="00837541"/>
    <w:rsid w:val="00840BD7"/>
    <w:rsid w:val="008424F0"/>
    <w:rsid w:val="0084414D"/>
    <w:rsid w:val="0084552A"/>
    <w:rsid w:val="0084744A"/>
    <w:rsid w:val="00850F4D"/>
    <w:rsid w:val="00851915"/>
    <w:rsid w:val="00856C49"/>
    <w:rsid w:val="00857DCB"/>
    <w:rsid w:val="008732F8"/>
    <w:rsid w:val="00876C32"/>
    <w:rsid w:val="008824B5"/>
    <w:rsid w:val="00884D6B"/>
    <w:rsid w:val="00897819"/>
    <w:rsid w:val="008A167A"/>
    <w:rsid w:val="008A1ADA"/>
    <w:rsid w:val="008A3FD0"/>
    <w:rsid w:val="008B70A7"/>
    <w:rsid w:val="008B737F"/>
    <w:rsid w:val="008C5F5A"/>
    <w:rsid w:val="008D4C6F"/>
    <w:rsid w:val="008F11A0"/>
    <w:rsid w:val="008F385B"/>
    <w:rsid w:val="00904C98"/>
    <w:rsid w:val="00915814"/>
    <w:rsid w:val="009276BA"/>
    <w:rsid w:val="00927885"/>
    <w:rsid w:val="00941DCF"/>
    <w:rsid w:val="0096119E"/>
    <w:rsid w:val="00970959"/>
    <w:rsid w:val="00974DBB"/>
    <w:rsid w:val="0098008F"/>
    <w:rsid w:val="00985068"/>
    <w:rsid w:val="00992208"/>
    <w:rsid w:val="00993A5E"/>
    <w:rsid w:val="00997C55"/>
    <w:rsid w:val="009A798A"/>
    <w:rsid w:val="009B312C"/>
    <w:rsid w:val="009B47EA"/>
    <w:rsid w:val="009B5869"/>
    <w:rsid w:val="009B5C60"/>
    <w:rsid w:val="009E0D51"/>
    <w:rsid w:val="009E2598"/>
    <w:rsid w:val="009E501A"/>
    <w:rsid w:val="009F156C"/>
    <w:rsid w:val="009F1E97"/>
    <w:rsid w:val="009F5DFB"/>
    <w:rsid w:val="009F6389"/>
    <w:rsid w:val="009F6FCA"/>
    <w:rsid w:val="00A0259A"/>
    <w:rsid w:val="00A1214C"/>
    <w:rsid w:val="00A14BE0"/>
    <w:rsid w:val="00A15079"/>
    <w:rsid w:val="00A20ABD"/>
    <w:rsid w:val="00A21848"/>
    <w:rsid w:val="00A22076"/>
    <w:rsid w:val="00A263F2"/>
    <w:rsid w:val="00A43FE7"/>
    <w:rsid w:val="00A44A40"/>
    <w:rsid w:val="00A4604E"/>
    <w:rsid w:val="00A47CA2"/>
    <w:rsid w:val="00A50067"/>
    <w:rsid w:val="00A61FA8"/>
    <w:rsid w:val="00A63664"/>
    <w:rsid w:val="00A77AE6"/>
    <w:rsid w:val="00A77F03"/>
    <w:rsid w:val="00A80069"/>
    <w:rsid w:val="00A80F8F"/>
    <w:rsid w:val="00A8349E"/>
    <w:rsid w:val="00A849F0"/>
    <w:rsid w:val="00A85BE3"/>
    <w:rsid w:val="00A938C1"/>
    <w:rsid w:val="00A97B48"/>
    <w:rsid w:val="00AA19B9"/>
    <w:rsid w:val="00AA2BBE"/>
    <w:rsid w:val="00AA579D"/>
    <w:rsid w:val="00AB1520"/>
    <w:rsid w:val="00AB6679"/>
    <w:rsid w:val="00AC07E0"/>
    <w:rsid w:val="00AF4AAD"/>
    <w:rsid w:val="00AF53FB"/>
    <w:rsid w:val="00B10DAC"/>
    <w:rsid w:val="00B25A83"/>
    <w:rsid w:val="00B35141"/>
    <w:rsid w:val="00B379C7"/>
    <w:rsid w:val="00B438D6"/>
    <w:rsid w:val="00B43F34"/>
    <w:rsid w:val="00B4484D"/>
    <w:rsid w:val="00B46AFC"/>
    <w:rsid w:val="00B6139B"/>
    <w:rsid w:val="00B71620"/>
    <w:rsid w:val="00B72AE1"/>
    <w:rsid w:val="00B779D9"/>
    <w:rsid w:val="00B82D95"/>
    <w:rsid w:val="00B83BDD"/>
    <w:rsid w:val="00B91327"/>
    <w:rsid w:val="00BA1759"/>
    <w:rsid w:val="00BB09EA"/>
    <w:rsid w:val="00BB65A7"/>
    <w:rsid w:val="00BC4E01"/>
    <w:rsid w:val="00BD1680"/>
    <w:rsid w:val="00BE3E16"/>
    <w:rsid w:val="00C034F6"/>
    <w:rsid w:val="00C05737"/>
    <w:rsid w:val="00C07EE3"/>
    <w:rsid w:val="00C16D54"/>
    <w:rsid w:val="00C2372E"/>
    <w:rsid w:val="00C24B5A"/>
    <w:rsid w:val="00C25AD3"/>
    <w:rsid w:val="00C25F00"/>
    <w:rsid w:val="00C331DD"/>
    <w:rsid w:val="00C349C1"/>
    <w:rsid w:val="00C4717E"/>
    <w:rsid w:val="00C50592"/>
    <w:rsid w:val="00C51074"/>
    <w:rsid w:val="00C542B0"/>
    <w:rsid w:val="00C63156"/>
    <w:rsid w:val="00C746BD"/>
    <w:rsid w:val="00C81D76"/>
    <w:rsid w:val="00C8267F"/>
    <w:rsid w:val="00C97634"/>
    <w:rsid w:val="00CB0CD9"/>
    <w:rsid w:val="00CB1B1C"/>
    <w:rsid w:val="00CD05E5"/>
    <w:rsid w:val="00CD11E2"/>
    <w:rsid w:val="00CE4257"/>
    <w:rsid w:val="00CF3446"/>
    <w:rsid w:val="00D0624E"/>
    <w:rsid w:val="00D12453"/>
    <w:rsid w:val="00D126B8"/>
    <w:rsid w:val="00D306CA"/>
    <w:rsid w:val="00D32C5A"/>
    <w:rsid w:val="00D37F97"/>
    <w:rsid w:val="00D423DA"/>
    <w:rsid w:val="00D7300B"/>
    <w:rsid w:val="00D75B58"/>
    <w:rsid w:val="00D76362"/>
    <w:rsid w:val="00D76D4B"/>
    <w:rsid w:val="00D779E3"/>
    <w:rsid w:val="00D859B6"/>
    <w:rsid w:val="00D90A79"/>
    <w:rsid w:val="00D954C6"/>
    <w:rsid w:val="00DB56E5"/>
    <w:rsid w:val="00DC16EB"/>
    <w:rsid w:val="00DC3FC0"/>
    <w:rsid w:val="00DD7C74"/>
    <w:rsid w:val="00DE33F4"/>
    <w:rsid w:val="00E004AA"/>
    <w:rsid w:val="00E0061F"/>
    <w:rsid w:val="00E006B3"/>
    <w:rsid w:val="00E042E5"/>
    <w:rsid w:val="00E04960"/>
    <w:rsid w:val="00E06B19"/>
    <w:rsid w:val="00E07BF4"/>
    <w:rsid w:val="00E15250"/>
    <w:rsid w:val="00E376FB"/>
    <w:rsid w:val="00E41F74"/>
    <w:rsid w:val="00E432B0"/>
    <w:rsid w:val="00E45172"/>
    <w:rsid w:val="00E543CF"/>
    <w:rsid w:val="00E571BD"/>
    <w:rsid w:val="00E660D4"/>
    <w:rsid w:val="00E6760A"/>
    <w:rsid w:val="00E8721F"/>
    <w:rsid w:val="00E92259"/>
    <w:rsid w:val="00EA58F8"/>
    <w:rsid w:val="00EB43F8"/>
    <w:rsid w:val="00EC6FF3"/>
    <w:rsid w:val="00ED675B"/>
    <w:rsid w:val="00ED70CA"/>
    <w:rsid w:val="00EE4634"/>
    <w:rsid w:val="00EF44E5"/>
    <w:rsid w:val="00EF725A"/>
    <w:rsid w:val="00F116A7"/>
    <w:rsid w:val="00F12645"/>
    <w:rsid w:val="00F170E7"/>
    <w:rsid w:val="00F20514"/>
    <w:rsid w:val="00F2176A"/>
    <w:rsid w:val="00F21C3B"/>
    <w:rsid w:val="00F27861"/>
    <w:rsid w:val="00F32B66"/>
    <w:rsid w:val="00F32E86"/>
    <w:rsid w:val="00F3508E"/>
    <w:rsid w:val="00F404E2"/>
    <w:rsid w:val="00F55886"/>
    <w:rsid w:val="00F66C63"/>
    <w:rsid w:val="00F67134"/>
    <w:rsid w:val="00F679F6"/>
    <w:rsid w:val="00F70645"/>
    <w:rsid w:val="00F73A6F"/>
    <w:rsid w:val="00F73B79"/>
    <w:rsid w:val="00F7480B"/>
    <w:rsid w:val="00F77168"/>
    <w:rsid w:val="00F83AC3"/>
    <w:rsid w:val="00F973CF"/>
    <w:rsid w:val="00FB0C97"/>
    <w:rsid w:val="00FB6F1D"/>
    <w:rsid w:val="00FC0DCE"/>
    <w:rsid w:val="00FC71F6"/>
    <w:rsid w:val="00FD184F"/>
    <w:rsid w:val="00FF7FE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8F435"/>
  <w15:chartTrackingRefBased/>
  <w15:docId w15:val="{E95DC015-A25A-405D-A943-8D713D93A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BFF"/>
  </w:style>
  <w:style w:type="paragraph" w:styleId="Titre1">
    <w:name w:val="heading 1"/>
    <w:basedOn w:val="Normal"/>
    <w:link w:val="Titre1Car"/>
    <w:uiPriority w:val="9"/>
    <w:qFormat/>
    <w:rsid w:val="00F32B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F32B6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C24B5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C746B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32B66"/>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semiHidden/>
    <w:rsid w:val="00F32B66"/>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F32B6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32B66"/>
    <w:rPr>
      <w:b/>
      <w:bCs/>
    </w:rPr>
  </w:style>
  <w:style w:type="character" w:styleId="Accentuation">
    <w:name w:val="Emphasis"/>
    <w:basedOn w:val="Policepardfaut"/>
    <w:uiPriority w:val="20"/>
    <w:qFormat/>
    <w:rsid w:val="00F32B66"/>
    <w:rPr>
      <w:i/>
      <w:iCs/>
    </w:rPr>
  </w:style>
  <w:style w:type="character" w:styleId="Lienhypertexte">
    <w:name w:val="Hyperlink"/>
    <w:basedOn w:val="Policepardfaut"/>
    <w:uiPriority w:val="99"/>
    <w:unhideWhenUsed/>
    <w:rsid w:val="00F32B66"/>
    <w:rPr>
      <w:color w:val="0563C1" w:themeColor="hyperlink"/>
      <w:u w:val="single"/>
    </w:rPr>
  </w:style>
  <w:style w:type="paragraph" w:customStyle="1" w:styleId="Default">
    <w:name w:val="Default"/>
    <w:rsid w:val="00F32B66"/>
    <w:pPr>
      <w:autoSpaceDE w:val="0"/>
      <w:autoSpaceDN w:val="0"/>
      <w:adjustRightInd w:val="0"/>
      <w:spacing w:after="0" w:line="240" w:lineRule="auto"/>
    </w:pPr>
    <w:rPr>
      <w:rFonts w:ascii="Poppins" w:hAnsi="Poppins" w:cs="Poppins"/>
      <w:color w:val="000000"/>
      <w:sz w:val="24"/>
      <w:szCs w:val="24"/>
    </w:rPr>
  </w:style>
  <w:style w:type="character" w:styleId="Lienhypertextesuivivisit">
    <w:name w:val="FollowedHyperlink"/>
    <w:basedOn w:val="Policepardfaut"/>
    <w:uiPriority w:val="99"/>
    <w:semiHidden/>
    <w:unhideWhenUsed/>
    <w:rsid w:val="00A77F03"/>
    <w:rPr>
      <w:color w:val="954F72" w:themeColor="followedHyperlink"/>
      <w:u w:val="single"/>
    </w:rPr>
  </w:style>
  <w:style w:type="paragraph" w:styleId="Paragraphedeliste">
    <w:name w:val="List Paragraph"/>
    <w:basedOn w:val="Normal"/>
    <w:uiPriority w:val="34"/>
    <w:qFormat/>
    <w:rsid w:val="00A77F03"/>
    <w:pPr>
      <w:ind w:left="720"/>
      <w:contextualSpacing/>
    </w:pPr>
  </w:style>
  <w:style w:type="character" w:styleId="Mentionnonrsolue">
    <w:name w:val="Unresolved Mention"/>
    <w:basedOn w:val="Policepardfaut"/>
    <w:uiPriority w:val="99"/>
    <w:semiHidden/>
    <w:unhideWhenUsed/>
    <w:rsid w:val="00CB0CD9"/>
    <w:rPr>
      <w:color w:val="605E5C"/>
      <w:shd w:val="clear" w:color="auto" w:fill="E1DFDD"/>
    </w:rPr>
  </w:style>
  <w:style w:type="character" w:customStyle="1" w:styleId="Titre3Car">
    <w:name w:val="Titre 3 Car"/>
    <w:basedOn w:val="Policepardfaut"/>
    <w:link w:val="Titre3"/>
    <w:uiPriority w:val="9"/>
    <w:semiHidden/>
    <w:rsid w:val="00C24B5A"/>
    <w:rPr>
      <w:rFonts w:asciiTheme="majorHAnsi" w:eastAsiaTheme="majorEastAsia" w:hAnsiTheme="majorHAnsi" w:cstheme="majorBidi"/>
      <w:color w:val="1F3763" w:themeColor="accent1" w:themeShade="7F"/>
      <w:sz w:val="24"/>
      <w:szCs w:val="24"/>
    </w:rPr>
  </w:style>
  <w:style w:type="table" w:styleId="Grilledutableau">
    <w:name w:val="Table Grid"/>
    <w:basedOn w:val="TableauNormal"/>
    <w:uiPriority w:val="39"/>
    <w:rsid w:val="00E43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D675B"/>
    <w:pPr>
      <w:tabs>
        <w:tab w:val="center" w:pos="4536"/>
        <w:tab w:val="right" w:pos="9072"/>
      </w:tabs>
      <w:spacing w:after="0" w:line="240" w:lineRule="auto"/>
    </w:pPr>
  </w:style>
  <w:style w:type="character" w:customStyle="1" w:styleId="En-tteCar">
    <w:name w:val="En-tête Car"/>
    <w:basedOn w:val="Policepardfaut"/>
    <w:link w:val="En-tte"/>
    <w:uiPriority w:val="99"/>
    <w:rsid w:val="00ED675B"/>
  </w:style>
  <w:style w:type="paragraph" w:styleId="Pieddepage">
    <w:name w:val="footer"/>
    <w:basedOn w:val="Normal"/>
    <w:link w:val="PieddepageCar"/>
    <w:uiPriority w:val="99"/>
    <w:unhideWhenUsed/>
    <w:rsid w:val="00ED675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D675B"/>
  </w:style>
  <w:style w:type="paragraph" w:customStyle="1" w:styleId="print">
    <w:name w:val="print"/>
    <w:basedOn w:val="Normal"/>
    <w:rsid w:val="00F21C3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acebook">
    <w:name w:val="facebook"/>
    <w:basedOn w:val="Normal"/>
    <w:rsid w:val="00F21C3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itter">
    <w:name w:val="twitter"/>
    <w:basedOn w:val="Normal"/>
    <w:rsid w:val="00F21C3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0248EE"/>
    <w:pPr>
      <w:spacing w:after="0" w:line="240" w:lineRule="auto"/>
    </w:pPr>
  </w:style>
  <w:style w:type="paragraph" w:styleId="En-ttedetabledesmatires">
    <w:name w:val="TOC Heading"/>
    <w:basedOn w:val="Titre1"/>
    <w:next w:val="Normal"/>
    <w:uiPriority w:val="39"/>
    <w:unhideWhenUsed/>
    <w:qFormat/>
    <w:rsid w:val="00E042E5"/>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M2">
    <w:name w:val="toc 2"/>
    <w:basedOn w:val="Normal"/>
    <w:next w:val="Normal"/>
    <w:autoRedefine/>
    <w:uiPriority w:val="39"/>
    <w:unhideWhenUsed/>
    <w:rsid w:val="009B312C"/>
    <w:pPr>
      <w:tabs>
        <w:tab w:val="right" w:leader="dot" w:pos="9629"/>
      </w:tabs>
      <w:spacing w:after="100"/>
    </w:pPr>
    <w:rPr>
      <w:rFonts w:asciiTheme="majorBidi" w:eastAsia="Times New Roman" w:hAnsiTheme="majorBidi" w:cstheme="majorBidi"/>
      <w:b/>
      <w:bCs/>
      <w:noProof/>
      <w:lang w:val="es-ES" w:eastAsia="fr-FR"/>
    </w:rPr>
  </w:style>
  <w:style w:type="paragraph" w:styleId="TM1">
    <w:name w:val="toc 1"/>
    <w:basedOn w:val="Normal"/>
    <w:next w:val="Normal"/>
    <w:autoRedefine/>
    <w:uiPriority w:val="39"/>
    <w:unhideWhenUsed/>
    <w:rsid w:val="00E042E5"/>
    <w:pPr>
      <w:spacing w:after="100"/>
    </w:pPr>
  </w:style>
  <w:style w:type="paragraph" w:styleId="TM3">
    <w:name w:val="toc 3"/>
    <w:basedOn w:val="Normal"/>
    <w:next w:val="Normal"/>
    <w:autoRedefine/>
    <w:uiPriority w:val="39"/>
    <w:unhideWhenUsed/>
    <w:rsid w:val="00E042E5"/>
    <w:pPr>
      <w:spacing w:after="100"/>
      <w:ind w:left="440"/>
    </w:pPr>
  </w:style>
  <w:style w:type="paragraph" w:styleId="Sous-titre">
    <w:name w:val="Subtitle"/>
    <w:basedOn w:val="Normal"/>
    <w:next w:val="Normal"/>
    <w:link w:val="Sous-titreCar"/>
    <w:uiPriority w:val="11"/>
    <w:qFormat/>
    <w:rsid w:val="001F6260"/>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1F6260"/>
    <w:rPr>
      <w:rFonts w:eastAsiaTheme="minorEastAsia"/>
      <w:color w:val="5A5A5A" w:themeColor="text1" w:themeTint="A5"/>
      <w:spacing w:val="15"/>
    </w:rPr>
  </w:style>
  <w:style w:type="character" w:customStyle="1" w:styleId="Titre4Car">
    <w:name w:val="Titre 4 Car"/>
    <w:basedOn w:val="Policepardfaut"/>
    <w:link w:val="Titre4"/>
    <w:uiPriority w:val="9"/>
    <w:semiHidden/>
    <w:rsid w:val="00C746BD"/>
    <w:rPr>
      <w:rFonts w:asciiTheme="majorHAnsi" w:eastAsiaTheme="majorEastAsia" w:hAnsiTheme="majorHAnsi" w:cstheme="majorBidi"/>
      <w:i/>
      <w:iCs/>
      <w:color w:val="2F5496" w:themeColor="accent1" w:themeShade="BF"/>
    </w:rPr>
  </w:style>
  <w:style w:type="paragraph" w:styleId="PrformatHTML">
    <w:name w:val="HTML Preformatted"/>
    <w:basedOn w:val="Normal"/>
    <w:link w:val="PrformatHTMLCar"/>
    <w:uiPriority w:val="99"/>
    <w:semiHidden/>
    <w:unhideWhenUsed/>
    <w:rsid w:val="00AC07E0"/>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AC07E0"/>
    <w:rPr>
      <w:rFonts w:ascii="Consolas" w:hAnsi="Consolas"/>
      <w:sz w:val="20"/>
      <w:szCs w:val="20"/>
    </w:rPr>
  </w:style>
  <w:style w:type="paragraph" w:styleId="Titre">
    <w:name w:val="Title"/>
    <w:basedOn w:val="Normal"/>
    <w:next w:val="Normal"/>
    <w:link w:val="TitreCar"/>
    <w:uiPriority w:val="10"/>
    <w:qFormat/>
    <w:rsid w:val="009B31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9B312C"/>
    <w:rPr>
      <w:rFonts w:asciiTheme="majorHAnsi" w:eastAsiaTheme="majorEastAsia" w:hAnsiTheme="majorHAnsi" w:cstheme="majorBidi"/>
      <w:spacing w:val="-10"/>
      <w:kern w:val="28"/>
      <w:sz w:val="56"/>
      <w:szCs w:val="56"/>
    </w:rPr>
  </w:style>
  <w:style w:type="paragraph" w:styleId="Rvision">
    <w:name w:val="Revision"/>
    <w:hidden/>
    <w:uiPriority w:val="99"/>
    <w:semiHidden/>
    <w:rsid w:val="00C349C1"/>
    <w:pPr>
      <w:spacing w:after="0" w:line="240" w:lineRule="auto"/>
    </w:pPr>
  </w:style>
  <w:style w:type="paragraph" w:styleId="Notedebasdepage">
    <w:name w:val="footnote text"/>
    <w:basedOn w:val="Normal"/>
    <w:link w:val="NotedebasdepageCar"/>
    <w:uiPriority w:val="99"/>
    <w:semiHidden/>
    <w:unhideWhenUsed/>
    <w:rsid w:val="009B5C6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B5C60"/>
    <w:rPr>
      <w:sz w:val="20"/>
      <w:szCs w:val="20"/>
    </w:rPr>
  </w:style>
  <w:style w:type="character" w:styleId="Appelnotedebasdep">
    <w:name w:val="footnote reference"/>
    <w:basedOn w:val="Policepardfaut"/>
    <w:uiPriority w:val="99"/>
    <w:semiHidden/>
    <w:unhideWhenUsed/>
    <w:rsid w:val="009B5C60"/>
    <w:rPr>
      <w:vertAlign w:val="superscript"/>
    </w:rPr>
  </w:style>
  <w:style w:type="character" w:styleId="Marquedecommentaire">
    <w:name w:val="annotation reference"/>
    <w:basedOn w:val="Policepardfaut"/>
    <w:uiPriority w:val="99"/>
    <w:semiHidden/>
    <w:unhideWhenUsed/>
    <w:rsid w:val="00D76362"/>
    <w:rPr>
      <w:sz w:val="16"/>
      <w:szCs w:val="16"/>
    </w:rPr>
  </w:style>
  <w:style w:type="paragraph" w:styleId="Commentaire">
    <w:name w:val="annotation text"/>
    <w:basedOn w:val="Normal"/>
    <w:link w:val="CommentaireCar"/>
    <w:uiPriority w:val="99"/>
    <w:semiHidden/>
    <w:unhideWhenUsed/>
    <w:rsid w:val="00D76362"/>
    <w:pPr>
      <w:spacing w:line="240" w:lineRule="auto"/>
    </w:pPr>
    <w:rPr>
      <w:sz w:val="20"/>
      <w:szCs w:val="20"/>
    </w:rPr>
  </w:style>
  <w:style w:type="character" w:customStyle="1" w:styleId="CommentaireCar">
    <w:name w:val="Commentaire Car"/>
    <w:basedOn w:val="Policepardfaut"/>
    <w:link w:val="Commentaire"/>
    <w:uiPriority w:val="99"/>
    <w:semiHidden/>
    <w:rsid w:val="00D76362"/>
    <w:rPr>
      <w:sz w:val="20"/>
      <w:szCs w:val="20"/>
    </w:rPr>
  </w:style>
  <w:style w:type="paragraph" w:styleId="Objetducommentaire">
    <w:name w:val="annotation subject"/>
    <w:basedOn w:val="Commentaire"/>
    <w:next w:val="Commentaire"/>
    <w:link w:val="ObjetducommentaireCar"/>
    <w:uiPriority w:val="99"/>
    <w:semiHidden/>
    <w:unhideWhenUsed/>
    <w:rsid w:val="00D76362"/>
    <w:rPr>
      <w:b/>
      <w:bCs/>
    </w:rPr>
  </w:style>
  <w:style w:type="character" w:customStyle="1" w:styleId="ObjetducommentaireCar">
    <w:name w:val="Objet du commentaire Car"/>
    <w:basedOn w:val="CommentaireCar"/>
    <w:link w:val="Objetducommentaire"/>
    <w:uiPriority w:val="99"/>
    <w:semiHidden/>
    <w:rsid w:val="00D763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7183">
      <w:bodyDiv w:val="1"/>
      <w:marLeft w:val="0"/>
      <w:marRight w:val="0"/>
      <w:marTop w:val="0"/>
      <w:marBottom w:val="0"/>
      <w:divBdr>
        <w:top w:val="none" w:sz="0" w:space="0" w:color="auto"/>
        <w:left w:val="none" w:sz="0" w:space="0" w:color="auto"/>
        <w:bottom w:val="none" w:sz="0" w:space="0" w:color="auto"/>
        <w:right w:val="none" w:sz="0" w:space="0" w:color="auto"/>
      </w:divBdr>
    </w:div>
    <w:div w:id="39743714">
      <w:bodyDiv w:val="1"/>
      <w:marLeft w:val="0"/>
      <w:marRight w:val="0"/>
      <w:marTop w:val="0"/>
      <w:marBottom w:val="0"/>
      <w:divBdr>
        <w:top w:val="none" w:sz="0" w:space="0" w:color="auto"/>
        <w:left w:val="none" w:sz="0" w:space="0" w:color="auto"/>
        <w:bottom w:val="none" w:sz="0" w:space="0" w:color="auto"/>
        <w:right w:val="none" w:sz="0" w:space="0" w:color="auto"/>
      </w:divBdr>
      <w:divsChild>
        <w:div w:id="1427075132">
          <w:marLeft w:val="0"/>
          <w:marRight w:val="0"/>
          <w:marTop w:val="0"/>
          <w:marBottom w:val="345"/>
          <w:divBdr>
            <w:top w:val="none" w:sz="0" w:space="0" w:color="auto"/>
            <w:left w:val="none" w:sz="0" w:space="0" w:color="auto"/>
            <w:bottom w:val="single" w:sz="12" w:space="15" w:color="9B8F87"/>
            <w:right w:val="none" w:sz="0" w:space="0" w:color="auto"/>
          </w:divBdr>
        </w:div>
        <w:div w:id="1320109076">
          <w:marLeft w:val="0"/>
          <w:marRight w:val="0"/>
          <w:marTop w:val="0"/>
          <w:marBottom w:val="390"/>
          <w:divBdr>
            <w:top w:val="none" w:sz="0" w:space="0" w:color="auto"/>
            <w:left w:val="none" w:sz="0" w:space="0" w:color="auto"/>
            <w:bottom w:val="none" w:sz="0" w:space="0" w:color="auto"/>
            <w:right w:val="none" w:sz="0" w:space="0" w:color="auto"/>
          </w:divBdr>
        </w:div>
        <w:div w:id="1124537121">
          <w:marLeft w:val="0"/>
          <w:marRight w:val="0"/>
          <w:marTop w:val="0"/>
          <w:marBottom w:val="0"/>
          <w:divBdr>
            <w:top w:val="none" w:sz="0" w:space="0" w:color="auto"/>
            <w:left w:val="none" w:sz="0" w:space="0" w:color="auto"/>
            <w:bottom w:val="none" w:sz="0" w:space="0" w:color="auto"/>
            <w:right w:val="none" w:sz="0" w:space="0" w:color="auto"/>
          </w:divBdr>
        </w:div>
        <w:div w:id="1586718217">
          <w:marLeft w:val="0"/>
          <w:marRight w:val="0"/>
          <w:marTop w:val="0"/>
          <w:marBottom w:val="0"/>
          <w:divBdr>
            <w:top w:val="none" w:sz="0" w:space="0" w:color="auto"/>
            <w:left w:val="none" w:sz="0" w:space="0" w:color="auto"/>
            <w:bottom w:val="none" w:sz="0" w:space="0" w:color="auto"/>
            <w:right w:val="none" w:sz="0" w:space="0" w:color="auto"/>
          </w:divBdr>
        </w:div>
      </w:divsChild>
    </w:div>
    <w:div w:id="111289971">
      <w:bodyDiv w:val="1"/>
      <w:marLeft w:val="0"/>
      <w:marRight w:val="0"/>
      <w:marTop w:val="0"/>
      <w:marBottom w:val="0"/>
      <w:divBdr>
        <w:top w:val="none" w:sz="0" w:space="0" w:color="auto"/>
        <w:left w:val="none" w:sz="0" w:space="0" w:color="auto"/>
        <w:bottom w:val="none" w:sz="0" w:space="0" w:color="auto"/>
        <w:right w:val="none" w:sz="0" w:space="0" w:color="auto"/>
      </w:divBdr>
    </w:div>
    <w:div w:id="182984029">
      <w:bodyDiv w:val="1"/>
      <w:marLeft w:val="0"/>
      <w:marRight w:val="0"/>
      <w:marTop w:val="0"/>
      <w:marBottom w:val="0"/>
      <w:divBdr>
        <w:top w:val="none" w:sz="0" w:space="0" w:color="auto"/>
        <w:left w:val="none" w:sz="0" w:space="0" w:color="auto"/>
        <w:bottom w:val="none" w:sz="0" w:space="0" w:color="auto"/>
        <w:right w:val="none" w:sz="0" w:space="0" w:color="auto"/>
      </w:divBdr>
    </w:div>
    <w:div w:id="265234627">
      <w:bodyDiv w:val="1"/>
      <w:marLeft w:val="0"/>
      <w:marRight w:val="0"/>
      <w:marTop w:val="0"/>
      <w:marBottom w:val="0"/>
      <w:divBdr>
        <w:top w:val="none" w:sz="0" w:space="0" w:color="auto"/>
        <w:left w:val="none" w:sz="0" w:space="0" w:color="auto"/>
        <w:bottom w:val="none" w:sz="0" w:space="0" w:color="auto"/>
        <w:right w:val="none" w:sz="0" w:space="0" w:color="auto"/>
      </w:divBdr>
      <w:divsChild>
        <w:div w:id="386952443">
          <w:marLeft w:val="0"/>
          <w:marRight w:val="0"/>
          <w:marTop w:val="300"/>
          <w:marBottom w:val="300"/>
          <w:divBdr>
            <w:top w:val="none" w:sz="0" w:space="0" w:color="auto"/>
            <w:left w:val="none" w:sz="0" w:space="0" w:color="auto"/>
            <w:bottom w:val="none" w:sz="0" w:space="0" w:color="auto"/>
            <w:right w:val="none" w:sz="0" w:space="0" w:color="auto"/>
          </w:divBdr>
        </w:div>
      </w:divsChild>
    </w:div>
    <w:div w:id="329413291">
      <w:bodyDiv w:val="1"/>
      <w:marLeft w:val="0"/>
      <w:marRight w:val="0"/>
      <w:marTop w:val="0"/>
      <w:marBottom w:val="0"/>
      <w:divBdr>
        <w:top w:val="none" w:sz="0" w:space="0" w:color="auto"/>
        <w:left w:val="none" w:sz="0" w:space="0" w:color="auto"/>
        <w:bottom w:val="none" w:sz="0" w:space="0" w:color="auto"/>
        <w:right w:val="none" w:sz="0" w:space="0" w:color="auto"/>
      </w:divBdr>
    </w:div>
    <w:div w:id="390275143">
      <w:bodyDiv w:val="1"/>
      <w:marLeft w:val="0"/>
      <w:marRight w:val="0"/>
      <w:marTop w:val="0"/>
      <w:marBottom w:val="0"/>
      <w:divBdr>
        <w:top w:val="none" w:sz="0" w:space="0" w:color="auto"/>
        <w:left w:val="none" w:sz="0" w:space="0" w:color="auto"/>
        <w:bottom w:val="none" w:sz="0" w:space="0" w:color="auto"/>
        <w:right w:val="none" w:sz="0" w:space="0" w:color="auto"/>
      </w:divBdr>
    </w:div>
    <w:div w:id="391974612">
      <w:bodyDiv w:val="1"/>
      <w:marLeft w:val="0"/>
      <w:marRight w:val="0"/>
      <w:marTop w:val="0"/>
      <w:marBottom w:val="0"/>
      <w:divBdr>
        <w:top w:val="none" w:sz="0" w:space="0" w:color="auto"/>
        <w:left w:val="none" w:sz="0" w:space="0" w:color="auto"/>
        <w:bottom w:val="none" w:sz="0" w:space="0" w:color="auto"/>
        <w:right w:val="none" w:sz="0" w:space="0" w:color="auto"/>
      </w:divBdr>
    </w:div>
    <w:div w:id="473107353">
      <w:bodyDiv w:val="1"/>
      <w:marLeft w:val="0"/>
      <w:marRight w:val="0"/>
      <w:marTop w:val="0"/>
      <w:marBottom w:val="0"/>
      <w:divBdr>
        <w:top w:val="none" w:sz="0" w:space="0" w:color="auto"/>
        <w:left w:val="none" w:sz="0" w:space="0" w:color="auto"/>
        <w:bottom w:val="none" w:sz="0" w:space="0" w:color="auto"/>
        <w:right w:val="none" w:sz="0" w:space="0" w:color="auto"/>
      </w:divBdr>
    </w:div>
    <w:div w:id="491795826">
      <w:bodyDiv w:val="1"/>
      <w:marLeft w:val="0"/>
      <w:marRight w:val="0"/>
      <w:marTop w:val="0"/>
      <w:marBottom w:val="0"/>
      <w:divBdr>
        <w:top w:val="none" w:sz="0" w:space="0" w:color="auto"/>
        <w:left w:val="none" w:sz="0" w:space="0" w:color="auto"/>
        <w:bottom w:val="none" w:sz="0" w:space="0" w:color="auto"/>
        <w:right w:val="none" w:sz="0" w:space="0" w:color="auto"/>
      </w:divBdr>
    </w:div>
    <w:div w:id="531042349">
      <w:bodyDiv w:val="1"/>
      <w:marLeft w:val="0"/>
      <w:marRight w:val="0"/>
      <w:marTop w:val="0"/>
      <w:marBottom w:val="0"/>
      <w:divBdr>
        <w:top w:val="none" w:sz="0" w:space="0" w:color="auto"/>
        <w:left w:val="none" w:sz="0" w:space="0" w:color="auto"/>
        <w:bottom w:val="none" w:sz="0" w:space="0" w:color="auto"/>
        <w:right w:val="none" w:sz="0" w:space="0" w:color="auto"/>
      </w:divBdr>
    </w:div>
    <w:div w:id="614873301">
      <w:bodyDiv w:val="1"/>
      <w:marLeft w:val="0"/>
      <w:marRight w:val="0"/>
      <w:marTop w:val="0"/>
      <w:marBottom w:val="0"/>
      <w:divBdr>
        <w:top w:val="none" w:sz="0" w:space="0" w:color="auto"/>
        <w:left w:val="none" w:sz="0" w:space="0" w:color="auto"/>
        <w:bottom w:val="none" w:sz="0" w:space="0" w:color="auto"/>
        <w:right w:val="none" w:sz="0" w:space="0" w:color="auto"/>
      </w:divBdr>
      <w:divsChild>
        <w:div w:id="943270785">
          <w:marLeft w:val="0"/>
          <w:marRight w:val="0"/>
          <w:marTop w:val="0"/>
          <w:marBottom w:val="225"/>
          <w:divBdr>
            <w:top w:val="single" w:sz="12" w:space="4" w:color="F5F5F5"/>
            <w:left w:val="none" w:sz="0" w:space="0" w:color="auto"/>
            <w:bottom w:val="none" w:sz="0" w:space="4" w:color="auto"/>
            <w:right w:val="none" w:sz="0" w:space="0" w:color="auto"/>
          </w:divBdr>
        </w:div>
        <w:div w:id="1048724246">
          <w:marLeft w:val="0"/>
          <w:marRight w:val="0"/>
          <w:marTop w:val="0"/>
          <w:marBottom w:val="225"/>
          <w:divBdr>
            <w:top w:val="none" w:sz="0" w:space="0" w:color="auto"/>
            <w:left w:val="none" w:sz="0" w:space="0" w:color="auto"/>
            <w:bottom w:val="none" w:sz="0" w:space="0" w:color="auto"/>
            <w:right w:val="none" w:sz="0" w:space="0" w:color="auto"/>
          </w:divBdr>
          <w:divsChild>
            <w:div w:id="261495261">
              <w:marLeft w:val="0"/>
              <w:marRight w:val="0"/>
              <w:marTop w:val="0"/>
              <w:marBottom w:val="0"/>
              <w:divBdr>
                <w:top w:val="none" w:sz="0" w:space="0" w:color="auto"/>
                <w:left w:val="none" w:sz="0" w:space="0" w:color="auto"/>
                <w:bottom w:val="none" w:sz="0" w:space="0" w:color="auto"/>
                <w:right w:val="none" w:sz="0" w:space="0" w:color="auto"/>
              </w:divBdr>
            </w:div>
          </w:divsChild>
        </w:div>
        <w:div w:id="2113209562">
          <w:marLeft w:val="0"/>
          <w:marRight w:val="0"/>
          <w:marTop w:val="225"/>
          <w:marBottom w:val="0"/>
          <w:divBdr>
            <w:top w:val="none" w:sz="0" w:space="0" w:color="auto"/>
            <w:left w:val="none" w:sz="0" w:space="0" w:color="auto"/>
            <w:bottom w:val="none" w:sz="0" w:space="0" w:color="auto"/>
            <w:right w:val="none" w:sz="0" w:space="0" w:color="auto"/>
          </w:divBdr>
          <w:divsChild>
            <w:div w:id="1024676450">
              <w:marLeft w:val="0"/>
              <w:marRight w:val="0"/>
              <w:marTop w:val="168"/>
              <w:marBottom w:val="48"/>
              <w:divBdr>
                <w:top w:val="none" w:sz="0" w:space="0" w:color="auto"/>
                <w:left w:val="none" w:sz="0" w:space="0" w:color="auto"/>
                <w:bottom w:val="none" w:sz="0" w:space="0" w:color="auto"/>
                <w:right w:val="none" w:sz="0" w:space="0" w:color="auto"/>
              </w:divBdr>
            </w:div>
            <w:div w:id="591551997">
              <w:marLeft w:val="0"/>
              <w:marRight w:val="0"/>
              <w:marTop w:val="168"/>
              <w:marBottom w:val="48"/>
              <w:divBdr>
                <w:top w:val="none" w:sz="0" w:space="0" w:color="auto"/>
                <w:left w:val="none" w:sz="0" w:space="0" w:color="auto"/>
                <w:bottom w:val="none" w:sz="0" w:space="0" w:color="auto"/>
                <w:right w:val="none" w:sz="0" w:space="0" w:color="auto"/>
              </w:divBdr>
            </w:div>
            <w:div w:id="729155177">
              <w:marLeft w:val="0"/>
              <w:marRight w:val="0"/>
              <w:marTop w:val="225"/>
              <w:marBottom w:val="225"/>
              <w:divBdr>
                <w:top w:val="none" w:sz="0" w:space="0" w:color="auto"/>
                <w:left w:val="none" w:sz="0" w:space="0" w:color="auto"/>
                <w:bottom w:val="none" w:sz="0" w:space="0" w:color="auto"/>
                <w:right w:val="none" w:sz="0" w:space="0" w:color="auto"/>
              </w:divBdr>
              <w:divsChild>
                <w:div w:id="1432434933">
                  <w:marLeft w:val="0"/>
                  <w:marRight w:val="0"/>
                  <w:marTop w:val="0"/>
                  <w:marBottom w:val="120"/>
                  <w:divBdr>
                    <w:top w:val="none" w:sz="0" w:space="0" w:color="auto"/>
                    <w:left w:val="none" w:sz="0" w:space="0" w:color="auto"/>
                    <w:bottom w:val="none" w:sz="0" w:space="0" w:color="auto"/>
                    <w:right w:val="none" w:sz="0" w:space="0" w:color="auto"/>
                  </w:divBdr>
                </w:div>
                <w:div w:id="8652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370910">
      <w:bodyDiv w:val="1"/>
      <w:marLeft w:val="0"/>
      <w:marRight w:val="0"/>
      <w:marTop w:val="0"/>
      <w:marBottom w:val="0"/>
      <w:divBdr>
        <w:top w:val="none" w:sz="0" w:space="0" w:color="auto"/>
        <w:left w:val="none" w:sz="0" w:space="0" w:color="auto"/>
        <w:bottom w:val="none" w:sz="0" w:space="0" w:color="auto"/>
        <w:right w:val="none" w:sz="0" w:space="0" w:color="auto"/>
      </w:divBdr>
    </w:div>
    <w:div w:id="741410705">
      <w:bodyDiv w:val="1"/>
      <w:marLeft w:val="0"/>
      <w:marRight w:val="0"/>
      <w:marTop w:val="0"/>
      <w:marBottom w:val="0"/>
      <w:divBdr>
        <w:top w:val="none" w:sz="0" w:space="0" w:color="auto"/>
        <w:left w:val="none" w:sz="0" w:space="0" w:color="auto"/>
        <w:bottom w:val="none" w:sz="0" w:space="0" w:color="auto"/>
        <w:right w:val="none" w:sz="0" w:space="0" w:color="auto"/>
      </w:divBdr>
    </w:div>
    <w:div w:id="839273799">
      <w:bodyDiv w:val="1"/>
      <w:marLeft w:val="0"/>
      <w:marRight w:val="0"/>
      <w:marTop w:val="0"/>
      <w:marBottom w:val="0"/>
      <w:divBdr>
        <w:top w:val="none" w:sz="0" w:space="0" w:color="auto"/>
        <w:left w:val="none" w:sz="0" w:space="0" w:color="auto"/>
        <w:bottom w:val="none" w:sz="0" w:space="0" w:color="auto"/>
        <w:right w:val="none" w:sz="0" w:space="0" w:color="auto"/>
      </w:divBdr>
    </w:div>
    <w:div w:id="856574601">
      <w:bodyDiv w:val="1"/>
      <w:marLeft w:val="0"/>
      <w:marRight w:val="0"/>
      <w:marTop w:val="0"/>
      <w:marBottom w:val="0"/>
      <w:divBdr>
        <w:top w:val="none" w:sz="0" w:space="0" w:color="auto"/>
        <w:left w:val="none" w:sz="0" w:space="0" w:color="auto"/>
        <w:bottom w:val="none" w:sz="0" w:space="0" w:color="auto"/>
        <w:right w:val="none" w:sz="0" w:space="0" w:color="auto"/>
      </w:divBdr>
    </w:div>
    <w:div w:id="861893871">
      <w:bodyDiv w:val="1"/>
      <w:marLeft w:val="0"/>
      <w:marRight w:val="0"/>
      <w:marTop w:val="0"/>
      <w:marBottom w:val="0"/>
      <w:divBdr>
        <w:top w:val="none" w:sz="0" w:space="0" w:color="auto"/>
        <w:left w:val="none" w:sz="0" w:space="0" w:color="auto"/>
        <w:bottom w:val="none" w:sz="0" w:space="0" w:color="auto"/>
        <w:right w:val="none" w:sz="0" w:space="0" w:color="auto"/>
      </w:divBdr>
      <w:divsChild>
        <w:div w:id="1648511596">
          <w:marLeft w:val="0"/>
          <w:marRight w:val="0"/>
          <w:marTop w:val="300"/>
          <w:marBottom w:val="300"/>
          <w:divBdr>
            <w:top w:val="none" w:sz="0" w:space="0" w:color="auto"/>
            <w:left w:val="none" w:sz="0" w:space="0" w:color="auto"/>
            <w:bottom w:val="none" w:sz="0" w:space="0" w:color="auto"/>
            <w:right w:val="none" w:sz="0" w:space="0" w:color="auto"/>
          </w:divBdr>
        </w:div>
      </w:divsChild>
    </w:div>
    <w:div w:id="870459419">
      <w:bodyDiv w:val="1"/>
      <w:marLeft w:val="0"/>
      <w:marRight w:val="0"/>
      <w:marTop w:val="0"/>
      <w:marBottom w:val="0"/>
      <w:divBdr>
        <w:top w:val="none" w:sz="0" w:space="0" w:color="auto"/>
        <w:left w:val="none" w:sz="0" w:space="0" w:color="auto"/>
        <w:bottom w:val="none" w:sz="0" w:space="0" w:color="auto"/>
        <w:right w:val="none" w:sz="0" w:space="0" w:color="auto"/>
      </w:divBdr>
    </w:div>
    <w:div w:id="904684510">
      <w:bodyDiv w:val="1"/>
      <w:marLeft w:val="0"/>
      <w:marRight w:val="0"/>
      <w:marTop w:val="0"/>
      <w:marBottom w:val="0"/>
      <w:divBdr>
        <w:top w:val="none" w:sz="0" w:space="0" w:color="auto"/>
        <w:left w:val="none" w:sz="0" w:space="0" w:color="auto"/>
        <w:bottom w:val="none" w:sz="0" w:space="0" w:color="auto"/>
        <w:right w:val="none" w:sz="0" w:space="0" w:color="auto"/>
      </w:divBdr>
    </w:div>
    <w:div w:id="907881566">
      <w:bodyDiv w:val="1"/>
      <w:marLeft w:val="0"/>
      <w:marRight w:val="0"/>
      <w:marTop w:val="0"/>
      <w:marBottom w:val="0"/>
      <w:divBdr>
        <w:top w:val="none" w:sz="0" w:space="0" w:color="auto"/>
        <w:left w:val="none" w:sz="0" w:space="0" w:color="auto"/>
        <w:bottom w:val="none" w:sz="0" w:space="0" w:color="auto"/>
        <w:right w:val="none" w:sz="0" w:space="0" w:color="auto"/>
      </w:divBdr>
    </w:div>
    <w:div w:id="956179214">
      <w:bodyDiv w:val="1"/>
      <w:marLeft w:val="0"/>
      <w:marRight w:val="0"/>
      <w:marTop w:val="0"/>
      <w:marBottom w:val="0"/>
      <w:divBdr>
        <w:top w:val="none" w:sz="0" w:space="0" w:color="auto"/>
        <w:left w:val="none" w:sz="0" w:space="0" w:color="auto"/>
        <w:bottom w:val="none" w:sz="0" w:space="0" w:color="auto"/>
        <w:right w:val="none" w:sz="0" w:space="0" w:color="auto"/>
      </w:divBdr>
    </w:div>
    <w:div w:id="993607554">
      <w:bodyDiv w:val="1"/>
      <w:marLeft w:val="0"/>
      <w:marRight w:val="0"/>
      <w:marTop w:val="0"/>
      <w:marBottom w:val="0"/>
      <w:divBdr>
        <w:top w:val="none" w:sz="0" w:space="0" w:color="auto"/>
        <w:left w:val="none" w:sz="0" w:space="0" w:color="auto"/>
        <w:bottom w:val="none" w:sz="0" w:space="0" w:color="auto"/>
        <w:right w:val="none" w:sz="0" w:space="0" w:color="auto"/>
      </w:divBdr>
      <w:divsChild>
        <w:div w:id="692420013">
          <w:marLeft w:val="0"/>
          <w:marRight w:val="0"/>
          <w:marTop w:val="0"/>
          <w:marBottom w:val="345"/>
          <w:divBdr>
            <w:top w:val="none" w:sz="0" w:space="0" w:color="auto"/>
            <w:left w:val="none" w:sz="0" w:space="0" w:color="auto"/>
            <w:bottom w:val="single" w:sz="12" w:space="15" w:color="9B8F87"/>
            <w:right w:val="none" w:sz="0" w:space="0" w:color="auto"/>
          </w:divBdr>
        </w:div>
        <w:div w:id="190731891">
          <w:marLeft w:val="0"/>
          <w:marRight w:val="0"/>
          <w:marTop w:val="0"/>
          <w:marBottom w:val="390"/>
          <w:divBdr>
            <w:top w:val="none" w:sz="0" w:space="0" w:color="auto"/>
            <w:left w:val="none" w:sz="0" w:space="0" w:color="auto"/>
            <w:bottom w:val="none" w:sz="0" w:space="0" w:color="auto"/>
            <w:right w:val="none" w:sz="0" w:space="0" w:color="auto"/>
          </w:divBdr>
        </w:div>
        <w:div w:id="702025053">
          <w:marLeft w:val="0"/>
          <w:marRight w:val="0"/>
          <w:marTop w:val="0"/>
          <w:marBottom w:val="0"/>
          <w:divBdr>
            <w:top w:val="none" w:sz="0" w:space="0" w:color="auto"/>
            <w:left w:val="none" w:sz="0" w:space="0" w:color="auto"/>
            <w:bottom w:val="none" w:sz="0" w:space="0" w:color="auto"/>
            <w:right w:val="none" w:sz="0" w:space="0" w:color="auto"/>
          </w:divBdr>
        </w:div>
      </w:divsChild>
    </w:div>
    <w:div w:id="1040400560">
      <w:bodyDiv w:val="1"/>
      <w:marLeft w:val="0"/>
      <w:marRight w:val="0"/>
      <w:marTop w:val="0"/>
      <w:marBottom w:val="0"/>
      <w:divBdr>
        <w:top w:val="none" w:sz="0" w:space="0" w:color="auto"/>
        <w:left w:val="none" w:sz="0" w:space="0" w:color="auto"/>
        <w:bottom w:val="none" w:sz="0" w:space="0" w:color="auto"/>
        <w:right w:val="none" w:sz="0" w:space="0" w:color="auto"/>
      </w:divBdr>
    </w:div>
    <w:div w:id="1087311946">
      <w:bodyDiv w:val="1"/>
      <w:marLeft w:val="0"/>
      <w:marRight w:val="0"/>
      <w:marTop w:val="0"/>
      <w:marBottom w:val="0"/>
      <w:divBdr>
        <w:top w:val="none" w:sz="0" w:space="0" w:color="auto"/>
        <w:left w:val="none" w:sz="0" w:space="0" w:color="auto"/>
        <w:bottom w:val="none" w:sz="0" w:space="0" w:color="auto"/>
        <w:right w:val="none" w:sz="0" w:space="0" w:color="auto"/>
      </w:divBdr>
    </w:div>
    <w:div w:id="1088501788">
      <w:bodyDiv w:val="1"/>
      <w:marLeft w:val="0"/>
      <w:marRight w:val="0"/>
      <w:marTop w:val="0"/>
      <w:marBottom w:val="0"/>
      <w:divBdr>
        <w:top w:val="none" w:sz="0" w:space="0" w:color="auto"/>
        <w:left w:val="none" w:sz="0" w:space="0" w:color="auto"/>
        <w:bottom w:val="none" w:sz="0" w:space="0" w:color="auto"/>
        <w:right w:val="none" w:sz="0" w:space="0" w:color="auto"/>
      </w:divBdr>
    </w:div>
    <w:div w:id="1126508574">
      <w:bodyDiv w:val="1"/>
      <w:marLeft w:val="0"/>
      <w:marRight w:val="0"/>
      <w:marTop w:val="0"/>
      <w:marBottom w:val="0"/>
      <w:divBdr>
        <w:top w:val="none" w:sz="0" w:space="0" w:color="auto"/>
        <w:left w:val="none" w:sz="0" w:space="0" w:color="auto"/>
        <w:bottom w:val="none" w:sz="0" w:space="0" w:color="auto"/>
        <w:right w:val="none" w:sz="0" w:space="0" w:color="auto"/>
      </w:divBdr>
    </w:div>
    <w:div w:id="1130366952">
      <w:bodyDiv w:val="1"/>
      <w:marLeft w:val="0"/>
      <w:marRight w:val="0"/>
      <w:marTop w:val="0"/>
      <w:marBottom w:val="0"/>
      <w:divBdr>
        <w:top w:val="none" w:sz="0" w:space="0" w:color="auto"/>
        <w:left w:val="none" w:sz="0" w:space="0" w:color="auto"/>
        <w:bottom w:val="none" w:sz="0" w:space="0" w:color="auto"/>
        <w:right w:val="none" w:sz="0" w:space="0" w:color="auto"/>
      </w:divBdr>
      <w:divsChild>
        <w:div w:id="988485328">
          <w:marLeft w:val="0"/>
          <w:marRight w:val="0"/>
          <w:marTop w:val="0"/>
          <w:marBottom w:val="0"/>
          <w:divBdr>
            <w:top w:val="single" w:sz="2" w:space="0" w:color="auto"/>
            <w:left w:val="single" w:sz="2" w:space="0" w:color="auto"/>
            <w:bottom w:val="single" w:sz="2" w:space="0" w:color="auto"/>
            <w:right w:val="single" w:sz="2" w:space="0" w:color="auto"/>
          </w:divBdr>
          <w:divsChild>
            <w:div w:id="1992824366">
              <w:marLeft w:val="0"/>
              <w:marRight w:val="0"/>
              <w:marTop w:val="0"/>
              <w:marBottom w:val="0"/>
              <w:divBdr>
                <w:top w:val="single" w:sz="2" w:space="0" w:color="auto"/>
                <w:left w:val="single" w:sz="2" w:space="0" w:color="auto"/>
                <w:bottom w:val="single" w:sz="2" w:space="0" w:color="auto"/>
                <w:right w:val="single" w:sz="2" w:space="0" w:color="auto"/>
              </w:divBdr>
              <w:divsChild>
                <w:div w:id="451872684">
                  <w:marLeft w:val="0"/>
                  <w:marRight w:val="0"/>
                  <w:marTop w:val="0"/>
                  <w:marBottom w:val="0"/>
                  <w:divBdr>
                    <w:top w:val="single" w:sz="2" w:space="0" w:color="auto"/>
                    <w:left w:val="single" w:sz="2" w:space="0" w:color="auto"/>
                    <w:bottom w:val="single" w:sz="2" w:space="0" w:color="auto"/>
                    <w:right w:val="single" w:sz="2" w:space="0" w:color="auto"/>
                  </w:divBdr>
                  <w:divsChild>
                    <w:div w:id="955794437">
                      <w:marLeft w:val="0"/>
                      <w:marRight w:val="0"/>
                      <w:marTop w:val="0"/>
                      <w:marBottom w:val="0"/>
                      <w:divBdr>
                        <w:top w:val="single" w:sz="2" w:space="0" w:color="auto"/>
                        <w:left w:val="single" w:sz="2" w:space="0" w:color="auto"/>
                        <w:bottom w:val="single" w:sz="2" w:space="0" w:color="auto"/>
                        <w:right w:val="single" w:sz="2" w:space="0" w:color="auto"/>
                      </w:divBdr>
                      <w:divsChild>
                        <w:div w:id="203484101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977031997">
                  <w:marLeft w:val="0"/>
                  <w:marRight w:val="0"/>
                  <w:marTop w:val="0"/>
                  <w:marBottom w:val="0"/>
                  <w:divBdr>
                    <w:top w:val="single" w:sz="2" w:space="0" w:color="auto"/>
                    <w:left w:val="single" w:sz="2" w:space="0" w:color="auto"/>
                    <w:bottom w:val="single" w:sz="2" w:space="0" w:color="auto"/>
                    <w:right w:val="single" w:sz="2" w:space="0" w:color="auto"/>
                  </w:divBdr>
                  <w:divsChild>
                    <w:div w:id="1423723723">
                      <w:marLeft w:val="0"/>
                      <w:marRight w:val="0"/>
                      <w:marTop w:val="0"/>
                      <w:marBottom w:val="0"/>
                      <w:divBdr>
                        <w:top w:val="single" w:sz="2" w:space="0" w:color="auto"/>
                        <w:left w:val="single" w:sz="2" w:space="0" w:color="auto"/>
                        <w:bottom w:val="single" w:sz="2" w:space="0" w:color="auto"/>
                        <w:right w:val="single" w:sz="2" w:space="0" w:color="auto"/>
                      </w:divBdr>
                    </w:div>
                    <w:div w:id="872765875">
                      <w:marLeft w:val="0"/>
                      <w:marRight w:val="0"/>
                      <w:marTop w:val="0"/>
                      <w:marBottom w:val="0"/>
                      <w:divBdr>
                        <w:top w:val="single" w:sz="2" w:space="0" w:color="auto"/>
                        <w:left w:val="single" w:sz="2" w:space="0" w:color="auto"/>
                        <w:bottom w:val="single" w:sz="2" w:space="0" w:color="auto"/>
                        <w:right w:val="single" w:sz="2" w:space="0" w:color="auto"/>
                      </w:divBdr>
                    </w:div>
                    <w:div w:id="128129810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415123901">
              <w:marLeft w:val="0"/>
              <w:marRight w:val="0"/>
              <w:marTop w:val="0"/>
              <w:marBottom w:val="0"/>
              <w:divBdr>
                <w:top w:val="single" w:sz="2" w:space="0" w:color="auto"/>
                <w:left w:val="single" w:sz="2" w:space="0" w:color="auto"/>
                <w:bottom w:val="single" w:sz="2" w:space="0" w:color="auto"/>
                <w:right w:val="single" w:sz="2" w:space="0" w:color="auto"/>
              </w:divBdr>
              <w:divsChild>
                <w:div w:id="1868830255">
                  <w:marLeft w:val="0"/>
                  <w:marRight w:val="0"/>
                  <w:marTop w:val="0"/>
                  <w:marBottom w:val="0"/>
                  <w:divBdr>
                    <w:top w:val="single" w:sz="2" w:space="0" w:color="auto"/>
                    <w:left w:val="single" w:sz="2" w:space="0" w:color="auto"/>
                    <w:bottom w:val="single" w:sz="2" w:space="0" w:color="auto"/>
                    <w:right w:val="single" w:sz="2" w:space="0" w:color="auto"/>
                  </w:divBdr>
                  <w:divsChild>
                    <w:div w:id="1659335360">
                      <w:marLeft w:val="0"/>
                      <w:marRight w:val="0"/>
                      <w:marTop w:val="0"/>
                      <w:marBottom w:val="0"/>
                      <w:divBdr>
                        <w:top w:val="single" w:sz="2" w:space="0" w:color="auto"/>
                        <w:left w:val="single" w:sz="2" w:space="0" w:color="auto"/>
                        <w:bottom w:val="single" w:sz="2" w:space="0" w:color="auto"/>
                        <w:right w:val="single" w:sz="2" w:space="0" w:color="auto"/>
                      </w:divBdr>
                    </w:div>
                    <w:div w:id="1658261996">
                      <w:marLeft w:val="0"/>
                      <w:marRight w:val="0"/>
                      <w:marTop w:val="0"/>
                      <w:marBottom w:val="0"/>
                      <w:divBdr>
                        <w:top w:val="single" w:sz="2" w:space="0" w:color="auto"/>
                        <w:left w:val="single" w:sz="2" w:space="0" w:color="auto"/>
                        <w:bottom w:val="single" w:sz="2" w:space="0" w:color="auto"/>
                        <w:right w:val="single" w:sz="2" w:space="0" w:color="auto"/>
                      </w:divBdr>
                    </w:div>
                    <w:div w:id="269625350">
                      <w:marLeft w:val="0"/>
                      <w:marRight w:val="0"/>
                      <w:marTop w:val="0"/>
                      <w:marBottom w:val="0"/>
                      <w:divBdr>
                        <w:top w:val="single" w:sz="2" w:space="0" w:color="auto"/>
                        <w:left w:val="single" w:sz="2" w:space="0" w:color="auto"/>
                        <w:bottom w:val="single" w:sz="2" w:space="0" w:color="auto"/>
                        <w:right w:val="single" w:sz="2" w:space="0" w:color="auto"/>
                      </w:divBdr>
                    </w:div>
                  </w:divsChild>
                </w:div>
                <w:div w:id="108016582">
                  <w:marLeft w:val="0"/>
                  <w:marRight w:val="0"/>
                  <w:marTop w:val="0"/>
                  <w:marBottom w:val="0"/>
                  <w:divBdr>
                    <w:top w:val="single" w:sz="2" w:space="0" w:color="auto"/>
                    <w:left w:val="single" w:sz="2" w:space="0" w:color="auto"/>
                    <w:bottom w:val="single" w:sz="2" w:space="0" w:color="auto"/>
                    <w:right w:val="single" w:sz="2" w:space="0" w:color="auto"/>
                  </w:divBdr>
                </w:div>
                <w:div w:id="8782112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232227356">
      <w:bodyDiv w:val="1"/>
      <w:marLeft w:val="0"/>
      <w:marRight w:val="0"/>
      <w:marTop w:val="0"/>
      <w:marBottom w:val="0"/>
      <w:divBdr>
        <w:top w:val="none" w:sz="0" w:space="0" w:color="auto"/>
        <w:left w:val="none" w:sz="0" w:space="0" w:color="auto"/>
        <w:bottom w:val="none" w:sz="0" w:space="0" w:color="auto"/>
        <w:right w:val="none" w:sz="0" w:space="0" w:color="auto"/>
      </w:divBdr>
      <w:divsChild>
        <w:div w:id="90325735">
          <w:marLeft w:val="0"/>
          <w:marRight w:val="0"/>
          <w:marTop w:val="0"/>
          <w:marBottom w:val="345"/>
          <w:divBdr>
            <w:top w:val="none" w:sz="0" w:space="0" w:color="auto"/>
            <w:left w:val="none" w:sz="0" w:space="0" w:color="auto"/>
            <w:bottom w:val="single" w:sz="12" w:space="15" w:color="9B8F87"/>
            <w:right w:val="none" w:sz="0" w:space="0" w:color="auto"/>
          </w:divBdr>
        </w:div>
      </w:divsChild>
    </w:div>
    <w:div w:id="1293830488">
      <w:bodyDiv w:val="1"/>
      <w:marLeft w:val="0"/>
      <w:marRight w:val="0"/>
      <w:marTop w:val="0"/>
      <w:marBottom w:val="0"/>
      <w:divBdr>
        <w:top w:val="none" w:sz="0" w:space="0" w:color="auto"/>
        <w:left w:val="none" w:sz="0" w:space="0" w:color="auto"/>
        <w:bottom w:val="none" w:sz="0" w:space="0" w:color="auto"/>
        <w:right w:val="none" w:sz="0" w:space="0" w:color="auto"/>
      </w:divBdr>
    </w:div>
    <w:div w:id="1310283195">
      <w:bodyDiv w:val="1"/>
      <w:marLeft w:val="0"/>
      <w:marRight w:val="0"/>
      <w:marTop w:val="0"/>
      <w:marBottom w:val="0"/>
      <w:divBdr>
        <w:top w:val="none" w:sz="0" w:space="0" w:color="auto"/>
        <w:left w:val="none" w:sz="0" w:space="0" w:color="auto"/>
        <w:bottom w:val="none" w:sz="0" w:space="0" w:color="auto"/>
        <w:right w:val="none" w:sz="0" w:space="0" w:color="auto"/>
      </w:divBdr>
    </w:div>
    <w:div w:id="1403790635">
      <w:bodyDiv w:val="1"/>
      <w:marLeft w:val="0"/>
      <w:marRight w:val="0"/>
      <w:marTop w:val="0"/>
      <w:marBottom w:val="0"/>
      <w:divBdr>
        <w:top w:val="none" w:sz="0" w:space="0" w:color="auto"/>
        <w:left w:val="none" w:sz="0" w:space="0" w:color="auto"/>
        <w:bottom w:val="none" w:sz="0" w:space="0" w:color="auto"/>
        <w:right w:val="none" w:sz="0" w:space="0" w:color="auto"/>
      </w:divBdr>
      <w:divsChild>
        <w:div w:id="1205018222">
          <w:marLeft w:val="0"/>
          <w:marRight w:val="0"/>
          <w:marTop w:val="0"/>
          <w:marBottom w:val="0"/>
          <w:divBdr>
            <w:top w:val="none" w:sz="0" w:space="0" w:color="auto"/>
            <w:left w:val="single" w:sz="6" w:space="0" w:color="DCDCDC"/>
            <w:bottom w:val="single" w:sz="6" w:space="0" w:color="DCDCDC"/>
            <w:right w:val="single" w:sz="6" w:space="0" w:color="DCDCDC"/>
          </w:divBdr>
        </w:div>
        <w:div w:id="199125875">
          <w:marLeft w:val="0"/>
          <w:marRight w:val="0"/>
          <w:marTop w:val="0"/>
          <w:marBottom w:val="0"/>
          <w:divBdr>
            <w:top w:val="none" w:sz="0" w:space="0" w:color="auto"/>
            <w:left w:val="single" w:sz="6" w:space="8" w:color="DCDCDC"/>
            <w:bottom w:val="single" w:sz="6" w:space="8" w:color="949DA2"/>
            <w:right w:val="single" w:sz="6" w:space="8" w:color="DCDCDC"/>
          </w:divBdr>
          <w:divsChild>
            <w:div w:id="444496064">
              <w:marLeft w:val="0"/>
              <w:marRight w:val="0"/>
              <w:marTop w:val="0"/>
              <w:marBottom w:val="0"/>
              <w:divBdr>
                <w:top w:val="none" w:sz="0" w:space="0" w:color="auto"/>
                <w:left w:val="none" w:sz="0" w:space="0" w:color="auto"/>
                <w:bottom w:val="none" w:sz="0" w:space="0" w:color="auto"/>
                <w:right w:val="none" w:sz="0" w:space="0" w:color="auto"/>
              </w:divBdr>
            </w:div>
            <w:div w:id="2044745852">
              <w:marLeft w:val="0"/>
              <w:marRight w:val="0"/>
              <w:marTop w:val="0"/>
              <w:marBottom w:val="0"/>
              <w:divBdr>
                <w:top w:val="none" w:sz="0" w:space="0" w:color="auto"/>
                <w:left w:val="none" w:sz="0" w:space="0" w:color="auto"/>
                <w:bottom w:val="none" w:sz="0" w:space="0" w:color="auto"/>
                <w:right w:val="none" w:sz="0" w:space="0" w:color="auto"/>
              </w:divBdr>
            </w:div>
            <w:div w:id="82543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441061">
      <w:bodyDiv w:val="1"/>
      <w:marLeft w:val="0"/>
      <w:marRight w:val="0"/>
      <w:marTop w:val="0"/>
      <w:marBottom w:val="0"/>
      <w:divBdr>
        <w:top w:val="none" w:sz="0" w:space="0" w:color="auto"/>
        <w:left w:val="none" w:sz="0" w:space="0" w:color="auto"/>
        <w:bottom w:val="none" w:sz="0" w:space="0" w:color="auto"/>
        <w:right w:val="none" w:sz="0" w:space="0" w:color="auto"/>
      </w:divBdr>
    </w:div>
    <w:div w:id="1482189081">
      <w:bodyDiv w:val="1"/>
      <w:marLeft w:val="0"/>
      <w:marRight w:val="0"/>
      <w:marTop w:val="0"/>
      <w:marBottom w:val="0"/>
      <w:divBdr>
        <w:top w:val="none" w:sz="0" w:space="0" w:color="auto"/>
        <w:left w:val="none" w:sz="0" w:space="0" w:color="auto"/>
        <w:bottom w:val="none" w:sz="0" w:space="0" w:color="auto"/>
        <w:right w:val="none" w:sz="0" w:space="0" w:color="auto"/>
      </w:divBdr>
    </w:div>
    <w:div w:id="1562789367">
      <w:bodyDiv w:val="1"/>
      <w:marLeft w:val="0"/>
      <w:marRight w:val="0"/>
      <w:marTop w:val="0"/>
      <w:marBottom w:val="0"/>
      <w:divBdr>
        <w:top w:val="none" w:sz="0" w:space="0" w:color="auto"/>
        <w:left w:val="none" w:sz="0" w:space="0" w:color="auto"/>
        <w:bottom w:val="none" w:sz="0" w:space="0" w:color="auto"/>
        <w:right w:val="none" w:sz="0" w:space="0" w:color="auto"/>
      </w:divBdr>
    </w:div>
    <w:div w:id="1691444069">
      <w:bodyDiv w:val="1"/>
      <w:marLeft w:val="0"/>
      <w:marRight w:val="0"/>
      <w:marTop w:val="0"/>
      <w:marBottom w:val="0"/>
      <w:divBdr>
        <w:top w:val="none" w:sz="0" w:space="0" w:color="auto"/>
        <w:left w:val="none" w:sz="0" w:space="0" w:color="auto"/>
        <w:bottom w:val="none" w:sz="0" w:space="0" w:color="auto"/>
        <w:right w:val="none" w:sz="0" w:space="0" w:color="auto"/>
      </w:divBdr>
    </w:div>
    <w:div w:id="1736272404">
      <w:bodyDiv w:val="1"/>
      <w:marLeft w:val="0"/>
      <w:marRight w:val="0"/>
      <w:marTop w:val="0"/>
      <w:marBottom w:val="0"/>
      <w:divBdr>
        <w:top w:val="none" w:sz="0" w:space="0" w:color="auto"/>
        <w:left w:val="none" w:sz="0" w:space="0" w:color="auto"/>
        <w:bottom w:val="none" w:sz="0" w:space="0" w:color="auto"/>
        <w:right w:val="none" w:sz="0" w:space="0" w:color="auto"/>
      </w:divBdr>
      <w:divsChild>
        <w:div w:id="459568171">
          <w:marLeft w:val="0"/>
          <w:marRight w:val="0"/>
          <w:marTop w:val="0"/>
          <w:marBottom w:val="345"/>
          <w:divBdr>
            <w:top w:val="none" w:sz="0" w:space="0" w:color="auto"/>
            <w:left w:val="none" w:sz="0" w:space="0" w:color="auto"/>
            <w:bottom w:val="single" w:sz="12" w:space="15" w:color="9B8F87"/>
            <w:right w:val="none" w:sz="0" w:space="0" w:color="auto"/>
          </w:divBdr>
        </w:div>
        <w:div w:id="880478143">
          <w:marLeft w:val="0"/>
          <w:marRight w:val="0"/>
          <w:marTop w:val="0"/>
          <w:marBottom w:val="390"/>
          <w:divBdr>
            <w:top w:val="none" w:sz="0" w:space="0" w:color="auto"/>
            <w:left w:val="none" w:sz="0" w:space="0" w:color="auto"/>
            <w:bottom w:val="none" w:sz="0" w:space="0" w:color="auto"/>
            <w:right w:val="none" w:sz="0" w:space="0" w:color="auto"/>
          </w:divBdr>
        </w:div>
        <w:div w:id="1563176766">
          <w:marLeft w:val="0"/>
          <w:marRight w:val="0"/>
          <w:marTop w:val="0"/>
          <w:marBottom w:val="0"/>
          <w:divBdr>
            <w:top w:val="none" w:sz="0" w:space="0" w:color="auto"/>
            <w:left w:val="none" w:sz="0" w:space="0" w:color="auto"/>
            <w:bottom w:val="none" w:sz="0" w:space="0" w:color="auto"/>
            <w:right w:val="none" w:sz="0" w:space="0" w:color="auto"/>
          </w:divBdr>
        </w:div>
      </w:divsChild>
    </w:div>
    <w:div w:id="1892306644">
      <w:bodyDiv w:val="1"/>
      <w:marLeft w:val="0"/>
      <w:marRight w:val="0"/>
      <w:marTop w:val="0"/>
      <w:marBottom w:val="0"/>
      <w:divBdr>
        <w:top w:val="none" w:sz="0" w:space="0" w:color="auto"/>
        <w:left w:val="none" w:sz="0" w:space="0" w:color="auto"/>
        <w:bottom w:val="none" w:sz="0" w:space="0" w:color="auto"/>
        <w:right w:val="none" w:sz="0" w:space="0" w:color="auto"/>
      </w:divBdr>
    </w:div>
    <w:div w:id="1899365681">
      <w:bodyDiv w:val="1"/>
      <w:marLeft w:val="0"/>
      <w:marRight w:val="0"/>
      <w:marTop w:val="0"/>
      <w:marBottom w:val="0"/>
      <w:divBdr>
        <w:top w:val="none" w:sz="0" w:space="0" w:color="auto"/>
        <w:left w:val="none" w:sz="0" w:space="0" w:color="auto"/>
        <w:bottom w:val="none" w:sz="0" w:space="0" w:color="auto"/>
        <w:right w:val="none" w:sz="0" w:space="0" w:color="auto"/>
      </w:divBdr>
      <w:divsChild>
        <w:div w:id="238831191">
          <w:marLeft w:val="0"/>
          <w:marRight w:val="0"/>
          <w:marTop w:val="0"/>
          <w:marBottom w:val="225"/>
          <w:divBdr>
            <w:top w:val="single" w:sz="12" w:space="4" w:color="F5F5F5"/>
            <w:left w:val="none" w:sz="0" w:space="0" w:color="auto"/>
            <w:bottom w:val="none" w:sz="0" w:space="4" w:color="auto"/>
            <w:right w:val="none" w:sz="0" w:space="0" w:color="auto"/>
          </w:divBdr>
        </w:div>
        <w:div w:id="933973051">
          <w:marLeft w:val="0"/>
          <w:marRight w:val="0"/>
          <w:marTop w:val="0"/>
          <w:marBottom w:val="225"/>
          <w:divBdr>
            <w:top w:val="none" w:sz="0" w:space="0" w:color="auto"/>
            <w:left w:val="none" w:sz="0" w:space="0" w:color="auto"/>
            <w:bottom w:val="none" w:sz="0" w:space="0" w:color="auto"/>
            <w:right w:val="none" w:sz="0" w:space="0" w:color="auto"/>
          </w:divBdr>
          <w:divsChild>
            <w:div w:id="176845700">
              <w:marLeft w:val="0"/>
              <w:marRight w:val="0"/>
              <w:marTop w:val="0"/>
              <w:marBottom w:val="0"/>
              <w:divBdr>
                <w:top w:val="none" w:sz="0" w:space="0" w:color="auto"/>
                <w:left w:val="none" w:sz="0" w:space="0" w:color="auto"/>
                <w:bottom w:val="none" w:sz="0" w:space="0" w:color="auto"/>
                <w:right w:val="none" w:sz="0" w:space="0" w:color="auto"/>
              </w:divBdr>
            </w:div>
          </w:divsChild>
        </w:div>
        <w:div w:id="1329946610">
          <w:marLeft w:val="0"/>
          <w:marRight w:val="0"/>
          <w:marTop w:val="225"/>
          <w:marBottom w:val="0"/>
          <w:divBdr>
            <w:top w:val="none" w:sz="0" w:space="0" w:color="auto"/>
            <w:left w:val="none" w:sz="0" w:space="0" w:color="auto"/>
            <w:bottom w:val="none" w:sz="0" w:space="0" w:color="auto"/>
            <w:right w:val="none" w:sz="0" w:space="0" w:color="auto"/>
          </w:divBdr>
          <w:divsChild>
            <w:div w:id="461197049">
              <w:marLeft w:val="0"/>
              <w:marRight w:val="0"/>
              <w:marTop w:val="168"/>
              <w:marBottom w:val="48"/>
              <w:divBdr>
                <w:top w:val="none" w:sz="0" w:space="0" w:color="auto"/>
                <w:left w:val="none" w:sz="0" w:space="0" w:color="auto"/>
                <w:bottom w:val="none" w:sz="0" w:space="0" w:color="auto"/>
                <w:right w:val="none" w:sz="0" w:space="0" w:color="auto"/>
              </w:divBdr>
            </w:div>
            <w:div w:id="1280339116">
              <w:marLeft w:val="0"/>
              <w:marRight w:val="0"/>
              <w:marTop w:val="168"/>
              <w:marBottom w:val="48"/>
              <w:divBdr>
                <w:top w:val="none" w:sz="0" w:space="0" w:color="auto"/>
                <w:left w:val="none" w:sz="0" w:space="0" w:color="auto"/>
                <w:bottom w:val="none" w:sz="0" w:space="0" w:color="auto"/>
                <w:right w:val="none" w:sz="0" w:space="0" w:color="auto"/>
              </w:divBdr>
            </w:div>
            <w:div w:id="1082530960">
              <w:marLeft w:val="0"/>
              <w:marRight w:val="0"/>
              <w:marTop w:val="225"/>
              <w:marBottom w:val="225"/>
              <w:divBdr>
                <w:top w:val="none" w:sz="0" w:space="0" w:color="auto"/>
                <w:left w:val="none" w:sz="0" w:space="0" w:color="auto"/>
                <w:bottom w:val="none" w:sz="0" w:space="0" w:color="auto"/>
                <w:right w:val="none" w:sz="0" w:space="0" w:color="auto"/>
              </w:divBdr>
              <w:divsChild>
                <w:div w:id="553546366">
                  <w:marLeft w:val="0"/>
                  <w:marRight w:val="0"/>
                  <w:marTop w:val="0"/>
                  <w:marBottom w:val="120"/>
                  <w:divBdr>
                    <w:top w:val="none" w:sz="0" w:space="0" w:color="auto"/>
                    <w:left w:val="none" w:sz="0" w:space="0" w:color="auto"/>
                    <w:bottom w:val="none" w:sz="0" w:space="0" w:color="auto"/>
                    <w:right w:val="none" w:sz="0" w:space="0" w:color="auto"/>
                  </w:divBdr>
                </w:div>
                <w:div w:id="186648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0756">
      <w:bodyDiv w:val="1"/>
      <w:marLeft w:val="0"/>
      <w:marRight w:val="0"/>
      <w:marTop w:val="0"/>
      <w:marBottom w:val="0"/>
      <w:divBdr>
        <w:top w:val="none" w:sz="0" w:space="0" w:color="auto"/>
        <w:left w:val="none" w:sz="0" w:space="0" w:color="auto"/>
        <w:bottom w:val="none" w:sz="0" w:space="0" w:color="auto"/>
        <w:right w:val="none" w:sz="0" w:space="0" w:color="auto"/>
      </w:divBdr>
      <w:divsChild>
        <w:div w:id="2051109323">
          <w:marLeft w:val="0"/>
          <w:marRight w:val="0"/>
          <w:marTop w:val="0"/>
          <w:marBottom w:val="0"/>
          <w:divBdr>
            <w:top w:val="none" w:sz="0" w:space="0" w:color="auto"/>
            <w:left w:val="none" w:sz="0" w:space="0" w:color="auto"/>
            <w:bottom w:val="none" w:sz="0" w:space="0" w:color="auto"/>
            <w:right w:val="none" w:sz="0" w:space="0" w:color="auto"/>
          </w:divBdr>
          <w:divsChild>
            <w:div w:id="986593807">
              <w:marLeft w:val="0"/>
              <w:marRight w:val="0"/>
              <w:marTop w:val="0"/>
              <w:marBottom w:val="0"/>
              <w:divBdr>
                <w:top w:val="none" w:sz="0" w:space="0" w:color="auto"/>
                <w:left w:val="none" w:sz="0" w:space="0" w:color="auto"/>
                <w:bottom w:val="none" w:sz="0" w:space="0" w:color="auto"/>
                <w:right w:val="none" w:sz="0" w:space="0" w:color="auto"/>
              </w:divBdr>
              <w:divsChild>
                <w:div w:id="121805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66450">
          <w:marLeft w:val="0"/>
          <w:marRight w:val="0"/>
          <w:marTop w:val="0"/>
          <w:marBottom w:val="0"/>
          <w:divBdr>
            <w:top w:val="none" w:sz="0" w:space="0" w:color="auto"/>
            <w:left w:val="none" w:sz="0" w:space="0" w:color="auto"/>
            <w:bottom w:val="none" w:sz="0" w:space="0" w:color="auto"/>
            <w:right w:val="none" w:sz="0" w:space="0" w:color="auto"/>
          </w:divBdr>
        </w:div>
      </w:divsChild>
    </w:div>
    <w:div w:id="1942957418">
      <w:bodyDiv w:val="1"/>
      <w:marLeft w:val="0"/>
      <w:marRight w:val="0"/>
      <w:marTop w:val="0"/>
      <w:marBottom w:val="0"/>
      <w:divBdr>
        <w:top w:val="none" w:sz="0" w:space="0" w:color="auto"/>
        <w:left w:val="none" w:sz="0" w:space="0" w:color="auto"/>
        <w:bottom w:val="none" w:sz="0" w:space="0" w:color="auto"/>
        <w:right w:val="none" w:sz="0" w:space="0" w:color="auto"/>
      </w:divBdr>
    </w:div>
    <w:div w:id="2033338905">
      <w:bodyDiv w:val="1"/>
      <w:marLeft w:val="0"/>
      <w:marRight w:val="0"/>
      <w:marTop w:val="0"/>
      <w:marBottom w:val="0"/>
      <w:divBdr>
        <w:top w:val="none" w:sz="0" w:space="0" w:color="auto"/>
        <w:left w:val="none" w:sz="0" w:space="0" w:color="auto"/>
        <w:bottom w:val="none" w:sz="0" w:space="0" w:color="auto"/>
        <w:right w:val="none" w:sz="0" w:space="0" w:color="auto"/>
      </w:divBdr>
    </w:div>
    <w:div w:id="208891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header" Target="header2.xml"/><Relationship Id="rId26" Type="http://schemas.openxmlformats.org/officeDocument/2006/relationships/hyperlink" Target="https://kadalys.com/collections/gels-hydroalcooliques-1" TargetMode="External"/><Relationship Id="rId39" Type="http://schemas.openxmlformats.org/officeDocument/2006/relationships/image" Target="media/image12.jpeg"/><Relationship Id="rId21" Type="http://schemas.openxmlformats.org/officeDocument/2006/relationships/header" Target="header3.xml"/><Relationship Id="rId34" Type="http://schemas.openxmlformats.org/officeDocument/2006/relationships/image" Target="media/image7.png"/><Relationship Id="rId42" Type="http://schemas.openxmlformats.org/officeDocument/2006/relationships/image" Target="media/image13.jpeg"/><Relationship Id="rId47" Type="http://schemas.openxmlformats.org/officeDocument/2006/relationships/image" Target="media/image17.jpeg"/><Relationship Id="rId50" Type="http://schemas.openxmlformats.org/officeDocument/2006/relationships/image" Target="media/image20.jpeg"/><Relationship Id="rId55" Type="http://schemas.openxmlformats.org/officeDocument/2006/relationships/image" Target="media/image25.jpeg"/><Relationship Id="rId63" Type="http://schemas.openxmlformats.org/officeDocument/2006/relationships/hyperlink" Target="https://www.topoutremer.com/martinique/petites-annonces-7/item/20760" TargetMode="External"/><Relationship Id="rId68" Type="http://schemas.openxmlformats.org/officeDocument/2006/relationships/hyperlink" Target="https://www.sqin.app/" TargetMode="External"/><Relationship Id="rId76" Type="http://schemas.openxmlformats.org/officeDocument/2006/relationships/hyperlink" Target="https://www.rci.fm/martinique/infos/Societe/Kadalys-poursuit-son-expansion-linternational-et-integre-le-programme-Unreasonnable" TargetMode="External"/><Relationship Id="rId84" Type="http://schemas.openxmlformats.org/officeDocument/2006/relationships/hyperlink" Target="https://www.youtube.com/watch?v=BVbbH81Uiy0" TargetMode="External"/><Relationship Id="rId7" Type="http://schemas.openxmlformats.org/officeDocument/2006/relationships/endnotes" Target="endnotes.xml"/><Relationship Id="rId71" Type="http://schemas.openxmlformats.org/officeDocument/2006/relationships/hyperlink" Target="https://www.sqin.app/" TargetMode="External"/><Relationship Id="rId2" Type="http://schemas.openxmlformats.org/officeDocument/2006/relationships/numbering" Target="numbering.xml"/><Relationship Id="rId16" Type="http://schemas.openxmlformats.org/officeDocument/2006/relationships/hyperlink" Target="file:///C:\Users\baby_\Documents\Monographie\www.kadalys.com" TargetMode="External"/><Relationship Id="rId29" Type="http://schemas.openxmlformats.org/officeDocument/2006/relationships/hyperlink" Target="https://kadalys.com/collections/rasage-soin-de-la-barbe" TargetMode="External"/><Relationship Id="rId11" Type="http://schemas.openxmlformats.org/officeDocument/2006/relationships/diagramLayout" Target="diagrams/layout1.xml"/><Relationship Id="rId24" Type="http://schemas.openxmlformats.org/officeDocument/2006/relationships/hyperlink" Target="https://kadalys.com/collections/demaquillants-nettoyants-lotions" TargetMode="External"/><Relationship Id="rId32" Type="http://schemas.openxmlformats.org/officeDocument/2006/relationships/image" Target="media/image5.png"/><Relationship Id="rId37" Type="http://schemas.openxmlformats.org/officeDocument/2006/relationships/image" Target="media/image10.png"/><Relationship Id="rId40" Type="http://schemas.openxmlformats.org/officeDocument/2006/relationships/hyperlink" Target="https://kadalys.com/blogs/ingredients/banane-rose" TargetMode="External"/><Relationship Id="rId45" Type="http://schemas.openxmlformats.org/officeDocument/2006/relationships/image" Target="media/image16.jpeg"/><Relationship Id="rId53" Type="http://schemas.openxmlformats.org/officeDocument/2006/relationships/image" Target="media/image23.jpeg"/><Relationship Id="rId58" Type="http://schemas.openxmlformats.org/officeDocument/2006/relationships/footer" Target="footer5.xml"/><Relationship Id="rId66" Type="http://schemas.openxmlformats.org/officeDocument/2006/relationships/hyperlink" Target="https://www.martinique.franceantilles.fr/actualite/economie/noirs-et-entrepreneurs-la-startup-martiniquaise-kadalys-dans-le-programme-de-google-europe-560930.php" TargetMode="External"/><Relationship Id="rId74" Type="http://schemas.openxmlformats.org/officeDocument/2006/relationships/hyperlink" Target="https://www.rci.fm/martinique/infos/Societe/Kadalys-est-sacree-marque-de-lannee-des-Blue-Beauty-Awards-aux-Etats-Unis" TargetMode="External"/><Relationship Id="rId79" Type="http://schemas.openxmlformats.org/officeDocument/2006/relationships/hyperlink" Target="https://www.bananeguadeloupemartinique.com/notre-filiere/"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kadalys.com" TargetMode="External"/><Relationship Id="rId82" Type="http://schemas.openxmlformats.org/officeDocument/2006/relationships/hyperlink" Target="https://vimeo.com/45868243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 Id="rId22" Type="http://schemas.openxmlformats.org/officeDocument/2006/relationships/footer" Target="footer3.xml"/><Relationship Id="rId27" Type="http://schemas.openxmlformats.org/officeDocument/2006/relationships/hyperlink" Target="https://kadalys.com/collections/signes-de-lage" TargetMode="External"/><Relationship Id="rId30" Type="http://schemas.openxmlformats.org/officeDocument/2006/relationships/hyperlink" Target="https://kadalys.com/collections/accessoires" TargetMode="External"/><Relationship Id="rId35" Type="http://schemas.openxmlformats.org/officeDocument/2006/relationships/image" Target="media/image8.png"/><Relationship Id="rId43" Type="http://schemas.openxmlformats.org/officeDocument/2006/relationships/image" Target="media/image14.jpeg"/><Relationship Id="rId48" Type="http://schemas.openxmlformats.org/officeDocument/2006/relationships/image" Target="media/image18.jpeg"/><Relationship Id="rId56" Type="http://schemas.openxmlformats.org/officeDocument/2006/relationships/image" Target="media/image26.jpeg"/><Relationship Id="rId64" Type="http://schemas.openxmlformats.org/officeDocument/2006/relationships/hyperlink" Target="https://www.caraibe-agricole.com/fr/decouverte/rencontre/item/179-la-valeur-n-attend-pas-le-nombre-des-annees" TargetMode="External"/><Relationship Id="rId69" Type="http://schemas.openxmlformats.org/officeDocument/2006/relationships/hyperlink" Target="https://www.sqin.app/" TargetMode="External"/><Relationship Id="rId77" Type="http://schemas.openxmlformats.org/officeDocument/2006/relationships/hyperlink" Target="https://www.xerfi.com/blog/Cosmetiques-bio-et-naturels-un-marche-de-14-Md%e2%82%ac-a-l-horizon-2023_1154" TargetMode="External"/><Relationship Id="rId8" Type="http://schemas.openxmlformats.org/officeDocument/2006/relationships/image" Target="media/image1.png"/><Relationship Id="rId51" Type="http://schemas.openxmlformats.org/officeDocument/2006/relationships/image" Target="media/image21.jpeg"/><Relationship Id="rId72" Type="http://schemas.openxmlformats.org/officeDocument/2006/relationships/hyperlink" Target="https://www.sqin.app/" TargetMode="External"/><Relationship Id="rId80" Type="http://schemas.openxmlformats.org/officeDocument/2006/relationships/hyperlink" Target="http://medias2.francetv.fr/videosread/rfo/mp3/martinique/edition_du_matin/edition_du_matin_2021-02-25.mp3" TargetMode="External"/><Relationship Id="rId85" Type="http://schemas.openxmlformats.org/officeDocument/2006/relationships/hyperlink" Target="https://www.youtube.com/watch?v=Qd2-EYt-Z68" TargetMode="External"/><Relationship Id="rId3" Type="http://schemas.openxmlformats.org/officeDocument/2006/relationships/styles" Target="styles.xml"/><Relationship Id="rId12" Type="http://schemas.openxmlformats.org/officeDocument/2006/relationships/diagramQuickStyle" Target="diagrams/quickStyle1.xml"/><Relationship Id="rId17" Type="http://schemas.openxmlformats.org/officeDocument/2006/relationships/header" Target="header1.xml"/><Relationship Id="rId25" Type="http://schemas.openxmlformats.org/officeDocument/2006/relationships/hyperlink" Target="https://kadalys.com/collections/exfoliants-masques" TargetMode="External"/><Relationship Id="rId33" Type="http://schemas.openxmlformats.org/officeDocument/2006/relationships/image" Target="media/image6.png"/><Relationship Id="rId38" Type="http://schemas.openxmlformats.org/officeDocument/2006/relationships/image" Target="media/image11.jpeg"/><Relationship Id="rId46" Type="http://schemas.openxmlformats.org/officeDocument/2006/relationships/hyperlink" Target="http://www.kadalys.com" TargetMode="External"/><Relationship Id="rId59" Type="http://schemas.openxmlformats.org/officeDocument/2006/relationships/image" Target="media/image27.png"/><Relationship Id="rId67" Type="http://schemas.openxmlformats.org/officeDocument/2006/relationships/hyperlink" Target="https://kadalys.com/" TargetMode="External"/><Relationship Id="rId20" Type="http://schemas.openxmlformats.org/officeDocument/2006/relationships/footer" Target="footer2.xml"/><Relationship Id="rId41" Type="http://schemas.openxmlformats.org/officeDocument/2006/relationships/hyperlink" Target="http://www.plantations-dambas.fr/html/grande-terre.html" TargetMode="External"/><Relationship Id="rId54" Type="http://schemas.openxmlformats.org/officeDocument/2006/relationships/image" Target="media/image24.jpeg"/><Relationship Id="rId62" Type="http://schemas.openxmlformats.org/officeDocument/2006/relationships/hyperlink" Target="https://www.ouest-france.fr/economie/entreprises/des-cosmetiques-bio-a-base-de-dechets-de-banane-rencontre-avec-la-creatrice-de-kadalys-7074730" TargetMode="External"/><Relationship Id="rId70" Type="http://schemas.openxmlformats.org/officeDocument/2006/relationships/hyperlink" Target="https://www.sqin.app/" TargetMode="External"/><Relationship Id="rId75" Type="http://schemas.openxmlformats.org/officeDocument/2006/relationships/hyperlink" Target="https://unreasonablegroup.com/initiatives/unreasonable-impact/uk-europe/" TargetMode="External"/><Relationship Id="rId83" Type="http://schemas.openxmlformats.org/officeDocument/2006/relationships/hyperlink" Target="https://www.youtube.com/watch?v=BVbbH81Uiy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yperlink" Target="https://kadalys.com/collections/serums-cremes" TargetMode="External"/><Relationship Id="rId28" Type="http://schemas.openxmlformats.org/officeDocument/2006/relationships/hyperlink" Target="https://kadalys.com/collections/huiles-et-baumes-a-levres" TargetMode="External"/><Relationship Id="rId36" Type="http://schemas.openxmlformats.org/officeDocument/2006/relationships/image" Target="media/image9.png"/><Relationship Id="rId49" Type="http://schemas.openxmlformats.org/officeDocument/2006/relationships/image" Target="media/image19.jpeg"/><Relationship Id="rId57" Type="http://schemas.openxmlformats.org/officeDocument/2006/relationships/footer" Target="footer4.xml"/><Relationship Id="rId10" Type="http://schemas.openxmlformats.org/officeDocument/2006/relationships/diagramData" Target="diagrams/data1.xml"/><Relationship Id="rId31" Type="http://schemas.openxmlformats.org/officeDocument/2006/relationships/image" Target="media/image4.png"/><Relationship Id="rId44" Type="http://schemas.openxmlformats.org/officeDocument/2006/relationships/image" Target="media/image15.jpeg"/><Relationship Id="rId52" Type="http://schemas.openxmlformats.org/officeDocument/2006/relationships/image" Target="media/image22.jpeg"/><Relationship Id="rId60" Type="http://schemas.openxmlformats.org/officeDocument/2006/relationships/image" Target="media/image28.jpeg"/><Relationship Id="rId65" Type="http://schemas.openxmlformats.org/officeDocument/2006/relationships/hyperlink" Target="https://one-voice.fr/fr/blog/la-resilience-par-les-huiles-de-banane-lentrepreneuriat-ethique-de-kadalys.html" TargetMode="External"/><Relationship Id="rId73" Type="http://schemas.openxmlformats.org/officeDocument/2006/relationships/hyperlink" Target="https://www.premiumbeautynews.com/fr/kadalys-s-allie-avec-sqin-pour,17438" TargetMode="External"/><Relationship Id="rId78" Type="http://schemas.openxmlformats.org/officeDocument/2006/relationships/hyperlink" Target="http://www.it2.fr/" TargetMode="External"/><Relationship Id="rId81" Type="http://schemas.openxmlformats.org/officeDocument/2006/relationships/hyperlink" Target="https://la1ere.francetvinfo.fr/martinique/la-femme-d-affaires-shirley-billot-s-interesse-a-la-demarche-eco-consciente-de-l-industrie-en-martinique-946273.html" TargetMode="External"/><Relationship Id="rId86"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fr.wikipedia.org/wiki/Mol%C3%A9cule"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F955F0-102F-4890-9312-1E5C482477ED}"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fr-FR"/>
        </a:p>
      </dgm:t>
    </dgm:pt>
    <dgm:pt modelId="{E77CE194-87E2-46AA-BAE1-741E1F85F8CB}">
      <dgm:prSet phldrT="[Texte]"/>
      <dgm:spPr/>
      <dgm:t>
        <a:bodyPr/>
        <a:lstStyle/>
        <a:p>
          <a:r>
            <a:rPr lang="fr-FR" b="1"/>
            <a:t>Shirley BILLOT</a:t>
          </a:r>
        </a:p>
        <a:p>
          <a:r>
            <a:rPr lang="fr-FR" b="1"/>
            <a:t>(Présidente Directrice Générale) </a:t>
          </a:r>
        </a:p>
      </dgm:t>
    </dgm:pt>
    <dgm:pt modelId="{66C09B22-90CD-4C24-B5E6-AE3BE8D5C7D0}" type="parTrans" cxnId="{3970710A-85FA-47E2-868F-69B2D6F49C26}">
      <dgm:prSet/>
      <dgm:spPr/>
      <dgm:t>
        <a:bodyPr/>
        <a:lstStyle/>
        <a:p>
          <a:endParaRPr lang="fr-FR"/>
        </a:p>
      </dgm:t>
    </dgm:pt>
    <dgm:pt modelId="{F58178AD-92D1-4DA8-942F-B37F394E051F}" type="sibTrans" cxnId="{3970710A-85FA-47E2-868F-69B2D6F49C26}">
      <dgm:prSet/>
      <dgm:spPr/>
      <dgm:t>
        <a:bodyPr/>
        <a:lstStyle/>
        <a:p>
          <a:endParaRPr lang="fr-FR"/>
        </a:p>
      </dgm:t>
    </dgm:pt>
    <dgm:pt modelId="{D1B346B4-706D-4CFA-B18B-FEEFE214E5C1}" type="asst">
      <dgm:prSet phldrT="[Texte]"/>
      <dgm:spPr/>
      <dgm:t>
        <a:bodyPr/>
        <a:lstStyle/>
        <a:p>
          <a:r>
            <a:rPr lang="fr-FR" b="1"/>
            <a:t>Carole NGUYEN</a:t>
          </a:r>
        </a:p>
        <a:p>
          <a:r>
            <a:rPr lang="fr-FR"/>
            <a:t>(Directrice des opérations)</a:t>
          </a:r>
        </a:p>
      </dgm:t>
    </dgm:pt>
    <dgm:pt modelId="{54158532-066C-4F24-9AAA-63AB100F9A8D}" type="parTrans" cxnId="{66CC0C59-C608-44D5-9C2B-CD79E80BBD6D}">
      <dgm:prSet/>
      <dgm:spPr/>
      <dgm:t>
        <a:bodyPr/>
        <a:lstStyle/>
        <a:p>
          <a:endParaRPr lang="fr-FR"/>
        </a:p>
      </dgm:t>
    </dgm:pt>
    <dgm:pt modelId="{0DE8608E-06C9-4C26-BDCA-9DEB57626D5F}" type="sibTrans" cxnId="{66CC0C59-C608-44D5-9C2B-CD79E80BBD6D}">
      <dgm:prSet/>
      <dgm:spPr/>
      <dgm:t>
        <a:bodyPr/>
        <a:lstStyle/>
        <a:p>
          <a:endParaRPr lang="fr-FR"/>
        </a:p>
      </dgm:t>
    </dgm:pt>
    <dgm:pt modelId="{D75FADBC-95A2-439F-9696-D2372A3715B2}">
      <dgm:prSet phldrT="[Texte]"/>
      <dgm:spPr/>
      <dgm:t>
        <a:bodyPr/>
        <a:lstStyle/>
        <a:p>
          <a:r>
            <a:rPr lang="fr-FR" b="1"/>
            <a:t>Audrey WARNERY</a:t>
          </a:r>
        </a:p>
        <a:p>
          <a:r>
            <a:rPr lang="fr-FR"/>
            <a:t>(Responsable R&amp;D)</a:t>
          </a:r>
        </a:p>
      </dgm:t>
    </dgm:pt>
    <dgm:pt modelId="{427D6814-3C02-46CF-BCBD-CAD7EC976B54}" type="parTrans" cxnId="{144BE14F-E4F7-4AC1-877F-6EC554F9EC1E}">
      <dgm:prSet/>
      <dgm:spPr/>
      <dgm:t>
        <a:bodyPr/>
        <a:lstStyle/>
        <a:p>
          <a:endParaRPr lang="fr-FR"/>
        </a:p>
      </dgm:t>
    </dgm:pt>
    <dgm:pt modelId="{EE13ACA9-4894-4468-984C-AB0AF35D78FD}" type="sibTrans" cxnId="{144BE14F-E4F7-4AC1-877F-6EC554F9EC1E}">
      <dgm:prSet/>
      <dgm:spPr/>
      <dgm:t>
        <a:bodyPr/>
        <a:lstStyle/>
        <a:p>
          <a:endParaRPr lang="fr-FR"/>
        </a:p>
      </dgm:t>
    </dgm:pt>
    <dgm:pt modelId="{8D00780D-56B6-4DA8-87D4-61E53AE364A1}">
      <dgm:prSet phldrT="[Texte]"/>
      <dgm:spPr/>
      <dgm:t>
        <a:bodyPr/>
        <a:lstStyle/>
        <a:p>
          <a:r>
            <a:rPr lang="fr-FR" b="1"/>
            <a:t>Morgane</a:t>
          </a:r>
          <a:r>
            <a:rPr lang="fr-FR"/>
            <a:t> </a:t>
          </a:r>
          <a:r>
            <a:rPr lang="fr-FR" b="1"/>
            <a:t>LE CAM</a:t>
          </a:r>
        </a:p>
        <a:p>
          <a:r>
            <a:rPr lang="fr-FR"/>
            <a:t>(Cheffe de produits)</a:t>
          </a:r>
        </a:p>
      </dgm:t>
    </dgm:pt>
    <dgm:pt modelId="{653F720C-27CE-466A-A482-624317D60034}" type="parTrans" cxnId="{7C59C4DC-9FAC-431D-9699-6CE5B8810401}">
      <dgm:prSet/>
      <dgm:spPr/>
      <dgm:t>
        <a:bodyPr/>
        <a:lstStyle/>
        <a:p>
          <a:endParaRPr lang="fr-FR"/>
        </a:p>
      </dgm:t>
    </dgm:pt>
    <dgm:pt modelId="{C9E8610D-0A66-450A-A3D4-7E740C5E3ED3}" type="sibTrans" cxnId="{7C59C4DC-9FAC-431D-9699-6CE5B8810401}">
      <dgm:prSet/>
      <dgm:spPr/>
      <dgm:t>
        <a:bodyPr/>
        <a:lstStyle/>
        <a:p>
          <a:endParaRPr lang="fr-FR"/>
        </a:p>
      </dgm:t>
    </dgm:pt>
    <dgm:pt modelId="{C9CF8827-DFA1-4214-B0DC-83450DB3A1BA}">
      <dgm:prSet phldrT="[Texte]"/>
      <dgm:spPr/>
      <dgm:t>
        <a:bodyPr/>
        <a:lstStyle/>
        <a:p>
          <a:r>
            <a:rPr lang="fr-FR" b="1"/>
            <a:t>Glenda</a:t>
          </a:r>
          <a:r>
            <a:rPr lang="fr-FR"/>
            <a:t> </a:t>
          </a:r>
          <a:r>
            <a:rPr lang="fr-FR" b="1"/>
            <a:t>BILLOT</a:t>
          </a:r>
        </a:p>
        <a:p>
          <a:r>
            <a:rPr lang="fr-FR"/>
            <a:t>(Responsable Administratif des Ventes)</a:t>
          </a:r>
        </a:p>
      </dgm:t>
    </dgm:pt>
    <dgm:pt modelId="{909AE498-228B-4894-B165-ABD121D55F28}" type="parTrans" cxnId="{155989BB-0E06-4A08-BB16-063897B964E8}">
      <dgm:prSet/>
      <dgm:spPr/>
      <dgm:t>
        <a:bodyPr/>
        <a:lstStyle/>
        <a:p>
          <a:endParaRPr lang="fr-FR"/>
        </a:p>
      </dgm:t>
    </dgm:pt>
    <dgm:pt modelId="{811392F1-3CF0-4E17-9151-4AABECB8B009}" type="sibTrans" cxnId="{155989BB-0E06-4A08-BB16-063897B964E8}">
      <dgm:prSet/>
      <dgm:spPr/>
      <dgm:t>
        <a:bodyPr/>
        <a:lstStyle/>
        <a:p>
          <a:endParaRPr lang="fr-FR"/>
        </a:p>
      </dgm:t>
    </dgm:pt>
    <dgm:pt modelId="{7CD0E896-3D37-429A-8AE9-F606DB90DC14}">
      <dgm:prSet phldrT="[Texte]"/>
      <dgm:spPr/>
      <dgm:t>
        <a:bodyPr/>
        <a:lstStyle/>
        <a:p>
          <a:r>
            <a:rPr lang="fr-FR" b="1"/>
            <a:t>Andréa CESSON</a:t>
          </a:r>
        </a:p>
        <a:p>
          <a:r>
            <a:rPr lang="fr-FR"/>
            <a:t>(Ingénieure Process)</a:t>
          </a:r>
        </a:p>
      </dgm:t>
    </dgm:pt>
    <dgm:pt modelId="{550E2A80-747E-406E-8016-9DD1AA000EAD}" type="parTrans" cxnId="{62669C09-144D-413F-9A22-C1213DE6108C}">
      <dgm:prSet/>
      <dgm:spPr/>
      <dgm:t>
        <a:bodyPr/>
        <a:lstStyle/>
        <a:p>
          <a:endParaRPr lang="fr-FR"/>
        </a:p>
      </dgm:t>
    </dgm:pt>
    <dgm:pt modelId="{B5E1AE84-0C2B-464F-B3A7-D14954F9BAAE}" type="sibTrans" cxnId="{62669C09-144D-413F-9A22-C1213DE6108C}">
      <dgm:prSet/>
      <dgm:spPr/>
      <dgm:t>
        <a:bodyPr/>
        <a:lstStyle/>
        <a:p>
          <a:endParaRPr lang="fr-FR"/>
        </a:p>
      </dgm:t>
    </dgm:pt>
    <dgm:pt modelId="{1E532DEC-8E18-4C6E-B268-B13F9A5993A5}" type="pres">
      <dgm:prSet presAssocID="{65F955F0-102F-4890-9312-1E5C482477ED}" presName="hierChild1" presStyleCnt="0">
        <dgm:presLayoutVars>
          <dgm:orgChart val="1"/>
          <dgm:chPref val="1"/>
          <dgm:dir/>
          <dgm:animOne val="branch"/>
          <dgm:animLvl val="lvl"/>
          <dgm:resizeHandles/>
        </dgm:presLayoutVars>
      </dgm:prSet>
      <dgm:spPr/>
    </dgm:pt>
    <dgm:pt modelId="{C827B973-C49A-4606-BD9E-CADEFC7236C8}" type="pres">
      <dgm:prSet presAssocID="{E77CE194-87E2-46AA-BAE1-741E1F85F8CB}" presName="hierRoot1" presStyleCnt="0">
        <dgm:presLayoutVars>
          <dgm:hierBranch val="init"/>
        </dgm:presLayoutVars>
      </dgm:prSet>
      <dgm:spPr/>
    </dgm:pt>
    <dgm:pt modelId="{A34889AA-7925-45AF-98F3-1518C134A291}" type="pres">
      <dgm:prSet presAssocID="{E77CE194-87E2-46AA-BAE1-741E1F85F8CB}" presName="rootComposite1" presStyleCnt="0"/>
      <dgm:spPr/>
    </dgm:pt>
    <dgm:pt modelId="{04365ACF-F24F-4837-B4AD-8AF0D9C59A86}" type="pres">
      <dgm:prSet presAssocID="{E77CE194-87E2-46AA-BAE1-741E1F85F8CB}" presName="rootText1" presStyleLbl="node0" presStyleIdx="0" presStyleCnt="1">
        <dgm:presLayoutVars>
          <dgm:chPref val="3"/>
        </dgm:presLayoutVars>
      </dgm:prSet>
      <dgm:spPr/>
    </dgm:pt>
    <dgm:pt modelId="{9D3D34CC-FA7D-4249-9537-495B9FB1EDBE}" type="pres">
      <dgm:prSet presAssocID="{E77CE194-87E2-46AA-BAE1-741E1F85F8CB}" presName="rootConnector1" presStyleLbl="node1" presStyleIdx="0" presStyleCnt="0"/>
      <dgm:spPr/>
    </dgm:pt>
    <dgm:pt modelId="{3240D947-B3CB-40D3-BCE1-08B7258F9E21}" type="pres">
      <dgm:prSet presAssocID="{E77CE194-87E2-46AA-BAE1-741E1F85F8CB}" presName="hierChild2" presStyleCnt="0"/>
      <dgm:spPr/>
    </dgm:pt>
    <dgm:pt modelId="{20D04523-D5BD-4680-9477-7729C63889E9}" type="pres">
      <dgm:prSet presAssocID="{427D6814-3C02-46CF-BCBD-CAD7EC976B54}" presName="Name37" presStyleLbl="parChTrans1D2" presStyleIdx="0" presStyleCnt="5"/>
      <dgm:spPr/>
    </dgm:pt>
    <dgm:pt modelId="{1669C992-5789-4544-8A70-35A518F6B5BE}" type="pres">
      <dgm:prSet presAssocID="{D75FADBC-95A2-439F-9696-D2372A3715B2}" presName="hierRoot2" presStyleCnt="0">
        <dgm:presLayoutVars>
          <dgm:hierBranch val="init"/>
        </dgm:presLayoutVars>
      </dgm:prSet>
      <dgm:spPr/>
    </dgm:pt>
    <dgm:pt modelId="{A4C248F3-BAB4-49CA-B9BE-375963E90A47}" type="pres">
      <dgm:prSet presAssocID="{D75FADBC-95A2-439F-9696-D2372A3715B2}" presName="rootComposite" presStyleCnt="0"/>
      <dgm:spPr/>
    </dgm:pt>
    <dgm:pt modelId="{FDD57525-EF0A-4616-970C-A1834375AECC}" type="pres">
      <dgm:prSet presAssocID="{D75FADBC-95A2-439F-9696-D2372A3715B2}" presName="rootText" presStyleLbl="node2" presStyleIdx="0" presStyleCnt="4">
        <dgm:presLayoutVars>
          <dgm:chPref val="3"/>
        </dgm:presLayoutVars>
      </dgm:prSet>
      <dgm:spPr/>
    </dgm:pt>
    <dgm:pt modelId="{491C0B25-228F-4E7F-993C-0A264DD19613}" type="pres">
      <dgm:prSet presAssocID="{D75FADBC-95A2-439F-9696-D2372A3715B2}" presName="rootConnector" presStyleLbl="node2" presStyleIdx="0" presStyleCnt="4"/>
      <dgm:spPr/>
    </dgm:pt>
    <dgm:pt modelId="{C33D55BF-1A32-4241-9D8F-8F8DA894AB97}" type="pres">
      <dgm:prSet presAssocID="{D75FADBC-95A2-439F-9696-D2372A3715B2}" presName="hierChild4" presStyleCnt="0"/>
      <dgm:spPr/>
    </dgm:pt>
    <dgm:pt modelId="{22662A3E-67A2-41D5-BCC7-6BFC8E898E14}" type="pres">
      <dgm:prSet presAssocID="{D75FADBC-95A2-439F-9696-D2372A3715B2}" presName="hierChild5" presStyleCnt="0"/>
      <dgm:spPr/>
    </dgm:pt>
    <dgm:pt modelId="{4360F296-3B14-4C39-B5BA-EB15BDD96B9D}" type="pres">
      <dgm:prSet presAssocID="{653F720C-27CE-466A-A482-624317D60034}" presName="Name37" presStyleLbl="parChTrans1D2" presStyleIdx="1" presStyleCnt="5"/>
      <dgm:spPr/>
    </dgm:pt>
    <dgm:pt modelId="{F03761AA-3EF3-458B-92BB-F5A2B60E5E66}" type="pres">
      <dgm:prSet presAssocID="{8D00780D-56B6-4DA8-87D4-61E53AE364A1}" presName="hierRoot2" presStyleCnt="0">
        <dgm:presLayoutVars>
          <dgm:hierBranch val="init"/>
        </dgm:presLayoutVars>
      </dgm:prSet>
      <dgm:spPr/>
    </dgm:pt>
    <dgm:pt modelId="{F01B8D45-088F-4846-88EC-70F83E9EBC5C}" type="pres">
      <dgm:prSet presAssocID="{8D00780D-56B6-4DA8-87D4-61E53AE364A1}" presName="rootComposite" presStyleCnt="0"/>
      <dgm:spPr/>
    </dgm:pt>
    <dgm:pt modelId="{8158F8A8-09A0-4698-AF83-17C6808C4F16}" type="pres">
      <dgm:prSet presAssocID="{8D00780D-56B6-4DA8-87D4-61E53AE364A1}" presName="rootText" presStyleLbl="node2" presStyleIdx="1" presStyleCnt="4">
        <dgm:presLayoutVars>
          <dgm:chPref val="3"/>
        </dgm:presLayoutVars>
      </dgm:prSet>
      <dgm:spPr/>
    </dgm:pt>
    <dgm:pt modelId="{28981DEC-EE97-4FF6-BBBC-505F182619E9}" type="pres">
      <dgm:prSet presAssocID="{8D00780D-56B6-4DA8-87D4-61E53AE364A1}" presName="rootConnector" presStyleLbl="node2" presStyleIdx="1" presStyleCnt="4"/>
      <dgm:spPr/>
    </dgm:pt>
    <dgm:pt modelId="{DFD13BA4-A728-46C0-B382-0C4B432DBC2C}" type="pres">
      <dgm:prSet presAssocID="{8D00780D-56B6-4DA8-87D4-61E53AE364A1}" presName="hierChild4" presStyleCnt="0"/>
      <dgm:spPr/>
    </dgm:pt>
    <dgm:pt modelId="{03D2FFE8-C558-4768-BF31-B81D5A717D9C}" type="pres">
      <dgm:prSet presAssocID="{8D00780D-56B6-4DA8-87D4-61E53AE364A1}" presName="hierChild5" presStyleCnt="0"/>
      <dgm:spPr/>
    </dgm:pt>
    <dgm:pt modelId="{7D09FAA6-F459-49F3-B8EC-8D4FB58CEA82}" type="pres">
      <dgm:prSet presAssocID="{909AE498-228B-4894-B165-ABD121D55F28}" presName="Name37" presStyleLbl="parChTrans1D2" presStyleIdx="2" presStyleCnt="5"/>
      <dgm:spPr/>
    </dgm:pt>
    <dgm:pt modelId="{82A4C8DB-1B76-4DFE-84BA-683537059BC6}" type="pres">
      <dgm:prSet presAssocID="{C9CF8827-DFA1-4214-B0DC-83450DB3A1BA}" presName="hierRoot2" presStyleCnt="0">
        <dgm:presLayoutVars>
          <dgm:hierBranch val="init"/>
        </dgm:presLayoutVars>
      </dgm:prSet>
      <dgm:spPr/>
    </dgm:pt>
    <dgm:pt modelId="{3AD706A9-657D-4BD4-80CE-107D10DEC459}" type="pres">
      <dgm:prSet presAssocID="{C9CF8827-DFA1-4214-B0DC-83450DB3A1BA}" presName="rootComposite" presStyleCnt="0"/>
      <dgm:spPr/>
    </dgm:pt>
    <dgm:pt modelId="{E08FB4D5-AE1C-4B25-98AB-41644F8F7671}" type="pres">
      <dgm:prSet presAssocID="{C9CF8827-DFA1-4214-B0DC-83450DB3A1BA}" presName="rootText" presStyleLbl="node2" presStyleIdx="2" presStyleCnt="4">
        <dgm:presLayoutVars>
          <dgm:chPref val="3"/>
        </dgm:presLayoutVars>
      </dgm:prSet>
      <dgm:spPr/>
    </dgm:pt>
    <dgm:pt modelId="{53190655-BFCF-4AA6-9F55-9328ED45A34E}" type="pres">
      <dgm:prSet presAssocID="{C9CF8827-DFA1-4214-B0DC-83450DB3A1BA}" presName="rootConnector" presStyleLbl="node2" presStyleIdx="2" presStyleCnt="4"/>
      <dgm:spPr/>
    </dgm:pt>
    <dgm:pt modelId="{A6E073D8-5501-4F2C-B5FF-21A040AF34F5}" type="pres">
      <dgm:prSet presAssocID="{C9CF8827-DFA1-4214-B0DC-83450DB3A1BA}" presName="hierChild4" presStyleCnt="0"/>
      <dgm:spPr/>
    </dgm:pt>
    <dgm:pt modelId="{9E8D3A0A-B681-43C0-994E-AA3C5E56470E}" type="pres">
      <dgm:prSet presAssocID="{C9CF8827-DFA1-4214-B0DC-83450DB3A1BA}" presName="hierChild5" presStyleCnt="0"/>
      <dgm:spPr/>
    </dgm:pt>
    <dgm:pt modelId="{425EEE66-4EA5-4BA6-9D94-AF1F0898E01C}" type="pres">
      <dgm:prSet presAssocID="{550E2A80-747E-406E-8016-9DD1AA000EAD}" presName="Name37" presStyleLbl="parChTrans1D2" presStyleIdx="3" presStyleCnt="5"/>
      <dgm:spPr/>
    </dgm:pt>
    <dgm:pt modelId="{176A7DFC-9ABB-434B-8B3C-DB9C84461E09}" type="pres">
      <dgm:prSet presAssocID="{7CD0E896-3D37-429A-8AE9-F606DB90DC14}" presName="hierRoot2" presStyleCnt="0">
        <dgm:presLayoutVars>
          <dgm:hierBranch val="init"/>
        </dgm:presLayoutVars>
      </dgm:prSet>
      <dgm:spPr/>
    </dgm:pt>
    <dgm:pt modelId="{8F1AC18C-D4BB-488C-9619-BFE53FE4F914}" type="pres">
      <dgm:prSet presAssocID="{7CD0E896-3D37-429A-8AE9-F606DB90DC14}" presName="rootComposite" presStyleCnt="0"/>
      <dgm:spPr/>
    </dgm:pt>
    <dgm:pt modelId="{A4337DBF-722B-488D-9ACB-F0594CF96208}" type="pres">
      <dgm:prSet presAssocID="{7CD0E896-3D37-429A-8AE9-F606DB90DC14}" presName="rootText" presStyleLbl="node2" presStyleIdx="3" presStyleCnt="4">
        <dgm:presLayoutVars>
          <dgm:chPref val="3"/>
        </dgm:presLayoutVars>
      </dgm:prSet>
      <dgm:spPr/>
    </dgm:pt>
    <dgm:pt modelId="{7EE5AED8-E973-4529-A622-21007BB5F92D}" type="pres">
      <dgm:prSet presAssocID="{7CD0E896-3D37-429A-8AE9-F606DB90DC14}" presName="rootConnector" presStyleLbl="node2" presStyleIdx="3" presStyleCnt="4"/>
      <dgm:spPr/>
    </dgm:pt>
    <dgm:pt modelId="{89F9A893-D5C3-4448-A262-C435B510FB03}" type="pres">
      <dgm:prSet presAssocID="{7CD0E896-3D37-429A-8AE9-F606DB90DC14}" presName="hierChild4" presStyleCnt="0"/>
      <dgm:spPr/>
    </dgm:pt>
    <dgm:pt modelId="{C3DCC84A-9A79-4494-BCC5-132AC275B0B4}" type="pres">
      <dgm:prSet presAssocID="{7CD0E896-3D37-429A-8AE9-F606DB90DC14}" presName="hierChild5" presStyleCnt="0"/>
      <dgm:spPr/>
    </dgm:pt>
    <dgm:pt modelId="{14B1EF71-3B0E-46B4-8BA8-B8E8EB97DB14}" type="pres">
      <dgm:prSet presAssocID="{E77CE194-87E2-46AA-BAE1-741E1F85F8CB}" presName="hierChild3" presStyleCnt="0"/>
      <dgm:spPr/>
    </dgm:pt>
    <dgm:pt modelId="{AF3314A1-3000-43C4-B547-CAA77E475302}" type="pres">
      <dgm:prSet presAssocID="{54158532-066C-4F24-9AAA-63AB100F9A8D}" presName="Name111" presStyleLbl="parChTrans1D2" presStyleIdx="4" presStyleCnt="5"/>
      <dgm:spPr/>
    </dgm:pt>
    <dgm:pt modelId="{F3472100-FD73-4F4D-BC87-2C0F69DB9AD7}" type="pres">
      <dgm:prSet presAssocID="{D1B346B4-706D-4CFA-B18B-FEEFE214E5C1}" presName="hierRoot3" presStyleCnt="0">
        <dgm:presLayoutVars>
          <dgm:hierBranch val="init"/>
        </dgm:presLayoutVars>
      </dgm:prSet>
      <dgm:spPr/>
    </dgm:pt>
    <dgm:pt modelId="{425A2257-6856-475A-9C0A-1776E447BE09}" type="pres">
      <dgm:prSet presAssocID="{D1B346B4-706D-4CFA-B18B-FEEFE214E5C1}" presName="rootComposite3" presStyleCnt="0"/>
      <dgm:spPr/>
    </dgm:pt>
    <dgm:pt modelId="{E6B9DC96-96CC-4651-97B3-5D6180373D43}" type="pres">
      <dgm:prSet presAssocID="{D1B346B4-706D-4CFA-B18B-FEEFE214E5C1}" presName="rootText3" presStyleLbl="asst1" presStyleIdx="0" presStyleCnt="1">
        <dgm:presLayoutVars>
          <dgm:chPref val="3"/>
        </dgm:presLayoutVars>
      </dgm:prSet>
      <dgm:spPr/>
    </dgm:pt>
    <dgm:pt modelId="{7FD35ADD-FE2D-4C34-B08C-7F848D4FDA49}" type="pres">
      <dgm:prSet presAssocID="{D1B346B4-706D-4CFA-B18B-FEEFE214E5C1}" presName="rootConnector3" presStyleLbl="asst1" presStyleIdx="0" presStyleCnt="1"/>
      <dgm:spPr/>
    </dgm:pt>
    <dgm:pt modelId="{314D3623-62BC-4BD7-B140-3AA94D1A5180}" type="pres">
      <dgm:prSet presAssocID="{D1B346B4-706D-4CFA-B18B-FEEFE214E5C1}" presName="hierChild6" presStyleCnt="0"/>
      <dgm:spPr/>
    </dgm:pt>
    <dgm:pt modelId="{9370D3C0-0E33-4E1D-9B00-8FEAFD769911}" type="pres">
      <dgm:prSet presAssocID="{D1B346B4-706D-4CFA-B18B-FEEFE214E5C1}" presName="hierChild7" presStyleCnt="0"/>
      <dgm:spPr/>
    </dgm:pt>
  </dgm:ptLst>
  <dgm:cxnLst>
    <dgm:cxn modelId="{62669C09-144D-413F-9A22-C1213DE6108C}" srcId="{E77CE194-87E2-46AA-BAE1-741E1F85F8CB}" destId="{7CD0E896-3D37-429A-8AE9-F606DB90DC14}" srcOrd="4" destOrd="0" parTransId="{550E2A80-747E-406E-8016-9DD1AA000EAD}" sibTransId="{B5E1AE84-0C2B-464F-B3A7-D14954F9BAAE}"/>
    <dgm:cxn modelId="{73FCCA09-6D65-495B-AE51-E7C56EF94306}" type="presOf" srcId="{7CD0E896-3D37-429A-8AE9-F606DB90DC14}" destId="{7EE5AED8-E973-4529-A622-21007BB5F92D}" srcOrd="1" destOrd="0" presId="urn:microsoft.com/office/officeart/2005/8/layout/orgChart1"/>
    <dgm:cxn modelId="{3970710A-85FA-47E2-868F-69B2D6F49C26}" srcId="{65F955F0-102F-4890-9312-1E5C482477ED}" destId="{E77CE194-87E2-46AA-BAE1-741E1F85F8CB}" srcOrd="0" destOrd="0" parTransId="{66C09B22-90CD-4C24-B5E6-AE3BE8D5C7D0}" sibTransId="{F58178AD-92D1-4DA8-942F-B37F394E051F}"/>
    <dgm:cxn modelId="{4081BE0D-E98A-4006-B6FA-FA5AB1071342}" type="presOf" srcId="{E77CE194-87E2-46AA-BAE1-741E1F85F8CB}" destId="{9D3D34CC-FA7D-4249-9537-495B9FB1EDBE}" srcOrd="1" destOrd="0" presId="urn:microsoft.com/office/officeart/2005/8/layout/orgChart1"/>
    <dgm:cxn modelId="{AAC7801D-ED4D-4230-A5A4-33D1B992D8CA}" type="presOf" srcId="{C9CF8827-DFA1-4214-B0DC-83450DB3A1BA}" destId="{E08FB4D5-AE1C-4B25-98AB-41644F8F7671}" srcOrd="0" destOrd="0" presId="urn:microsoft.com/office/officeart/2005/8/layout/orgChart1"/>
    <dgm:cxn modelId="{06EF1534-8D6A-4722-A433-3CC7AA4427A0}" type="presOf" srcId="{C9CF8827-DFA1-4214-B0DC-83450DB3A1BA}" destId="{53190655-BFCF-4AA6-9F55-9328ED45A34E}" srcOrd="1" destOrd="0" presId="urn:microsoft.com/office/officeart/2005/8/layout/orgChart1"/>
    <dgm:cxn modelId="{5D9C0935-75D5-4408-90F1-B94977B1B478}" type="presOf" srcId="{54158532-066C-4F24-9AAA-63AB100F9A8D}" destId="{AF3314A1-3000-43C4-B547-CAA77E475302}" srcOrd="0" destOrd="0" presId="urn:microsoft.com/office/officeart/2005/8/layout/orgChart1"/>
    <dgm:cxn modelId="{FE9CA95C-37EC-4C49-8114-21BA709A325F}" type="presOf" srcId="{909AE498-228B-4894-B165-ABD121D55F28}" destId="{7D09FAA6-F459-49F3-B8EC-8D4FB58CEA82}" srcOrd="0" destOrd="0" presId="urn:microsoft.com/office/officeart/2005/8/layout/orgChart1"/>
    <dgm:cxn modelId="{144BE14F-E4F7-4AC1-877F-6EC554F9EC1E}" srcId="{E77CE194-87E2-46AA-BAE1-741E1F85F8CB}" destId="{D75FADBC-95A2-439F-9696-D2372A3715B2}" srcOrd="1" destOrd="0" parTransId="{427D6814-3C02-46CF-BCBD-CAD7EC976B54}" sibTransId="{EE13ACA9-4894-4468-984C-AB0AF35D78FD}"/>
    <dgm:cxn modelId="{D51A8F72-DCF1-483E-BD86-457B0A7BEC51}" type="presOf" srcId="{65F955F0-102F-4890-9312-1E5C482477ED}" destId="{1E532DEC-8E18-4C6E-B268-B13F9A5993A5}" srcOrd="0" destOrd="0" presId="urn:microsoft.com/office/officeart/2005/8/layout/orgChart1"/>
    <dgm:cxn modelId="{9153B373-5404-4CC7-AC52-EDC49F5A9847}" type="presOf" srcId="{550E2A80-747E-406E-8016-9DD1AA000EAD}" destId="{425EEE66-4EA5-4BA6-9D94-AF1F0898E01C}" srcOrd="0" destOrd="0" presId="urn:microsoft.com/office/officeart/2005/8/layout/orgChart1"/>
    <dgm:cxn modelId="{66CC0C59-C608-44D5-9C2B-CD79E80BBD6D}" srcId="{E77CE194-87E2-46AA-BAE1-741E1F85F8CB}" destId="{D1B346B4-706D-4CFA-B18B-FEEFE214E5C1}" srcOrd="0" destOrd="0" parTransId="{54158532-066C-4F24-9AAA-63AB100F9A8D}" sibTransId="{0DE8608E-06C9-4C26-BDCA-9DEB57626D5F}"/>
    <dgm:cxn modelId="{C5244289-9BA1-44A5-A575-437E896061DE}" type="presOf" srcId="{D1B346B4-706D-4CFA-B18B-FEEFE214E5C1}" destId="{7FD35ADD-FE2D-4C34-B08C-7F848D4FDA49}" srcOrd="1" destOrd="0" presId="urn:microsoft.com/office/officeart/2005/8/layout/orgChart1"/>
    <dgm:cxn modelId="{A0309F8F-BAE6-4569-AC0A-CED9E6CDB176}" type="presOf" srcId="{8D00780D-56B6-4DA8-87D4-61E53AE364A1}" destId="{28981DEC-EE97-4FF6-BBBC-505F182619E9}" srcOrd="1" destOrd="0" presId="urn:microsoft.com/office/officeart/2005/8/layout/orgChart1"/>
    <dgm:cxn modelId="{76DF0EAD-DDA1-40F0-A01E-2A5CA3B88B62}" type="presOf" srcId="{427D6814-3C02-46CF-BCBD-CAD7EC976B54}" destId="{20D04523-D5BD-4680-9477-7729C63889E9}" srcOrd="0" destOrd="0" presId="urn:microsoft.com/office/officeart/2005/8/layout/orgChart1"/>
    <dgm:cxn modelId="{489916B3-367C-4EDB-A35A-4E5608063475}" type="presOf" srcId="{D75FADBC-95A2-439F-9696-D2372A3715B2}" destId="{491C0B25-228F-4E7F-993C-0A264DD19613}" srcOrd="1" destOrd="0" presId="urn:microsoft.com/office/officeart/2005/8/layout/orgChart1"/>
    <dgm:cxn modelId="{155989BB-0E06-4A08-BB16-063897B964E8}" srcId="{E77CE194-87E2-46AA-BAE1-741E1F85F8CB}" destId="{C9CF8827-DFA1-4214-B0DC-83450DB3A1BA}" srcOrd="3" destOrd="0" parTransId="{909AE498-228B-4894-B165-ABD121D55F28}" sibTransId="{811392F1-3CF0-4E17-9151-4AABECB8B009}"/>
    <dgm:cxn modelId="{90C5E2C8-1131-4BEA-B9AE-1FD2FA4A2277}" type="presOf" srcId="{D1B346B4-706D-4CFA-B18B-FEEFE214E5C1}" destId="{E6B9DC96-96CC-4651-97B3-5D6180373D43}" srcOrd="0" destOrd="0" presId="urn:microsoft.com/office/officeart/2005/8/layout/orgChart1"/>
    <dgm:cxn modelId="{E31F7AD0-A167-4834-8F8C-FFE451C50425}" type="presOf" srcId="{653F720C-27CE-466A-A482-624317D60034}" destId="{4360F296-3B14-4C39-B5BA-EB15BDD96B9D}" srcOrd="0" destOrd="0" presId="urn:microsoft.com/office/officeart/2005/8/layout/orgChart1"/>
    <dgm:cxn modelId="{6CE52BDA-C76F-495F-8BD9-CD176E831D08}" type="presOf" srcId="{E77CE194-87E2-46AA-BAE1-741E1F85F8CB}" destId="{04365ACF-F24F-4837-B4AD-8AF0D9C59A86}" srcOrd="0" destOrd="0" presId="urn:microsoft.com/office/officeart/2005/8/layout/orgChart1"/>
    <dgm:cxn modelId="{259A73DA-DFBA-49EB-B728-583619B36B84}" type="presOf" srcId="{7CD0E896-3D37-429A-8AE9-F606DB90DC14}" destId="{A4337DBF-722B-488D-9ACB-F0594CF96208}" srcOrd="0" destOrd="0" presId="urn:microsoft.com/office/officeart/2005/8/layout/orgChart1"/>
    <dgm:cxn modelId="{7C59C4DC-9FAC-431D-9699-6CE5B8810401}" srcId="{E77CE194-87E2-46AA-BAE1-741E1F85F8CB}" destId="{8D00780D-56B6-4DA8-87D4-61E53AE364A1}" srcOrd="2" destOrd="0" parTransId="{653F720C-27CE-466A-A482-624317D60034}" sibTransId="{C9E8610D-0A66-450A-A3D4-7E740C5E3ED3}"/>
    <dgm:cxn modelId="{0B0782E4-AE69-47B2-8C59-2406DAC74C9A}" type="presOf" srcId="{D75FADBC-95A2-439F-9696-D2372A3715B2}" destId="{FDD57525-EF0A-4616-970C-A1834375AECC}" srcOrd="0" destOrd="0" presId="urn:microsoft.com/office/officeart/2005/8/layout/orgChart1"/>
    <dgm:cxn modelId="{E59E54F8-BB4B-4C7B-99E3-B011522A3390}" type="presOf" srcId="{8D00780D-56B6-4DA8-87D4-61E53AE364A1}" destId="{8158F8A8-09A0-4698-AF83-17C6808C4F16}" srcOrd="0" destOrd="0" presId="urn:microsoft.com/office/officeart/2005/8/layout/orgChart1"/>
    <dgm:cxn modelId="{F98228A9-3D1C-4D57-BBE0-F0911958B25A}" type="presParOf" srcId="{1E532DEC-8E18-4C6E-B268-B13F9A5993A5}" destId="{C827B973-C49A-4606-BD9E-CADEFC7236C8}" srcOrd="0" destOrd="0" presId="urn:microsoft.com/office/officeart/2005/8/layout/orgChart1"/>
    <dgm:cxn modelId="{BDB95138-3AA3-47FB-9627-C048A3599715}" type="presParOf" srcId="{C827B973-C49A-4606-BD9E-CADEFC7236C8}" destId="{A34889AA-7925-45AF-98F3-1518C134A291}" srcOrd="0" destOrd="0" presId="urn:microsoft.com/office/officeart/2005/8/layout/orgChart1"/>
    <dgm:cxn modelId="{8F4F7C43-7276-44F2-B3AE-7019F1D238AC}" type="presParOf" srcId="{A34889AA-7925-45AF-98F3-1518C134A291}" destId="{04365ACF-F24F-4837-B4AD-8AF0D9C59A86}" srcOrd="0" destOrd="0" presId="urn:microsoft.com/office/officeart/2005/8/layout/orgChart1"/>
    <dgm:cxn modelId="{A415DCF0-7350-42F8-88F7-C697F0D250B2}" type="presParOf" srcId="{A34889AA-7925-45AF-98F3-1518C134A291}" destId="{9D3D34CC-FA7D-4249-9537-495B9FB1EDBE}" srcOrd="1" destOrd="0" presId="urn:microsoft.com/office/officeart/2005/8/layout/orgChart1"/>
    <dgm:cxn modelId="{58233A81-30E6-47C4-9B24-37EDF671DDE6}" type="presParOf" srcId="{C827B973-C49A-4606-BD9E-CADEFC7236C8}" destId="{3240D947-B3CB-40D3-BCE1-08B7258F9E21}" srcOrd="1" destOrd="0" presId="urn:microsoft.com/office/officeart/2005/8/layout/orgChart1"/>
    <dgm:cxn modelId="{0877A2BA-730E-43CF-A270-55B9CC135493}" type="presParOf" srcId="{3240D947-B3CB-40D3-BCE1-08B7258F9E21}" destId="{20D04523-D5BD-4680-9477-7729C63889E9}" srcOrd="0" destOrd="0" presId="urn:microsoft.com/office/officeart/2005/8/layout/orgChart1"/>
    <dgm:cxn modelId="{DDB2C2BD-4293-474E-86D0-9D72694FFE25}" type="presParOf" srcId="{3240D947-B3CB-40D3-BCE1-08B7258F9E21}" destId="{1669C992-5789-4544-8A70-35A518F6B5BE}" srcOrd="1" destOrd="0" presId="urn:microsoft.com/office/officeart/2005/8/layout/orgChart1"/>
    <dgm:cxn modelId="{AEBF37AA-BF4A-4D61-8BB5-B292D1583B66}" type="presParOf" srcId="{1669C992-5789-4544-8A70-35A518F6B5BE}" destId="{A4C248F3-BAB4-49CA-B9BE-375963E90A47}" srcOrd="0" destOrd="0" presId="urn:microsoft.com/office/officeart/2005/8/layout/orgChart1"/>
    <dgm:cxn modelId="{C199F3EC-56D2-474A-A720-FCB4220BA634}" type="presParOf" srcId="{A4C248F3-BAB4-49CA-B9BE-375963E90A47}" destId="{FDD57525-EF0A-4616-970C-A1834375AECC}" srcOrd="0" destOrd="0" presId="urn:microsoft.com/office/officeart/2005/8/layout/orgChart1"/>
    <dgm:cxn modelId="{20564079-666F-41DA-95A7-A13E76E671CA}" type="presParOf" srcId="{A4C248F3-BAB4-49CA-B9BE-375963E90A47}" destId="{491C0B25-228F-4E7F-993C-0A264DD19613}" srcOrd="1" destOrd="0" presId="urn:microsoft.com/office/officeart/2005/8/layout/orgChart1"/>
    <dgm:cxn modelId="{2292AEA3-2660-458A-8292-68322722516F}" type="presParOf" srcId="{1669C992-5789-4544-8A70-35A518F6B5BE}" destId="{C33D55BF-1A32-4241-9D8F-8F8DA894AB97}" srcOrd="1" destOrd="0" presId="urn:microsoft.com/office/officeart/2005/8/layout/orgChart1"/>
    <dgm:cxn modelId="{0C0292B3-084F-4C7F-8C18-2383A98DDE4E}" type="presParOf" srcId="{1669C992-5789-4544-8A70-35A518F6B5BE}" destId="{22662A3E-67A2-41D5-BCC7-6BFC8E898E14}" srcOrd="2" destOrd="0" presId="urn:microsoft.com/office/officeart/2005/8/layout/orgChart1"/>
    <dgm:cxn modelId="{FDEE2A15-AE24-4D5C-A728-315A0ED55ADF}" type="presParOf" srcId="{3240D947-B3CB-40D3-BCE1-08B7258F9E21}" destId="{4360F296-3B14-4C39-B5BA-EB15BDD96B9D}" srcOrd="2" destOrd="0" presId="urn:microsoft.com/office/officeart/2005/8/layout/orgChart1"/>
    <dgm:cxn modelId="{37F5FFD1-5D99-4D37-9369-A7A68F92DEDA}" type="presParOf" srcId="{3240D947-B3CB-40D3-BCE1-08B7258F9E21}" destId="{F03761AA-3EF3-458B-92BB-F5A2B60E5E66}" srcOrd="3" destOrd="0" presId="urn:microsoft.com/office/officeart/2005/8/layout/orgChart1"/>
    <dgm:cxn modelId="{22B4D221-A88E-4771-B3DE-EF99C8F331D8}" type="presParOf" srcId="{F03761AA-3EF3-458B-92BB-F5A2B60E5E66}" destId="{F01B8D45-088F-4846-88EC-70F83E9EBC5C}" srcOrd="0" destOrd="0" presId="urn:microsoft.com/office/officeart/2005/8/layout/orgChart1"/>
    <dgm:cxn modelId="{1CE09F5B-3A81-48CC-AB74-A20AE6308E01}" type="presParOf" srcId="{F01B8D45-088F-4846-88EC-70F83E9EBC5C}" destId="{8158F8A8-09A0-4698-AF83-17C6808C4F16}" srcOrd="0" destOrd="0" presId="urn:microsoft.com/office/officeart/2005/8/layout/orgChart1"/>
    <dgm:cxn modelId="{01A5475C-9FE7-4E00-B6DE-403A760079A6}" type="presParOf" srcId="{F01B8D45-088F-4846-88EC-70F83E9EBC5C}" destId="{28981DEC-EE97-4FF6-BBBC-505F182619E9}" srcOrd="1" destOrd="0" presId="urn:microsoft.com/office/officeart/2005/8/layout/orgChart1"/>
    <dgm:cxn modelId="{2F30B953-4765-4BF6-88A8-F8241C2B5657}" type="presParOf" srcId="{F03761AA-3EF3-458B-92BB-F5A2B60E5E66}" destId="{DFD13BA4-A728-46C0-B382-0C4B432DBC2C}" srcOrd="1" destOrd="0" presId="urn:microsoft.com/office/officeart/2005/8/layout/orgChart1"/>
    <dgm:cxn modelId="{D6FF0784-C3E4-45A7-B56C-702273016162}" type="presParOf" srcId="{F03761AA-3EF3-458B-92BB-F5A2B60E5E66}" destId="{03D2FFE8-C558-4768-BF31-B81D5A717D9C}" srcOrd="2" destOrd="0" presId="urn:microsoft.com/office/officeart/2005/8/layout/orgChart1"/>
    <dgm:cxn modelId="{A798CBD1-6B6A-40E1-805A-72D3A37CDBA5}" type="presParOf" srcId="{3240D947-B3CB-40D3-BCE1-08B7258F9E21}" destId="{7D09FAA6-F459-49F3-B8EC-8D4FB58CEA82}" srcOrd="4" destOrd="0" presId="urn:microsoft.com/office/officeart/2005/8/layout/orgChart1"/>
    <dgm:cxn modelId="{9C3672B4-3CFB-4C69-8A55-56BE4A30D0F5}" type="presParOf" srcId="{3240D947-B3CB-40D3-BCE1-08B7258F9E21}" destId="{82A4C8DB-1B76-4DFE-84BA-683537059BC6}" srcOrd="5" destOrd="0" presId="urn:microsoft.com/office/officeart/2005/8/layout/orgChart1"/>
    <dgm:cxn modelId="{46D82387-5A30-434B-98A7-0AD5D0BD9F38}" type="presParOf" srcId="{82A4C8DB-1B76-4DFE-84BA-683537059BC6}" destId="{3AD706A9-657D-4BD4-80CE-107D10DEC459}" srcOrd="0" destOrd="0" presId="urn:microsoft.com/office/officeart/2005/8/layout/orgChart1"/>
    <dgm:cxn modelId="{B44EAE49-845F-41C3-B8A3-EEC4CCB7C97E}" type="presParOf" srcId="{3AD706A9-657D-4BD4-80CE-107D10DEC459}" destId="{E08FB4D5-AE1C-4B25-98AB-41644F8F7671}" srcOrd="0" destOrd="0" presId="urn:microsoft.com/office/officeart/2005/8/layout/orgChart1"/>
    <dgm:cxn modelId="{02CBC2BC-E40C-4C88-BD4E-59F531FCA301}" type="presParOf" srcId="{3AD706A9-657D-4BD4-80CE-107D10DEC459}" destId="{53190655-BFCF-4AA6-9F55-9328ED45A34E}" srcOrd="1" destOrd="0" presId="urn:microsoft.com/office/officeart/2005/8/layout/orgChart1"/>
    <dgm:cxn modelId="{671AEBBD-F649-4A08-B134-6EC4A8067F63}" type="presParOf" srcId="{82A4C8DB-1B76-4DFE-84BA-683537059BC6}" destId="{A6E073D8-5501-4F2C-B5FF-21A040AF34F5}" srcOrd="1" destOrd="0" presId="urn:microsoft.com/office/officeart/2005/8/layout/orgChart1"/>
    <dgm:cxn modelId="{46BEF619-6508-477F-877D-93B9878BDA81}" type="presParOf" srcId="{82A4C8DB-1B76-4DFE-84BA-683537059BC6}" destId="{9E8D3A0A-B681-43C0-994E-AA3C5E56470E}" srcOrd="2" destOrd="0" presId="urn:microsoft.com/office/officeart/2005/8/layout/orgChart1"/>
    <dgm:cxn modelId="{7EB64352-8023-419B-89DC-72D1A481E129}" type="presParOf" srcId="{3240D947-B3CB-40D3-BCE1-08B7258F9E21}" destId="{425EEE66-4EA5-4BA6-9D94-AF1F0898E01C}" srcOrd="6" destOrd="0" presId="urn:microsoft.com/office/officeart/2005/8/layout/orgChart1"/>
    <dgm:cxn modelId="{84FAA8D3-82EB-4351-A7C9-4CA879134B06}" type="presParOf" srcId="{3240D947-B3CB-40D3-BCE1-08B7258F9E21}" destId="{176A7DFC-9ABB-434B-8B3C-DB9C84461E09}" srcOrd="7" destOrd="0" presId="urn:microsoft.com/office/officeart/2005/8/layout/orgChart1"/>
    <dgm:cxn modelId="{C4B59677-DAA0-4373-9075-0CC0A9B88213}" type="presParOf" srcId="{176A7DFC-9ABB-434B-8B3C-DB9C84461E09}" destId="{8F1AC18C-D4BB-488C-9619-BFE53FE4F914}" srcOrd="0" destOrd="0" presId="urn:microsoft.com/office/officeart/2005/8/layout/orgChart1"/>
    <dgm:cxn modelId="{B2FC4789-372A-4024-8097-A33B4BC386FB}" type="presParOf" srcId="{8F1AC18C-D4BB-488C-9619-BFE53FE4F914}" destId="{A4337DBF-722B-488D-9ACB-F0594CF96208}" srcOrd="0" destOrd="0" presId="urn:microsoft.com/office/officeart/2005/8/layout/orgChart1"/>
    <dgm:cxn modelId="{6BCF474E-BBE4-453E-B760-6F56AF10C4AC}" type="presParOf" srcId="{8F1AC18C-D4BB-488C-9619-BFE53FE4F914}" destId="{7EE5AED8-E973-4529-A622-21007BB5F92D}" srcOrd="1" destOrd="0" presId="urn:microsoft.com/office/officeart/2005/8/layout/orgChart1"/>
    <dgm:cxn modelId="{7702ECA0-0BA7-40B3-9117-FDC5E7426972}" type="presParOf" srcId="{176A7DFC-9ABB-434B-8B3C-DB9C84461E09}" destId="{89F9A893-D5C3-4448-A262-C435B510FB03}" srcOrd="1" destOrd="0" presId="urn:microsoft.com/office/officeart/2005/8/layout/orgChart1"/>
    <dgm:cxn modelId="{FC6DEA52-DF35-4889-939F-A2D3038F5A4B}" type="presParOf" srcId="{176A7DFC-9ABB-434B-8B3C-DB9C84461E09}" destId="{C3DCC84A-9A79-4494-BCC5-132AC275B0B4}" srcOrd="2" destOrd="0" presId="urn:microsoft.com/office/officeart/2005/8/layout/orgChart1"/>
    <dgm:cxn modelId="{BE130384-0867-478C-A346-9E1857C58197}" type="presParOf" srcId="{C827B973-C49A-4606-BD9E-CADEFC7236C8}" destId="{14B1EF71-3B0E-46B4-8BA8-B8E8EB97DB14}" srcOrd="2" destOrd="0" presId="urn:microsoft.com/office/officeart/2005/8/layout/orgChart1"/>
    <dgm:cxn modelId="{AD6D7B99-EB2F-4BF0-BD73-1630BCCDBE68}" type="presParOf" srcId="{14B1EF71-3B0E-46B4-8BA8-B8E8EB97DB14}" destId="{AF3314A1-3000-43C4-B547-CAA77E475302}" srcOrd="0" destOrd="0" presId="urn:microsoft.com/office/officeart/2005/8/layout/orgChart1"/>
    <dgm:cxn modelId="{3ACBF613-73B8-4ED2-8D07-36D30946E9DC}" type="presParOf" srcId="{14B1EF71-3B0E-46B4-8BA8-B8E8EB97DB14}" destId="{F3472100-FD73-4F4D-BC87-2C0F69DB9AD7}" srcOrd="1" destOrd="0" presId="urn:microsoft.com/office/officeart/2005/8/layout/orgChart1"/>
    <dgm:cxn modelId="{1212FC9F-2323-43D4-BBBA-C543F2AA8106}" type="presParOf" srcId="{F3472100-FD73-4F4D-BC87-2C0F69DB9AD7}" destId="{425A2257-6856-475A-9C0A-1776E447BE09}" srcOrd="0" destOrd="0" presId="urn:microsoft.com/office/officeart/2005/8/layout/orgChart1"/>
    <dgm:cxn modelId="{1B274675-5938-4C0B-B9DF-B13A8B617612}" type="presParOf" srcId="{425A2257-6856-475A-9C0A-1776E447BE09}" destId="{E6B9DC96-96CC-4651-97B3-5D6180373D43}" srcOrd="0" destOrd="0" presId="urn:microsoft.com/office/officeart/2005/8/layout/orgChart1"/>
    <dgm:cxn modelId="{7E5E1385-D3C9-437B-B371-A695AB85053C}" type="presParOf" srcId="{425A2257-6856-475A-9C0A-1776E447BE09}" destId="{7FD35ADD-FE2D-4C34-B08C-7F848D4FDA49}" srcOrd="1" destOrd="0" presId="urn:microsoft.com/office/officeart/2005/8/layout/orgChart1"/>
    <dgm:cxn modelId="{CD8B93EF-E78B-4E79-A342-28BCA0C87FE8}" type="presParOf" srcId="{F3472100-FD73-4F4D-BC87-2C0F69DB9AD7}" destId="{314D3623-62BC-4BD7-B140-3AA94D1A5180}" srcOrd="1" destOrd="0" presId="urn:microsoft.com/office/officeart/2005/8/layout/orgChart1"/>
    <dgm:cxn modelId="{F0645F2B-4BEF-4E43-837E-A5479992E109}" type="presParOf" srcId="{F3472100-FD73-4F4D-BC87-2C0F69DB9AD7}" destId="{9370D3C0-0E33-4E1D-9B00-8FEAFD769911}"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F3314A1-3000-43C4-B547-CAA77E475302}">
      <dsp:nvSpPr>
        <dsp:cNvPr id="0" name=""/>
        <dsp:cNvSpPr/>
      </dsp:nvSpPr>
      <dsp:spPr>
        <a:xfrm>
          <a:off x="2963582" y="438796"/>
          <a:ext cx="92037" cy="403213"/>
        </a:xfrm>
        <a:custGeom>
          <a:avLst/>
          <a:gdLst/>
          <a:ahLst/>
          <a:cxnLst/>
          <a:rect l="0" t="0" r="0" b="0"/>
          <a:pathLst>
            <a:path>
              <a:moveTo>
                <a:pt x="92037" y="0"/>
              </a:moveTo>
              <a:lnTo>
                <a:pt x="92037" y="403213"/>
              </a:lnTo>
              <a:lnTo>
                <a:pt x="0" y="40321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25EEE66-4EA5-4BA6-9D94-AF1F0898E01C}">
      <dsp:nvSpPr>
        <dsp:cNvPr id="0" name=""/>
        <dsp:cNvSpPr/>
      </dsp:nvSpPr>
      <dsp:spPr>
        <a:xfrm>
          <a:off x="3055620" y="438796"/>
          <a:ext cx="1590940" cy="806427"/>
        </a:xfrm>
        <a:custGeom>
          <a:avLst/>
          <a:gdLst/>
          <a:ahLst/>
          <a:cxnLst/>
          <a:rect l="0" t="0" r="0" b="0"/>
          <a:pathLst>
            <a:path>
              <a:moveTo>
                <a:pt x="0" y="0"/>
              </a:moveTo>
              <a:lnTo>
                <a:pt x="0" y="714389"/>
              </a:lnTo>
              <a:lnTo>
                <a:pt x="1590940" y="714389"/>
              </a:lnTo>
              <a:lnTo>
                <a:pt x="1590940" y="806427"/>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D09FAA6-F459-49F3-B8EC-8D4FB58CEA82}">
      <dsp:nvSpPr>
        <dsp:cNvPr id="0" name=""/>
        <dsp:cNvSpPr/>
      </dsp:nvSpPr>
      <dsp:spPr>
        <a:xfrm>
          <a:off x="3055620" y="438796"/>
          <a:ext cx="530313" cy="806427"/>
        </a:xfrm>
        <a:custGeom>
          <a:avLst/>
          <a:gdLst/>
          <a:ahLst/>
          <a:cxnLst/>
          <a:rect l="0" t="0" r="0" b="0"/>
          <a:pathLst>
            <a:path>
              <a:moveTo>
                <a:pt x="0" y="0"/>
              </a:moveTo>
              <a:lnTo>
                <a:pt x="0" y="714389"/>
              </a:lnTo>
              <a:lnTo>
                <a:pt x="530313" y="714389"/>
              </a:lnTo>
              <a:lnTo>
                <a:pt x="530313" y="806427"/>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360F296-3B14-4C39-B5BA-EB15BDD96B9D}">
      <dsp:nvSpPr>
        <dsp:cNvPr id="0" name=""/>
        <dsp:cNvSpPr/>
      </dsp:nvSpPr>
      <dsp:spPr>
        <a:xfrm>
          <a:off x="2525306" y="438796"/>
          <a:ext cx="530313" cy="806427"/>
        </a:xfrm>
        <a:custGeom>
          <a:avLst/>
          <a:gdLst/>
          <a:ahLst/>
          <a:cxnLst/>
          <a:rect l="0" t="0" r="0" b="0"/>
          <a:pathLst>
            <a:path>
              <a:moveTo>
                <a:pt x="530313" y="0"/>
              </a:moveTo>
              <a:lnTo>
                <a:pt x="530313" y="714389"/>
              </a:lnTo>
              <a:lnTo>
                <a:pt x="0" y="714389"/>
              </a:lnTo>
              <a:lnTo>
                <a:pt x="0" y="806427"/>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0D04523-D5BD-4680-9477-7729C63889E9}">
      <dsp:nvSpPr>
        <dsp:cNvPr id="0" name=""/>
        <dsp:cNvSpPr/>
      </dsp:nvSpPr>
      <dsp:spPr>
        <a:xfrm>
          <a:off x="1464679" y="438796"/>
          <a:ext cx="1590940" cy="806427"/>
        </a:xfrm>
        <a:custGeom>
          <a:avLst/>
          <a:gdLst/>
          <a:ahLst/>
          <a:cxnLst/>
          <a:rect l="0" t="0" r="0" b="0"/>
          <a:pathLst>
            <a:path>
              <a:moveTo>
                <a:pt x="1590940" y="0"/>
              </a:moveTo>
              <a:lnTo>
                <a:pt x="1590940" y="714389"/>
              </a:lnTo>
              <a:lnTo>
                <a:pt x="0" y="714389"/>
              </a:lnTo>
              <a:lnTo>
                <a:pt x="0" y="806427"/>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4365ACF-F24F-4837-B4AD-8AF0D9C59A86}">
      <dsp:nvSpPr>
        <dsp:cNvPr id="0" name=""/>
        <dsp:cNvSpPr/>
      </dsp:nvSpPr>
      <dsp:spPr>
        <a:xfrm>
          <a:off x="2617344" y="520"/>
          <a:ext cx="876551" cy="43827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fr-FR" sz="700" b="1" kern="1200"/>
            <a:t>Shirley BILLOT</a:t>
          </a:r>
        </a:p>
        <a:p>
          <a:pPr marL="0" lvl="0" indent="0" algn="ctr" defTabSz="311150">
            <a:lnSpc>
              <a:spcPct val="90000"/>
            </a:lnSpc>
            <a:spcBef>
              <a:spcPct val="0"/>
            </a:spcBef>
            <a:spcAft>
              <a:spcPct val="35000"/>
            </a:spcAft>
            <a:buNone/>
          </a:pPr>
          <a:r>
            <a:rPr lang="fr-FR" sz="700" b="1" kern="1200"/>
            <a:t>(Présidente Directrice Générale) </a:t>
          </a:r>
        </a:p>
      </dsp:txBody>
      <dsp:txXfrm>
        <a:off x="2617344" y="520"/>
        <a:ext cx="876551" cy="438275"/>
      </dsp:txXfrm>
    </dsp:sp>
    <dsp:sp modelId="{FDD57525-EF0A-4616-970C-A1834375AECC}">
      <dsp:nvSpPr>
        <dsp:cNvPr id="0" name=""/>
        <dsp:cNvSpPr/>
      </dsp:nvSpPr>
      <dsp:spPr>
        <a:xfrm>
          <a:off x="1026404" y="1245223"/>
          <a:ext cx="876551" cy="43827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fr-FR" sz="700" b="1" kern="1200"/>
            <a:t>Audrey WARNERY</a:t>
          </a:r>
        </a:p>
        <a:p>
          <a:pPr marL="0" lvl="0" indent="0" algn="ctr" defTabSz="311150">
            <a:lnSpc>
              <a:spcPct val="90000"/>
            </a:lnSpc>
            <a:spcBef>
              <a:spcPct val="0"/>
            </a:spcBef>
            <a:spcAft>
              <a:spcPct val="35000"/>
            </a:spcAft>
            <a:buNone/>
          </a:pPr>
          <a:r>
            <a:rPr lang="fr-FR" sz="700" kern="1200"/>
            <a:t>(Responsable R&amp;D)</a:t>
          </a:r>
        </a:p>
      </dsp:txBody>
      <dsp:txXfrm>
        <a:off x="1026404" y="1245223"/>
        <a:ext cx="876551" cy="438275"/>
      </dsp:txXfrm>
    </dsp:sp>
    <dsp:sp modelId="{8158F8A8-09A0-4698-AF83-17C6808C4F16}">
      <dsp:nvSpPr>
        <dsp:cNvPr id="0" name=""/>
        <dsp:cNvSpPr/>
      </dsp:nvSpPr>
      <dsp:spPr>
        <a:xfrm>
          <a:off x="2087030" y="1245223"/>
          <a:ext cx="876551" cy="43827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fr-FR" sz="700" b="1" kern="1200"/>
            <a:t>Morgane</a:t>
          </a:r>
          <a:r>
            <a:rPr lang="fr-FR" sz="700" kern="1200"/>
            <a:t> </a:t>
          </a:r>
          <a:r>
            <a:rPr lang="fr-FR" sz="700" b="1" kern="1200"/>
            <a:t>LE CAM</a:t>
          </a:r>
        </a:p>
        <a:p>
          <a:pPr marL="0" lvl="0" indent="0" algn="ctr" defTabSz="311150">
            <a:lnSpc>
              <a:spcPct val="90000"/>
            </a:lnSpc>
            <a:spcBef>
              <a:spcPct val="0"/>
            </a:spcBef>
            <a:spcAft>
              <a:spcPct val="35000"/>
            </a:spcAft>
            <a:buNone/>
          </a:pPr>
          <a:r>
            <a:rPr lang="fr-FR" sz="700" kern="1200"/>
            <a:t>(Cheffe de produits)</a:t>
          </a:r>
        </a:p>
      </dsp:txBody>
      <dsp:txXfrm>
        <a:off x="2087030" y="1245223"/>
        <a:ext cx="876551" cy="438275"/>
      </dsp:txXfrm>
    </dsp:sp>
    <dsp:sp modelId="{E08FB4D5-AE1C-4B25-98AB-41644F8F7671}">
      <dsp:nvSpPr>
        <dsp:cNvPr id="0" name=""/>
        <dsp:cNvSpPr/>
      </dsp:nvSpPr>
      <dsp:spPr>
        <a:xfrm>
          <a:off x="3147657" y="1245223"/>
          <a:ext cx="876551" cy="43827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fr-FR" sz="700" b="1" kern="1200"/>
            <a:t>Glenda</a:t>
          </a:r>
          <a:r>
            <a:rPr lang="fr-FR" sz="700" kern="1200"/>
            <a:t> </a:t>
          </a:r>
          <a:r>
            <a:rPr lang="fr-FR" sz="700" b="1" kern="1200"/>
            <a:t>BILLOT</a:t>
          </a:r>
        </a:p>
        <a:p>
          <a:pPr marL="0" lvl="0" indent="0" algn="ctr" defTabSz="311150">
            <a:lnSpc>
              <a:spcPct val="90000"/>
            </a:lnSpc>
            <a:spcBef>
              <a:spcPct val="0"/>
            </a:spcBef>
            <a:spcAft>
              <a:spcPct val="35000"/>
            </a:spcAft>
            <a:buNone/>
          </a:pPr>
          <a:r>
            <a:rPr lang="fr-FR" sz="700" kern="1200"/>
            <a:t>(Responsable Administratif des Ventes)</a:t>
          </a:r>
        </a:p>
      </dsp:txBody>
      <dsp:txXfrm>
        <a:off x="3147657" y="1245223"/>
        <a:ext cx="876551" cy="438275"/>
      </dsp:txXfrm>
    </dsp:sp>
    <dsp:sp modelId="{A4337DBF-722B-488D-9ACB-F0594CF96208}">
      <dsp:nvSpPr>
        <dsp:cNvPr id="0" name=""/>
        <dsp:cNvSpPr/>
      </dsp:nvSpPr>
      <dsp:spPr>
        <a:xfrm>
          <a:off x="4208284" y="1245223"/>
          <a:ext cx="876551" cy="43827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fr-FR" sz="700" b="1" kern="1200"/>
            <a:t>Andréa CESSON</a:t>
          </a:r>
        </a:p>
        <a:p>
          <a:pPr marL="0" lvl="0" indent="0" algn="ctr" defTabSz="311150">
            <a:lnSpc>
              <a:spcPct val="90000"/>
            </a:lnSpc>
            <a:spcBef>
              <a:spcPct val="0"/>
            </a:spcBef>
            <a:spcAft>
              <a:spcPct val="35000"/>
            </a:spcAft>
            <a:buNone/>
          </a:pPr>
          <a:r>
            <a:rPr lang="fr-FR" sz="700" kern="1200"/>
            <a:t>(Ingénieure Process)</a:t>
          </a:r>
        </a:p>
      </dsp:txBody>
      <dsp:txXfrm>
        <a:off x="4208284" y="1245223"/>
        <a:ext cx="876551" cy="438275"/>
      </dsp:txXfrm>
    </dsp:sp>
    <dsp:sp modelId="{E6B9DC96-96CC-4651-97B3-5D6180373D43}">
      <dsp:nvSpPr>
        <dsp:cNvPr id="0" name=""/>
        <dsp:cNvSpPr/>
      </dsp:nvSpPr>
      <dsp:spPr>
        <a:xfrm>
          <a:off x="2087030" y="622872"/>
          <a:ext cx="876551" cy="43827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fr-FR" sz="700" b="1" kern="1200"/>
            <a:t>Carole NGUYEN</a:t>
          </a:r>
        </a:p>
        <a:p>
          <a:pPr marL="0" lvl="0" indent="0" algn="ctr" defTabSz="311150">
            <a:lnSpc>
              <a:spcPct val="90000"/>
            </a:lnSpc>
            <a:spcBef>
              <a:spcPct val="0"/>
            </a:spcBef>
            <a:spcAft>
              <a:spcPct val="35000"/>
            </a:spcAft>
            <a:buNone/>
          </a:pPr>
          <a:r>
            <a:rPr lang="fr-FR" sz="700" kern="1200"/>
            <a:t>(Directrice des opérations)</a:t>
          </a:r>
        </a:p>
      </dsp:txBody>
      <dsp:txXfrm>
        <a:off x="2087030" y="622872"/>
        <a:ext cx="876551" cy="43827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E41EF-3DA2-43AE-97CD-D0369A3C9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19</Pages>
  <Words>7012</Words>
  <Characters>38572</Characters>
  <Application>Microsoft Office Word</Application>
  <DocSecurity>0</DocSecurity>
  <Lines>321</Lines>
  <Paragraphs>90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Charles</dc:creator>
  <cp:keywords/>
  <dc:description/>
  <cp:lastModifiedBy>Amaya GERONIMI</cp:lastModifiedBy>
  <cp:revision>6</cp:revision>
  <cp:lastPrinted>2023-05-24T12:27:00Z</cp:lastPrinted>
  <dcterms:created xsi:type="dcterms:W3CDTF">2023-08-28T13:28:00Z</dcterms:created>
  <dcterms:modified xsi:type="dcterms:W3CDTF">2023-08-28T18:40:00Z</dcterms:modified>
</cp:coreProperties>
</file>