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C8" w:rsidRPr="00F1774A" w:rsidRDefault="00D800A9" w:rsidP="00222EC8">
      <w:pPr>
        <w:rPr>
          <w:b/>
          <w:sz w:val="24"/>
          <w:szCs w:val="24"/>
        </w:rPr>
      </w:pPr>
      <w:r w:rsidRPr="00F1774A">
        <w:rPr>
          <w:b/>
          <w:sz w:val="24"/>
          <w:szCs w:val="24"/>
        </w:rPr>
        <w:t>Le scénario dans la</w:t>
      </w:r>
      <w:r w:rsidR="00634F7E" w:rsidRPr="00F1774A">
        <w:rPr>
          <w:b/>
          <w:sz w:val="24"/>
          <w:szCs w:val="24"/>
        </w:rPr>
        <w:t xml:space="preserve"> </w:t>
      </w:r>
      <w:r w:rsidRPr="00F1774A">
        <w:rPr>
          <w:b/>
          <w:sz w:val="24"/>
          <w:szCs w:val="24"/>
        </w:rPr>
        <w:t>mise en situation</w:t>
      </w:r>
      <w:r w:rsidR="00222EC8" w:rsidRPr="00F1774A">
        <w:rPr>
          <w:b/>
          <w:sz w:val="24"/>
          <w:szCs w:val="24"/>
        </w:rPr>
        <w:t xml:space="preserve"> de management</w:t>
      </w:r>
    </w:p>
    <w:p w:rsidR="000D5CE0" w:rsidRDefault="00222EC8" w:rsidP="0001008A">
      <w:pPr>
        <w:spacing w:after="0"/>
        <w:jc w:val="both"/>
      </w:pPr>
      <w:r>
        <w:t>L</w:t>
      </w:r>
      <w:r w:rsidR="00D800A9">
        <w:t>e</w:t>
      </w:r>
      <w:r w:rsidR="00FE5232">
        <w:t xml:space="preserve"> C</w:t>
      </w:r>
      <w:r w:rsidR="004A22AF">
        <w:t xml:space="preserve">RCOM </w:t>
      </w:r>
      <w:r w:rsidR="00FE5232">
        <w:t>propose</w:t>
      </w:r>
      <w:r w:rsidR="00D800A9">
        <w:t xml:space="preserve"> </w:t>
      </w:r>
      <w:r w:rsidR="00AC5712">
        <w:t xml:space="preserve">désormais </w:t>
      </w:r>
      <w:r w:rsidR="00FE5232">
        <w:t>de</w:t>
      </w:r>
      <w:r w:rsidR="008D3CB6">
        <w:t>s</w:t>
      </w:r>
      <w:r w:rsidR="008826CE">
        <w:t xml:space="preserve"> </w:t>
      </w:r>
      <w:r w:rsidR="00D800A9">
        <w:t xml:space="preserve">séquences </w:t>
      </w:r>
      <w:r w:rsidR="008826CE">
        <w:t xml:space="preserve">intégrant des </w:t>
      </w:r>
      <w:r w:rsidR="00D800A9">
        <w:t xml:space="preserve">mises en situation construites autour de scénarios. </w:t>
      </w:r>
      <w:r w:rsidR="00206EB6">
        <w:t xml:space="preserve">Le caractère </w:t>
      </w:r>
      <w:r w:rsidR="009B1C04">
        <w:t xml:space="preserve">résolument </w:t>
      </w:r>
      <w:r w:rsidR="00206EB6">
        <w:t xml:space="preserve">innovant de ces mises en situation </w:t>
      </w:r>
      <w:r>
        <w:t>résulte d’une</w:t>
      </w:r>
      <w:r w:rsidR="00206EB6">
        <w:t xml:space="preserve"> remise en question de</w:t>
      </w:r>
      <w:r w:rsidR="00D800A9">
        <w:t xml:space="preserve"> la dimension statique, et trop rarement évolutive, des contextes managériaux </w:t>
      </w:r>
      <w:r w:rsidR="00206EB6">
        <w:t>proposé</w:t>
      </w:r>
      <w:r w:rsidR="00D800A9">
        <w:t xml:space="preserve">s </w:t>
      </w:r>
      <w:r w:rsidR="00D212C1">
        <w:t xml:space="preserve">habituellement </w:t>
      </w:r>
      <w:r w:rsidR="00D800A9">
        <w:t>en management.</w:t>
      </w:r>
    </w:p>
    <w:p w:rsidR="002715D5" w:rsidRDefault="00790B1E" w:rsidP="0001008A">
      <w:pPr>
        <w:spacing w:after="0"/>
        <w:jc w:val="both"/>
      </w:pPr>
      <w:r>
        <w:t xml:space="preserve">En effet, </w:t>
      </w:r>
      <w:r w:rsidR="005628BD">
        <w:t xml:space="preserve">quand les </w:t>
      </w:r>
      <w:r w:rsidR="008D3CB6">
        <w:t xml:space="preserve">mises en situation </w:t>
      </w:r>
      <w:r w:rsidR="008D6329">
        <w:t xml:space="preserve">de management </w:t>
      </w:r>
      <w:r w:rsidR="005628BD">
        <w:t xml:space="preserve">sont évolutives, elles </w:t>
      </w:r>
      <w:r w:rsidR="008D6329">
        <w:t xml:space="preserve">manquent </w:t>
      </w:r>
      <w:r>
        <w:t xml:space="preserve">trop souvent </w:t>
      </w:r>
      <w:r w:rsidR="008D6329">
        <w:t xml:space="preserve">de </w:t>
      </w:r>
      <w:r w:rsidR="008D3CB6">
        <w:t>repères chronologi</w:t>
      </w:r>
      <w:r w:rsidR="002715D5">
        <w:t>ques précis</w:t>
      </w:r>
      <w:r>
        <w:t xml:space="preserve">. </w:t>
      </w:r>
      <w:r w:rsidR="005628BD">
        <w:t>Et lorsque</w:t>
      </w:r>
      <w:r>
        <w:t xml:space="preserve"> </w:t>
      </w:r>
      <w:r w:rsidR="002715D5">
        <w:t xml:space="preserve">la </w:t>
      </w:r>
      <w:r w:rsidR="008D3CB6">
        <w:t>distinction entre p</w:t>
      </w:r>
      <w:r w:rsidR="00D212C1">
        <w:t xml:space="preserve">assé et présent apparaît </w:t>
      </w:r>
      <w:r w:rsidR="00372235">
        <w:t xml:space="preserve">plus </w:t>
      </w:r>
      <w:r w:rsidR="002715D5">
        <w:t>explicite</w:t>
      </w:r>
      <w:r w:rsidR="00206EB6">
        <w:t>ment</w:t>
      </w:r>
      <w:r w:rsidR="008D3CB6">
        <w:t>, l’analyse des situations managériales passées est souvent</w:t>
      </w:r>
      <w:r w:rsidR="00991967">
        <w:t xml:space="preserve"> conduite rétrospectivement, à la lumière </w:t>
      </w:r>
      <w:r w:rsidR="002758A2">
        <w:t xml:space="preserve">des </w:t>
      </w:r>
      <w:r w:rsidR="00991967">
        <w:t>événements présents</w:t>
      </w:r>
      <w:r w:rsidR="002715D5">
        <w:t>, alors que ceux-ci n’étaient pas connus, ni même anticipés, au moment de la prise de décision</w:t>
      </w:r>
      <w:r w:rsidR="00206EB6">
        <w:t xml:space="preserve"> </w:t>
      </w:r>
      <w:r w:rsidR="00372235">
        <w:t>étudiée</w:t>
      </w:r>
      <w:r w:rsidR="002715D5">
        <w:t>.</w:t>
      </w:r>
    </w:p>
    <w:p w:rsidR="00367CE1" w:rsidRDefault="00367CE1" w:rsidP="0001008A">
      <w:pPr>
        <w:spacing w:after="0"/>
        <w:jc w:val="both"/>
      </w:pPr>
    </w:p>
    <w:p w:rsidR="000D5CE0" w:rsidRDefault="00BB4317" w:rsidP="0001008A">
      <w:pPr>
        <w:spacing w:after="0"/>
        <w:jc w:val="both"/>
      </w:pPr>
      <w:r>
        <w:t xml:space="preserve">C’est pourquoi, les récentes mises en situation proposées par le CRCOM </w:t>
      </w:r>
      <w:r w:rsidR="003C36B8">
        <w:t>s’attachent plus particulièrement à</w:t>
      </w:r>
      <w:r>
        <w:t xml:space="preserve"> </w:t>
      </w:r>
      <w:r w:rsidR="003C36B8">
        <w:t xml:space="preserve">mettre en </w:t>
      </w:r>
      <w:r>
        <w:t>valeur la progressivité des événements liés au contexte de l’organisation, dans le temps et/ou dans l'espace,</w:t>
      </w:r>
      <w:r w:rsidRPr="0061148B">
        <w:t xml:space="preserve"> </w:t>
      </w:r>
      <w:r>
        <w:t xml:space="preserve">afin de restituer </w:t>
      </w:r>
      <w:r w:rsidR="00190119">
        <w:t>la dimension contingente</w:t>
      </w:r>
      <w:r>
        <w:t xml:space="preserve"> </w:t>
      </w:r>
      <w:r w:rsidR="000D5CE0">
        <w:t>de la décision managériale.</w:t>
      </w:r>
    </w:p>
    <w:p w:rsidR="00991967" w:rsidRDefault="00BB4317" w:rsidP="0001008A">
      <w:pPr>
        <w:spacing w:after="0"/>
        <w:jc w:val="both"/>
      </w:pPr>
      <w:r>
        <w:t>La volonté du CRCOM est de proposer, à partir d'organisations existantes ou non, des mises en situation de</w:t>
      </w:r>
      <w:r w:rsidR="00790B1E">
        <w:t xml:space="preserve"> management réelles ou fictives (mais toujours vraisemblables) </w:t>
      </w:r>
      <w:r>
        <w:t>qui puissent rendre compte de la difficulté à prendre des décisions managériales stratégiques et opérationnelles dans des contextes changeants et imprévisibles</w:t>
      </w:r>
      <w:r w:rsidR="00790B1E">
        <w:t xml:space="preserve">. Comme on l’aura compris, il s’agit </w:t>
      </w:r>
      <w:r>
        <w:t>d’insister sur le caractère</w:t>
      </w:r>
      <w:r w:rsidR="00974933">
        <w:t xml:space="preserve"> </w:t>
      </w:r>
      <w:r w:rsidR="00DF22DD">
        <w:t xml:space="preserve">nécessairement </w:t>
      </w:r>
      <w:r w:rsidR="00790B1E">
        <w:t xml:space="preserve">limité de la rationalité </w:t>
      </w:r>
      <w:r w:rsidR="00974933">
        <w:t xml:space="preserve">du décideur </w:t>
      </w:r>
      <w:r w:rsidR="00790B1E">
        <w:t xml:space="preserve">au moment où il </w:t>
      </w:r>
      <w:r w:rsidR="00974933">
        <w:t>fait ses choix</w:t>
      </w:r>
      <w:r w:rsidR="005F6D40">
        <w:t>.</w:t>
      </w:r>
    </w:p>
    <w:p w:rsidR="00D22B15" w:rsidRDefault="00D22B15" w:rsidP="008D136F">
      <w:pPr>
        <w:spacing w:after="0"/>
      </w:pPr>
    </w:p>
    <w:p w:rsidR="001876C6" w:rsidRDefault="004E132B" w:rsidP="0001008A">
      <w:pPr>
        <w:spacing w:after="0"/>
        <w:jc w:val="both"/>
      </w:pPr>
      <w:r>
        <w:t xml:space="preserve">Concrètement, </w:t>
      </w:r>
      <w:r w:rsidR="009B1C04">
        <w:t>une mise en situation de management comprend</w:t>
      </w:r>
      <w:r w:rsidR="00991967">
        <w:t xml:space="preserve"> trois grandes </w:t>
      </w:r>
      <w:r w:rsidR="00D22B15">
        <w:t>composantes</w:t>
      </w:r>
      <w:r w:rsidR="00991967">
        <w:t xml:space="preserve"> : </w:t>
      </w:r>
      <w:r w:rsidR="00991967" w:rsidRPr="0001008A">
        <w:rPr>
          <w:b/>
        </w:rPr>
        <w:t>le cas</w:t>
      </w:r>
      <w:r w:rsidR="009B1C04" w:rsidRPr="0001008A">
        <w:rPr>
          <w:b/>
        </w:rPr>
        <w:t xml:space="preserve"> </w:t>
      </w:r>
      <w:r w:rsidR="00A97623" w:rsidRPr="0001008A">
        <w:rPr>
          <w:b/>
        </w:rPr>
        <w:t xml:space="preserve">pratique, les ressources notionnelles et </w:t>
      </w:r>
      <w:r w:rsidR="00991967" w:rsidRPr="0001008A">
        <w:rPr>
          <w:b/>
        </w:rPr>
        <w:t>le scénario</w:t>
      </w:r>
      <w:r w:rsidR="009B1C04" w:rsidRPr="0001008A">
        <w:rPr>
          <w:b/>
        </w:rPr>
        <w:t xml:space="preserve"> intégrant un questionnement</w:t>
      </w:r>
      <w:r w:rsidR="00991967">
        <w:t xml:space="preserve">. </w:t>
      </w:r>
    </w:p>
    <w:p w:rsidR="002A73BF" w:rsidRDefault="002A73BF" w:rsidP="0001008A">
      <w:pPr>
        <w:spacing w:after="0"/>
        <w:jc w:val="both"/>
      </w:pPr>
    </w:p>
    <w:p w:rsidR="00D82019" w:rsidRDefault="00991967" w:rsidP="0001008A">
      <w:pPr>
        <w:spacing w:after="0"/>
        <w:jc w:val="both"/>
      </w:pPr>
      <w:r>
        <w:t xml:space="preserve">Le </w:t>
      </w:r>
      <w:r w:rsidRPr="0001008A">
        <w:rPr>
          <w:b/>
          <w:i/>
        </w:rPr>
        <w:t xml:space="preserve">cas </w:t>
      </w:r>
      <w:r w:rsidR="00CA0D50" w:rsidRPr="0001008A">
        <w:rPr>
          <w:b/>
          <w:i/>
        </w:rPr>
        <w:t>pratique</w:t>
      </w:r>
      <w:r w:rsidR="00CA0D50">
        <w:t xml:space="preserve"> </w:t>
      </w:r>
      <w:r w:rsidR="00924A5E">
        <w:t xml:space="preserve">comprend </w:t>
      </w:r>
      <w:r>
        <w:t xml:space="preserve">des </w:t>
      </w:r>
      <w:r w:rsidR="009A1A69">
        <w:t>documents</w:t>
      </w:r>
      <w:r>
        <w:t xml:space="preserve"> </w:t>
      </w:r>
      <w:r w:rsidR="00D22B15">
        <w:t>propres à</w:t>
      </w:r>
      <w:r>
        <w:t xml:space="preserve"> l’organisation </w:t>
      </w:r>
      <w:r w:rsidR="00D22B15">
        <w:t xml:space="preserve">(Caractéristiques, </w:t>
      </w:r>
      <w:r w:rsidR="004A5E17">
        <w:t xml:space="preserve">acteurs, </w:t>
      </w:r>
      <w:r w:rsidR="00D22B15">
        <w:t>histoire, ressources, compétences</w:t>
      </w:r>
      <w:r w:rsidR="003E7FB4">
        <w:t xml:space="preserve">, </w:t>
      </w:r>
      <w:bookmarkStart w:id="0" w:name="_GoBack"/>
      <w:bookmarkEnd w:id="0"/>
      <w:r w:rsidR="003E7FB4">
        <w:t>culture</w:t>
      </w:r>
      <w:r w:rsidR="00CA0D50">
        <w:t>…)</w:t>
      </w:r>
      <w:r w:rsidR="00D22B15">
        <w:t xml:space="preserve"> </w:t>
      </w:r>
      <w:r>
        <w:t xml:space="preserve">et des </w:t>
      </w:r>
      <w:r w:rsidR="009A1A69">
        <w:t>documents</w:t>
      </w:r>
      <w:r>
        <w:t xml:space="preserve"> </w:t>
      </w:r>
      <w:r w:rsidR="00924A5E">
        <w:t xml:space="preserve">spécifiques </w:t>
      </w:r>
      <w:r w:rsidR="008F7081">
        <w:t>aux</w:t>
      </w:r>
      <w:r w:rsidR="00924A5E">
        <w:t xml:space="preserve"> contextes successifs </w:t>
      </w:r>
      <w:r w:rsidR="008F7081">
        <w:t xml:space="preserve">dans lesquels </w:t>
      </w:r>
      <w:r w:rsidR="00CA0D50">
        <w:t xml:space="preserve">celle-ci </w:t>
      </w:r>
      <w:r w:rsidR="008F7081">
        <w:t xml:space="preserve">évolue </w:t>
      </w:r>
      <w:r w:rsidR="00D22B15">
        <w:t>(Environnement, événements</w:t>
      </w:r>
      <w:r w:rsidR="00CF3301">
        <w:t xml:space="preserve">, </w:t>
      </w:r>
      <w:r w:rsidR="00D72EDD">
        <w:t>partenaires</w:t>
      </w:r>
      <w:r w:rsidR="00567B09">
        <w:t>…</w:t>
      </w:r>
      <w:r w:rsidR="00CA0D50">
        <w:t>)</w:t>
      </w:r>
      <w:r w:rsidR="00D22B15">
        <w:t xml:space="preserve"> </w:t>
      </w:r>
      <w:r w:rsidR="009A1A69">
        <w:t>Les</w:t>
      </w:r>
      <w:r w:rsidR="00C47BAB">
        <w:t xml:space="preserve"> </w:t>
      </w:r>
      <w:r w:rsidR="009A1A69">
        <w:t>informations</w:t>
      </w:r>
      <w:r w:rsidR="00CF3301">
        <w:t xml:space="preserve"> </w:t>
      </w:r>
      <w:r w:rsidR="009A1A69">
        <w:t xml:space="preserve">contenues dans ces documents rendent compte de </w:t>
      </w:r>
      <w:r w:rsidR="008F7081">
        <w:t xml:space="preserve">changements </w:t>
      </w:r>
      <w:r w:rsidR="009A1A69">
        <w:t xml:space="preserve">internes et/ou externes à l’organisation </w:t>
      </w:r>
      <w:r>
        <w:t>da</w:t>
      </w:r>
      <w:r w:rsidR="00CF3301">
        <w:t>ns le temps et/ou dans l’espace</w:t>
      </w:r>
      <w:r w:rsidR="00C47BAB">
        <w:t xml:space="preserve">. </w:t>
      </w:r>
      <w:r w:rsidR="00567B09">
        <w:t>C</w:t>
      </w:r>
      <w:r w:rsidR="00BE74B7">
        <w:t xml:space="preserve">es </w:t>
      </w:r>
      <w:r w:rsidR="00C47BAB" w:rsidRPr="0067550C">
        <w:rPr>
          <w:i/>
        </w:rPr>
        <w:t>ressources</w:t>
      </w:r>
      <w:r w:rsidR="008F7081" w:rsidRPr="0067550C">
        <w:rPr>
          <w:i/>
        </w:rPr>
        <w:t xml:space="preserve"> </w:t>
      </w:r>
      <w:r w:rsidR="00567B09" w:rsidRPr="0067550C">
        <w:rPr>
          <w:i/>
        </w:rPr>
        <w:t>documentaires</w:t>
      </w:r>
      <w:r w:rsidR="00567B09" w:rsidRPr="0067550C">
        <w:t xml:space="preserve"> </w:t>
      </w:r>
      <w:r w:rsidR="008F7081">
        <w:t xml:space="preserve">mises à disposition </w:t>
      </w:r>
      <w:r w:rsidR="00567B09">
        <w:t>des élèves</w:t>
      </w:r>
      <w:r w:rsidR="00C47BAB">
        <w:t xml:space="preserve"> </w:t>
      </w:r>
      <w:r>
        <w:t>pren</w:t>
      </w:r>
      <w:r w:rsidR="00D82019">
        <w:t>nent</w:t>
      </w:r>
      <w:r>
        <w:t xml:space="preserve"> la </w:t>
      </w:r>
      <w:r w:rsidR="00D82019">
        <w:t xml:space="preserve">forme de documents </w:t>
      </w:r>
      <w:r w:rsidR="009A1A69">
        <w:t>divers : c</w:t>
      </w:r>
      <w:r>
        <w:t>omptes rendus</w:t>
      </w:r>
      <w:r w:rsidR="00C47BAB">
        <w:t>, notes</w:t>
      </w:r>
      <w:r w:rsidR="00033770">
        <w:t xml:space="preserve">, </w:t>
      </w:r>
      <w:r w:rsidR="00C47BAB">
        <w:t xml:space="preserve">rapports, </w:t>
      </w:r>
      <w:r w:rsidR="00033770">
        <w:t xml:space="preserve">entretiens, </w:t>
      </w:r>
      <w:r>
        <w:t>articles d</w:t>
      </w:r>
      <w:r w:rsidR="009A1A69">
        <w:t>e presse, études</w:t>
      </w:r>
      <w:r w:rsidR="00033770">
        <w:t>, etc.</w:t>
      </w:r>
      <w:r w:rsidR="007F6FEB" w:rsidRPr="007F6FEB">
        <w:t xml:space="preserve"> </w:t>
      </w:r>
      <w:r w:rsidR="00567B09">
        <w:t>Elles</w:t>
      </w:r>
      <w:r w:rsidR="00C47BAB">
        <w:t xml:space="preserve"> sont en outre caractérisées par leur variété</w:t>
      </w:r>
      <w:r w:rsidR="00033770">
        <w:t> (</w:t>
      </w:r>
      <w:r w:rsidR="007F6FEB" w:rsidRPr="007F6FEB">
        <w:t>textes, sc</w:t>
      </w:r>
      <w:r w:rsidR="00A97623">
        <w:t>hémas, graphiques, tableaux</w:t>
      </w:r>
      <w:r w:rsidR="00BE74B7">
        <w:t>, vidéos</w:t>
      </w:r>
      <w:r w:rsidR="00033770">
        <w:t xml:space="preserve">...) </w:t>
      </w:r>
      <w:r w:rsidR="00A97623">
        <w:t xml:space="preserve">leur clarté et </w:t>
      </w:r>
      <w:r w:rsidR="008F7081">
        <w:t xml:space="preserve">leur </w:t>
      </w:r>
      <w:r w:rsidR="00A97623">
        <w:t xml:space="preserve">simplicité puisqu’il s’agit de les rendre </w:t>
      </w:r>
      <w:r w:rsidR="007F6FEB">
        <w:t>compréhensibles</w:t>
      </w:r>
      <w:r w:rsidR="00C47BAB">
        <w:t xml:space="preserve"> </w:t>
      </w:r>
      <w:r w:rsidR="00A97623">
        <w:t xml:space="preserve">et exploitables sans difficulté </w:t>
      </w:r>
      <w:r w:rsidR="00BE4DED">
        <w:t xml:space="preserve">par les élèves qui </w:t>
      </w:r>
      <w:r w:rsidR="00033770">
        <w:t>auront à</w:t>
      </w:r>
      <w:r w:rsidR="00BE4DED">
        <w:t xml:space="preserve"> </w:t>
      </w:r>
      <w:r w:rsidR="00567B09">
        <w:t xml:space="preserve">établir des liens entre </w:t>
      </w:r>
      <w:r w:rsidR="00033770">
        <w:t>ces différentes ressources</w:t>
      </w:r>
      <w:r w:rsidR="00BE4DED">
        <w:t xml:space="preserve"> pour </w:t>
      </w:r>
      <w:r w:rsidR="00033770">
        <w:t>conduire leur propre analyse</w:t>
      </w:r>
      <w:r w:rsidR="002A2A6F">
        <w:t xml:space="preserve"> </w:t>
      </w:r>
      <w:r w:rsidR="00033770">
        <w:t xml:space="preserve">de </w:t>
      </w:r>
      <w:r w:rsidR="00507B39">
        <w:t>la situation de management.</w:t>
      </w:r>
    </w:p>
    <w:p w:rsidR="002A73BF" w:rsidRDefault="002A73BF" w:rsidP="0001008A">
      <w:pPr>
        <w:spacing w:after="0"/>
        <w:jc w:val="both"/>
      </w:pPr>
    </w:p>
    <w:p w:rsidR="00D752BF" w:rsidRDefault="008F7081" w:rsidP="0001008A">
      <w:pPr>
        <w:spacing w:after="0"/>
        <w:jc w:val="both"/>
      </w:pPr>
      <w:r>
        <w:t>Par ailleurs, d</w:t>
      </w:r>
      <w:r w:rsidR="00991967">
        <w:t xml:space="preserve">es </w:t>
      </w:r>
      <w:r w:rsidR="0036522B">
        <w:t xml:space="preserve">documents </w:t>
      </w:r>
      <w:r w:rsidR="00631D02">
        <w:t xml:space="preserve">fournissant des </w:t>
      </w:r>
      <w:r w:rsidR="0036522B">
        <w:t>informations plus</w:t>
      </w:r>
      <w:r w:rsidR="00A97623">
        <w:t xml:space="preserve"> théoriques</w:t>
      </w:r>
      <w:r>
        <w:t xml:space="preserve"> sont également </w:t>
      </w:r>
      <w:r w:rsidR="00FE51B9">
        <w:t>proposés</w:t>
      </w:r>
      <w:r>
        <w:t xml:space="preserve"> </w:t>
      </w:r>
      <w:r w:rsidR="002A2A6F">
        <w:t>aux élèves</w:t>
      </w:r>
      <w:r w:rsidR="00FE51B9">
        <w:t>.</w:t>
      </w:r>
      <w:r>
        <w:t xml:space="preserve"> Ces </w:t>
      </w:r>
      <w:r w:rsidRPr="0001008A">
        <w:rPr>
          <w:b/>
          <w:i/>
        </w:rPr>
        <w:t xml:space="preserve">ressources </w:t>
      </w:r>
      <w:r w:rsidR="0036522B" w:rsidRPr="0001008A">
        <w:rPr>
          <w:b/>
          <w:i/>
        </w:rPr>
        <w:t>notionnelles</w:t>
      </w:r>
      <w:r w:rsidR="0036522B">
        <w:t xml:space="preserve"> </w:t>
      </w:r>
      <w:r w:rsidR="00477192">
        <w:t>ont pour fonction de</w:t>
      </w:r>
      <w:r w:rsidR="004A105E">
        <w:t xml:space="preserve"> </w:t>
      </w:r>
      <w:r w:rsidR="00477192">
        <w:t xml:space="preserve">leur </w:t>
      </w:r>
      <w:r w:rsidR="004A105E">
        <w:t>fournir les outils notionnels et méthodologiques nécessaires à la compréhension et à l’</w:t>
      </w:r>
      <w:r w:rsidR="00AF561A">
        <w:t>étude</w:t>
      </w:r>
      <w:r w:rsidR="004A105E">
        <w:t xml:space="preserve"> d</w:t>
      </w:r>
      <w:r>
        <w:t>es situations de management</w:t>
      </w:r>
      <w:r w:rsidR="004A105E">
        <w:t xml:space="preserve"> évolutives</w:t>
      </w:r>
      <w:r w:rsidR="001C5AD9">
        <w:t xml:space="preserve">. </w:t>
      </w:r>
    </w:p>
    <w:p w:rsidR="002A73BF" w:rsidRDefault="002A73BF" w:rsidP="0001008A">
      <w:pPr>
        <w:spacing w:after="0"/>
        <w:jc w:val="both"/>
      </w:pPr>
    </w:p>
    <w:p w:rsidR="00991967" w:rsidRDefault="00991967" w:rsidP="0001008A">
      <w:pPr>
        <w:jc w:val="both"/>
      </w:pPr>
      <w:r>
        <w:t xml:space="preserve">Enfin, le </w:t>
      </w:r>
      <w:r w:rsidRPr="0001008A">
        <w:rPr>
          <w:b/>
          <w:i/>
        </w:rPr>
        <w:t>scénario</w:t>
      </w:r>
      <w:r w:rsidRPr="00237117">
        <w:rPr>
          <w:i/>
        </w:rPr>
        <w:t xml:space="preserve"> </w:t>
      </w:r>
      <w:r w:rsidR="00867313">
        <w:t xml:space="preserve">proprement dit </w:t>
      </w:r>
      <w:r w:rsidR="00E94DE8">
        <w:t xml:space="preserve">est structuré en trois ou quatre phases progressives, </w:t>
      </w:r>
      <w:r w:rsidR="00EE77B7">
        <w:t>subdivisées</w:t>
      </w:r>
      <w:r w:rsidR="00237117">
        <w:t xml:space="preserve"> à leur tour</w:t>
      </w:r>
      <w:r w:rsidR="00E94DE8">
        <w:t xml:space="preserve"> </w:t>
      </w:r>
      <w:r w:rsidR="00EE77B7">
        <w:t xml:space="preserve">en étapes </w:t>
      </w:r>
      <w:r w:rsidR="00E94DE8">
        <w:t xml:space="preserve">successives. Les intitulés des phases prennent la forme de questions synthétisant la problématique de la situation </w:t>
      </w:r>
      <w:r w:rsidR="00237117">
        <w:t xml:space="preserve">de management </w:t>
      </w:r>
      <w:r w:rsidR="00132803">
        <w:t xml:space="preserve">contextualisée </w:t>
      </w:r>
      <w:r w:rsidR="00971B80">
        <w:t>qui sera étudiée</w:t>
      </w:r>
      <w:r w:rsidR="00E94DE8">
        <w:t xml:space="preserve">.  Un texte de « mise en situation » permet </w:t>
      </w:r>
      <w:r w:rsidR="00132803">
        <w:t>aux élèves</w:t>
      </w:r>
      <w:r w:rsidR="00E94DE8">
        <w:t xml:space="preserve"> de se positionner et d’appréhender ainsi l’</w:t>
      </w:r>
      <w:r w:rsidR="0039721B">
        <w:t>organisation</w:t>
      </w:r>
      <w:r w:rsidR="00E94DE8">
        <w:t xml:space="preserve"> dans un contexte</w:t>
      </w:r>
      <w:r w:rsidR="00971B80">
        <w:t xml:space="preserve"> </w:t>
      </w:r>
      <w:r w:rsidR="002057F1">
        <w:t>spécifique (Cf. S</w:t>
      </w:r>
      <w:r w:rsidR="00971B80">
        <w:t>ituation contingente)</w:t>
      </w:r>
      <w:r w:rsidR="00E94DE8">
        <w:t xml:space="preserve">. </w:t>
      </w:r>
      <w:r w:rsidR="00971B80">
        <w:t>Pour encadrer l’étude du cas, u</w:t>
      </w:r>
      <w:r w:rsidR="00E94DE8">
        <w:t xml:space="preserve">n questionnement alternant des questions d’observation, de synthèse et d’analyse permet </w:t>
      </w:r>
      <w:r w:rsidR="0078510D">
        <w:t>aux élèves</w:t>
      </w:r>
      <w:r w:rsidR="00971B80">
        <w:t xml:space="preserve"> d’analyser</w:t>
      </w:r>
      <w:r w:rsidR="0039721B">
        <w:t xml:space="preserve"> la situation </w:t>
      </w:r>
      <w:r w:rsidR="00937E2B">
        <w:t xml:space="preserve">de management </w:t>
      </w:r>
      <w:r w:rsidR="00971B80">
        <w:t>en mobilisant d</w:t>
      </w:r>
      <w:r w:rsidR="0039721B">
        <w:t xml:space="preserve">es connaissances théoriques </w:t>
      </w:r>
      <w:r w:rsidR="00937E2B">
        <w:t xml:space="preserve">et en utilisant les outils méthodologiques extraits </w:t>
      </w:r>
      <w:r w:rsidR="00971B80">
        <w:t>des ressources notionnelles</w:t>
      </w:r>
      <w:r w:rsidR="00937E2B">
        <w:t xml:space="preserve">. </w:t>
      </w:r>
      <w:r w:rsidR="00B851CA">
        <w:t>En outre, l</w:t>
      </w:r>
      <w:r w:rsidR="00937E2B">
        <w:t xml:space="preserve">e caractère progressif du questionnement doit permettre </w:t>
      </w:r>
      <w:r w:rsidR="00B851CA">
        <w:t>aux élèves</w:t>
      </w:r>
      <w:r w:rsidR="00937E2B">
        <w:t xml:space="preserve"> d’établir </w:t>
      </w:r>
      <w:r w:rsidR="00B851CA">
        <w:t xml:space="preserve">des liens logiques, le cas échéant de cause à effet, </w:t>
      </w:r>
      <w:r w:rsidR="0039721B">
        <w:t>entre les contenus des ressources documentaires</w:t>
      </w:r>
      <w:r w:rsidR="00937E2B">
        <w:t xml:space="preserve"> </w:t>
      </w:r>
      <w:r w:rsidR="0023462C">
        <w:t xml:space="preserve">et de </w:t>
      </w:r>
      <w:r w:rsidR="00B851CA">
        <w:t xml:space="preserve">se </w:t>
      </w:r>
      <w:r w:rsidR="0023462C">
        <w:t xml:space="preserve">construire </w:t>
      </w:r>
      <w:r w:rsidR="00B851CA">
        <w:t xml:space="preserve">ainsi </w:t>
      </w:r>
      <w:r w:rsidR="0023462C">
        <w:t>une représentation objective de la situation managériale</w:t>
      </w:r>
      <w:r w:rsidR="0039721B">
        <w:t xml:space="preserve">. </w:t>
      </w:r>
      <w:r w:rsidR="00B851CA">
        <w:t>C</w:t>
      </w:r>
      <w:r w:rsidR="00320B01">
        <w:t>e</w:t>
      </w:r>
      <w:r w:rsidR="0039721B">
        <w:t xml:space="preserve"> </w:t>
      </w:r>
      <w:r w:rsidR="00614883">
        <w:t xml:space="preserve">questionnement </w:t>
      </w:r>
      <w:r w:rsidR="00B851CA">
        <w:t xml:space="preserve">à vocation </w:t>
      </w:r>
      <w:r w:rsidR="00320B01">
        <w:t>pratique n’exclut pas pour autant des</w:t>
      </w:r>
      <w:r>
        <w:t xml:space="preserve"> questions théoriques</w:t>
      </w:r>
      <w:r w:rsidR="00614883">
        <w:t xml:space="preserve"> </w:t>
      </w:r>
      <w:r w:rsidR="00966E66">
        <w:t xml:space="preserve">qui doivent permettre </w:t>
      </w:r>
      <w:r w:rsidR="00B851CA">
        <w:t>aux élèves</w:t>
      </w:r>
      <w:r w:rsidR="00614883">
        <w:t xml:space="preserve"> d</w:t>
      </w:r>
      <w:r w:rsidR="008C6DA7">
        <w:t>e s</w:t>
      </w:r>
      <w:r w:rsidR="00746376">
        <w:t>e détacher de la contingence</w:t>
      </w:r>
      <w:r>
        <w:t xml:space="preserve"> de l</w:t>
      </w:r>
      <w:r w:rsidR="001876C6">
        <w:t xml:space="preserve">a situation </w:t>
      </w:r>
      <w:r w:rsidR="008C6DA7">
        <w:t xml:space="preserve">de management </w:t>
      </w:r>
      <w:r w:rsidR="001876C6">
        <w:t xml:space="preserve">pour en </w:t>
      </w:r>
      <w:r w:rsidR="00CB44ED">
        <w:t>déduire</w:t>
      </w:r>
      <w:r w:rsidR="001876C6">
        <w:t xml:space="preserve"> des </w:t>
      </w:r>
      <w:r>
        <w:t xml:space="preserve">enseignements </w:t>
      </w:r>
      <w:r w:rsidR="00614883">
        <w:t xml:space="preserve">plus </w:t>
      </w:r>
      <w:r>
        <w:t>généraux</w:t>
      </w:r>
      <w:r w:rsidR="00614883">
        <w:t xml:space="preserve"> pouvant, </w:t>
      </w:r>
      <w:r w:rsidR="0039721B">
        <w:t>à ce titre</w:t>
      </w:r>
      <w:r w:rsidR="00614883">
        <w:t>,</w:t>
      </w:r>
      <w:r w:rsidR="0039721B">
        <w:t xml:space="preserve"> </w:t>
      </w:r>
      <w:r w:rsidR="00F563C8">
        <w:t>faire l’objet d’une synthèse notionnelle</w:t>
      </w:r>
      <w:r>
        <w:t xml:space="preserve">. </w:t>
      </w:r>
    </w:p>
    <w:sectPr w:rsidR="00991967" w:rsidSect="00B767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7"/>
    <w:rsid w:val="0001008A"/>
    <w:rsid w:val="0002466E"/>
    <w:rsid w:val="00033770"/>
    <w:rsid w:val="0004197F"/>
    <w:rsid w:val="000D5CE0"/>
    <w:rsid w:val="0010036E"/>
    <w:rsid w:val="00100BE4"/>
    <w:rsid w:val="00132803"/>
    <w:rsid w:val="00132F65"/>
    <w:rsid w:val="00155CE5"/>
    <w:rsid w:val="001876C6"/>
    <w:rsid w:val="00190119"/>
    <w:rsid w:val="001C5AD9"/>
    <w:rsid w:val="001F5904"/>
    <w:rsid w:val="002057F1"/>
    <w:rsid w:val="00206EB6"/>
    <w:rsid w:val="00222EC8"/>
    <w:rsid w:val="0023462C"/>
    <w:rsid w:val="00237117"/>
    <w:rsid w:val="0024288D"/>
    <w:rsid w:val="002715D5"/>
    <w:rsid w:val="002758A2"/>
    <w:rsid w:val="002774BD"/>
    <w:rsid w:val="00297FEB"/>
    <w:rsid w:val="002A2A6F"/>
    <w:rsid w:val="002A73BF"/>
    <w:rsid w:val="00303DE0"/>
    <w:rsid w:val="00304980"/>
    <w:rsid w:val="003161C4"/>
    <w:rsid w:val="00320B01"/>
    <w:rsid w:val="00350EE3"/>
    <w:rsid w:val="0036522B"/>
    <w:rsid w:val="00367CE1"/>
    <w:rsid w:val="00372235"/>
    <w:rsid w:val="00393A38"/>
    <w:rsid w:val="0039721B"/>
    <w:rsid w:val="003C36B8"/>
    <w:rsid w:val="003E7FB4"/>
    <w:rsid w:val="00470306"/>
    <w:rsid w:val="00477192"/>
    <w:rsid w:val="004A105E"/>
    <w:rsid w:val="004A22AF"/>
    <w:rsid w:val="004A5E17"/>
    <w:rsid w:val="004E132B"/>
    <w:rsid w:val="00507B39"/>
    <w:rsid w:val="00534BEF"/>
    <w:rsid w:val="005628BD"/>
    <w:rsid w:val="00567B09"/>
    <w:rsid w:val="005F6D40"/>
    <w:rsid w:val="0061148B"/>
    <w:rsid w:val="00614883"/>
    <w:rsid w:val="00631D02"/>
    <w:rsid w:val="00634F7E"/>
    <w:rsid w:val="00641970"/>
    <w:rsid w:val="0067550C"/>
    <w:rsid w:val="00675DE9"/>
    <w:rsid w:val="006902BB"/>
    <w:rsid w:val="007321BC"/>
    <w:rsid w:val="00740B63"/>
    <w:rsid w:val="00746376"/>
    <w:rsid w:val="0078510D"/>
    <w:rsid w:val="00790B1E"/>
    <w:rsid w:val="007E35B6"/>
    <w:rsid w:val="007F2747"/>
    <w:rsid w:val="007F6FEB"/>
    <w:rsid w:val="008039F7"/>
    <w:rsid w:val="00804F05"/>
    <w:rsid w:val="00812B71"/>
    <w:rsid w:val="00856C85"/>
    <w:rsid w:val="00861A26"/>
    <w:rsid w:val="00867313"/>
    <w:rsid w:val="008826CE"/>
    <w:rsid w:val="008C6DA7"/>
    <w:rsid w:val="008D136F"/>
    <w:rsid w:val="008D3CB6"/>
    <w:rsid w:val="008D6329"/>
    <w:rsid w:val="008E467C"/>
    <w:rsid w:val="008E5CB9"/>
    <w:rsid w:val="008F7081"/>
    <w:rsid w:val="00924A5E"/>
    <w:rsid w:val="00937E2B"/>
    <w:rsid w:val="00942742"/>
    <w:rsid w:val="0094539B"/>
    <w:rsid w:val="00953CFB"/>
    <w:rsid w:val="00966E66"/>
    <w:rsid w:val="00971B80"/>
    <w:rsid w:val="00974933"/>
    <w:rsid w:val="00984166"/>
    <w:rsid w:val="00991967"/>
    <w:rsid w:val="009A1A69"/>
    <w:rsid w:val="009B1C04"/>
    <w:rsid w:val="009E421F"/>
    <w:rsid w:val="009F2D76"/>
    <w:rsid w:val="00A30075"/>
    <w:rsid w:val="00A97623"/>
    <w:rsid w:val="00AC20FE"/>
    <w:rsid w:val="00AC5712"/>
    <w:rsid w:val="00AF561A"/>
    <w:rsid w:val="00AF7884"/>
    <w:rsid w:val="00B7673C"/>
    <w:rsid w:val="00B851CA"/>
    <w:rsid w:val="00BB4317"/>
    <w:rsid w:val="00BB7039"/>
    <w:rsid w:val="00BE4DED"/>
    <w:rsid w:val="00BE74B7"/>
    <w:rsid w:val="00C47BAB"/>
    <w:rsid w:val="00C701CD"/>
    <w:rsid w:val="00CA0D50"/>
    <w:rsid w:val="00CB44ED"/>
    <w:rsid w:val="00CD08F6"/>
    <w:rsid w:val="00CE2257"/>
    <w:rsid w:val="00CF3301"/>
    <w:rsid w:val="00D212C1"/>
    <w:rsid w:val="00D22B15"/>
    <w:rsid w:val="00D625C0"/>
    <w:rsid w:val="00D72EDD"/>
    <w:rsid w:val="00D752BF"/>
    <w:rsid w:val="00D800A9"/>
    <w:rsid w:val="00D82019"/>
    <w:rsid w:val="00D90997"/>
    <w:rsid w:val="00DF22DD"/>
    <w:rsid w:val="00E94DE8"/>
    <w:rsid w:val="00EE77B7"/>
    <w:rsid w:val="00F1774A"/>
    <w:rsid w:val="00F563C8"/>
    <w:rsid w:val="00FA0029"/>
    <w:rsid w:val="00FE51B9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4B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7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0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0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0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4B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7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0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0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3880-7363-4DC7-9059-BD672BE4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DUCROU</dc:creator>
  <cp:lastModifiedBy>Utilisateur</cp:lastModifiedBy>
  <cp:revision>40</cp:revision>
  <cp:lastPrinted>2016-06-02T10:22:00Z</cp:lastPrinted>
  <dcterms:created xsi:type="dcterms:W3CDTF">2016-05-29T13:22:00Z</dcterms:created>
  <dcterms:modified xsi:type="dcterms:W3CDTF">2016-06-02T10:26:00Z</dcterms:modified>
</cp:coreProperties>
</file>