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478024053"/>
      </w:sdtPr>
      <w:sdtEndPr/>
      <w:sdtContent>
        <w:p w:rsidR="00EB4848" w:rsidRDefault="00A7244C">
          <w:pPr>
            <w:pBdr>
              <w:bottom w:val="single" w:sz="4" w:space="1" w:color="000000"/>
            </w:pBdr>
            <w:spacing w:after="0" w:line="240" w:lineRule="auto"/>
            <w:jc w:val="center"/>
            <w:rPr>
              <w:rFonts w:ascii="Verdana" w:eastAsia="Verdana" w:hAnsi="Verdana" w:cs="Verdana"/>
              <w:b/>
              <w:smallCaps/>
              <w:sz w:val="32"/>
              <w:szCs w:val="32"/>
            </w:rPr>
          </w:pPr>
          <w:r>
            <w:rPr>
              <w:rFonts w:ascii="Verdana" w:eastAsia="Verdana" w:hAnsi="Verdana" w:cs="Verdana"/>
              <w:b/>
              <w:smallCaps/>
              <w:sz w:val="32"/>
              <w:szCs w:val="32"/>
            </w:rPr>
            <w:t>Guide d’accompagnement pédagogique</w:t>
          </w:r>
        </w:p>
      </w:sdtContent>
    </w:sdt>
    <w:sdt>
      <w:sdtPr>
        <w:tag w:val="goog_rdk_2"/>
        <w:id w:val="-268706612"/>
      </w:sdtPr>
      <w:sdtEndPr/>
      <w:sdtContent>
        <w:p w:rsidR="00EB4848" w:rsidRDefault="00A7244C" w:rsidP="00867726">
          <w:pPr>
            <w:spacing w:after="0" w:line="240" w:lineRule="auto"/>
            <w:jc w:val="center"/>
            <w:rPr>
              <w:b/>
              <w:sz w:val="32"/>
              <w:szCs w:val="32"/>
            </w:rPr>
          </w:pPr>
          <w:r>
            <w:rPr>
              <w:b/>
              <w:sz w:val="32"/>
              <w:szCs w:val="32"/>
            </w:rPr>
            <w:t>« </w:t>
          </w:r>
          <w:proofErr w:type="spellStart"/>
          <w:r>
            <w:rPr>
              <w:b/>
              <w:sz w:val="32"/>
              <w:szCs w:val="32"/>
            </w:rPr>
            <w:t>StartJobbing</w:t>
          </w:r>
          <w:proofErr w:type="spellEnd"/>
          <w:r>
            <w:rPr>
              <w:b/>
              <w:sz w:val="32"/>
              <w:szCs w:val="32"/>
              <w:vertAlign w:val="superscript"/>
            </w:rPr>
            <w:footnoteReference w:id="1"/>
          </w:r>
          <w:r>
            <w:rPr>
              <w:b/>
              <w:sz w:val="32"/>
              <w:szCs w:val="32"/>
            </w:rPr>
            <w:t xml:space="preserve"> : </w:t>
          </w:r>
          <w:r>
            <w:rPr>
              <w:b/>
              <w:sz w:val="28"/>
              <w:szCs w:val="28"/>
            </w:rPr>
            <w:t>une plateforme qui met en relation micro-entrepreneurs et entreprises donneuses d’ordre </w:t>
          </w:r>
          <w:r>
            <w:rPr>
              <w:b/>
              <w:sz w:val="32"/>
              <w:szCs w:val="32"/>
            </w:rPr>
            <w:t>»</w:t>
          </w:r>
        </w:p>
      </w:sdtContent>
    </w:sdt>
    <w:sdt>
      <w:sdtPr>
        <w:tag w:val="goog_rdk_3"/>
        <w:id w:val="-445780853"/>
      </w:sdtPr>
      <w:sdtEndPr/>
      <w:sdtContent>
        <w:p w:rsidR="00867726" w:rsidRPr="00867726" w:rsidRDefault="00867726">
          <w:pPr>
            <w:spacing w:after="0" w:line="240" w:lineRule="auto"/>
            <w:jc w:val="both"/>
            <w:rPr>
              <w:sz w:val="10"/>
              <w:szCs w:val="10"/>
            </w:rPr>
          </w:pPr>
        </w:p>
        <w:p w:rsidR="00EB4848" w:rsidRDefault="00A7244C">
          <w:pPr>
            <w:spacing w:after="0" w:line="240" w:lineRule="auto"/>
            <w:jc w:val="both"/>
            <w:rPr>
              <w:b/>
              <w:sz w:val="24"/>
              <w:szCs w:val="24"/>
            </w:rPr>
          </w:pPr>
          <w:r>
            <w:rPr>
              <w:b/>
              <w:sz w:val="24"/>
              <w:szCs w:val="24"/>
            </w:rPr>
            <w:t>1</w:t>
          </w:r>
          <w:r>
            <w:rPr>
              <w:b/>
              <w:sz w:val="24"/>
              <w:szCs w:val="24"/>
              <w:vertAlign w:val="superscript"/>
            </w:rPr>
            <w:t>ère</w:t>
          </w:r>
          <w:r>
            <w:rPr>
              <w:b/>
              <w:sz w:val="24"/>
              <w:szCs w:val="24"/>
            </w:rPr>
            <w:t xml:space="preserve"> STMG – Sciences de gestion et numérique </w:t>
          </w:r>
        </w:p>
      </w:sdtContent>
    </w:sdt>
    <w:sdt>
      <w:sdtPr>
        <w:tag w:val="goog_rdk_4"/>
        <w:id w:val="168768108"/>
      </w:sdtPr>
      <w:sdtEndPr/>
      <w:sdtContent>
        <w:p w:rsidR="00EB4848" w:rsidRDefault="00A7244C">
          <w:pPr>
            <w:spacing w:after="0" w:line="240" w:lineRule="auto"/>
            <w:jc w:val="both"/>
            <w:rPr>
              <w:sz w:val="24"/>
              <w:szCs w:val="24"/>
            </w:rPr>
          </w:pPr>
          <w:r>
            <w:rPr>
              <w:sz w:val="24"/>
              <w:szCs w:val="24"/>
            </w:rPr>
            <w:t>Thème 1 : De l’individu à l’acteur &gt; Comment concilier gestion efficace des ressources humaines et coût du travail ?</w:t>
          </w:r>
        </w:p>
      </w:sdtContent>
    </w:sdt>
    <w:sdt>
      <w:sdtPr>
        <w:tag w:val="goog_rdk_5"/>
        <w:id w:val="-1518139827"/>
      </w:sdtPr>
      <w:sdtEndPr/>
      <w:sdtContent>
        <w:p w:rsidR="00EB4848" w:rsidRDefault="00A7244C">
          <w:pPr>
            <w:spacing w:after="0" w:line="240" w:lineRule="auto"/>
            <w:rPr>
              <w:sz w:val="24"/>
              <w:szCs w:val="24"/>
            </w:rPr>
          </w:pPr>
          <w:r>
            <w:rPr>
              <w:b/>
              <w:sz w:val="24"/>
              <w:szCs w:val="24"/>
            </w:rPr>
            <w:t>Durée de l’activité :</w:t>
          </w:r>
          <w:r>
            <w:rPr>
              <w:sz w:val="24"/>
              <w:szCs w:val="24"/>
            </w:rPr>
            <w:t xml:space="preserve"> 3 heures</w:t>
          </w:r>
        </w:p>
      </w:sdtContent>
    </w:sdt>
    <w:sdt>
      <w:sdtPr>
        <w:tag w:val="goog_rdk_6"/>
        <w:id w:val="168068975"/>
      </w:sdtPr>
      <w:sdtEndPr/>
      <w:sdtContent>
        <w:p w:rsidR="00EB4848" w:rsidRDefault="00A7244C">
          <w:pPr>
            <w:spacing w:after="120" w:line="240" w:lineRule="auto"/>
            <w:jc w:val="both"/>
            <w:rPr>
              <w:i/>
              <w:sz w:val="24"/>
              <w:szCs w:val="24"/>
            </w:rPr>
          </w:pPr>
          <w:r>
            <w:rPr>
              <w:b/>
              <w:sz w:val="24"/>
              <w:szCs w:val="24"/>
            </w:rPr>
            <w:t xml:space="preserve">Prérequis en management et sciences de gestion et numérique : </w:t>
          </w:r>
          <w:r>
            <w:rPr>
              <w:sz w:val="24"/>
              <w:szCs w:val="24"/>
            </w:rPr>
            <w:t>notions de ressources humaines, de salarié, de cotisations sociales, de performance.</w:t>
          </w:r>
        </w:p>
      </w:sdtContent>
    </w:sdt>
    <w:sdt>
      <w:sdtPr>
        <w:tag w:val="goog_rdk_7"/>
        <w:id w:val="451752030"/>
      </w:sdtPr>
      <w:sdtEndPr/>
      <w:sdtContent>
        <w:p w:rsidR="00EB4848" w:rsidRDefault="00A7244C">
          <w:pPr>
            <w:spacing w:after="0" w:line="240" w:lineRule="auto"/>
            <w:jc w:val="both"/>
            <w:rPr>
              <w:i/>
              <w:sz w:val="24"/>
              <w:szCs w:val="24"/>
            </w:rPr>
          </w:pPr>
          <w:r>
            <w:rPr>
              <w:i/>
              <w:sz w:val="24"/>
              <w:szCs w:val="24"/>
            </w:rPr>
            <w:t>Cette séquence pédagogique a été conçue pour que chaque enseignant puisse la mettre en œuvre de manière flexible en fonction de ses besoins et des objectifs fixés pour ses élèves. Ainsi, différentes ressources et activités sont proposées autour d’une suggestion de déroulement de séquence. L’enseignent reste libre de se saisir de l’intégralité ou d’une partie de ces propositions.</w:t>
          </w:r>
        </w:p>
      </w:sdtContent>
    </w:sdt>
    <w:sdt>
      <w:sdtPr>
        <w:tag w:val="goog_rdk_8"/>
        <w:id w:val="-893577143"/>
      </w:sdtPr>
      <w:sdtEndPr/>
      <w:sdtContent>
        <w:p w:rsidR="00EB4848" w:rsidRDefault="00D856E6">
          <w:pPr>
            <w:spacing w:after="0" w:line="240" w:lineRule="auto"/>
            <w:jc w:val="both"/>
            <w:rPr>
              <w:i/>
              <w:sz w:val="24"/>
              <w:szCs w:val="24"/>
            </w:rPr>
          </w:pPr>
        </w:p>
      </w:sdtContent>
    </w:sdt>
    <w:sdt>
      <w:sdtPr>
        <w:tag w:val="goog_rdk_9"/>
        <w:id w:val="58446225"/>
      </w:sdtPr>
      <w:sdtEndPr/>
      <w:sdtContent>
        <w:p w:rsidR="00EB4848" w:rsidRDefault="00A7244C">
          <w:pPr>
            <w:spacing w:after="0" w:line="240" w:lineRule="auto"/>
            <w:jc w:val="both"/>
            <w:rPr>
              <w:i/>
              <w:sz w:val="24"/>
              <w:szCs w:val="24"/>
            </w:rPr>
          </w:pPr>
          <w:proofErr w:type="spellStart"/>
          <w:r>
            <w:rPr>
              <w:i/>
              <w:sz w:val="24"/>
              <w:szCs w:val="24"/>
            </w:rPr>
            <w:t>StartJobbing</w:t>
          </w:r>
          <w:proofErr w:type="spellEnd"/>
          <w:r>
            <w:rPr>
              <w:i/>
              <w:sz w:val="24"/>
              <w:szCs w:val="24"/>
            </w:rPr>
            <w:t xml:space="preserve"> est une plateforme mettant en relation des entreprises proposant des emplois avec des étudiants, qui offrent leurs compétences.</w:t>
          </w:r>
        </w:p>
      </w:sdtContent>
    </w:sdt>
    <w:sdt>
      <w:sdtPr>
        <w:tag w:val="goog_rdk_10"/>
        <w:id w:val="554588072"/>
      </w:sdtPr>
      <w:sdtEndPr/>
      <w:sdtContent>
        <w:p w:rsidR="00EB4848" w:rsidRDefault="00D856E6">
          <w:pPr>
            <w:spacing w:after="0" w:line="240" w:lineRule="auto"/>
            <w:jc w:val="both"/>
            <w:rPr>
              <w:i/>
              <w:color w:val="FF0000"/>
              <w:sz w:val="24"/>
              <w:szCs w:val="24"/>
            </w:rPr>
          </w:pPr>
        </w:p>
      </w:sdtContent>
    </w:sdt>
    <w:sdt>
      <w:sdtPr>
        <w:tag w:val="goog_rdk_11"/>
        <w:id w:val="336893142"/>
      </w:sdtPr>
      <w:sdtEndPr/>
      <w:sdtContent>
        <w:p w:rsidR="00EB4848" w:rsidRDefault="00A7244C">
          <w:pPr>
            <w:spacing w:line="240" w:lineRule="auto"/>
            <w:jc w:val="both"/>
            <w:rPr>
              <w:i/>
              <w:sz w:val="24"/>
              <w:szCs w:val="24"/>
            </w:rPr>
          </w:pPr>
          <w:r>
            <w:rPr>
              <w:i/>
              <w:sz w:val="24"/>
              <w:szCs w:val="24"/>
            </w:rPr>
            <w:t xml:space="preserve">Le site </w:t>
          </w:r>
          <w:r w:rsidR="00867726">
            <w:rPr>
              <w:i/>
              <w:sz w:val="24"/>
              <w:szCs w:val="24"/>
            </w:rPr>
            <w:t>web</w:t>
          </w:r>
          <w:r>
            <w:rPr>
              <w:i/>
              <w:sz w:val="24"/>
              <w:szCs w:val="24"/>
            </w:rPr>
            <w:t xml:space="preserve"> fictif de </w:t>
          </w:r>
          <w:proofErr w:type="spellStart"/>
          <w:r>
            <w:rPr>
              <w:i/>
              <w:sz w:val="24"/>
              <w:szCs w:val="24"/>
            </w:rPr>
            <w:t>StartJobbing</w:t>
          </w:r>
          <w:proofErr w:type="spellEnd"/>
          <w:r>
            <w:rPr>
              <w:i/>
              <w:sz w:val="24"/>
              <w:szCs w:val="24"/>
            </w:rPr>
            <w:t xml:space="preserve"> a été pensé pour inciter les élèves à rechercher les informations de manière active sur les différentes pages et dans différents types de documents (textes, images interactives, vidéos, bande </w:t>
          </w:r>
          <w:proofErr w:type="gramStart"/>
          <w:r>
            <w:rPr>
              <w:i/>
              <w:sz w:val="24"/>
              <w:szCs w:val="24"/>
            </w:rPr>
            <w:t>son,…</w:t>
          </w:r>
          <w:proofErr w:type="gramEnd"/>
          <w:r>
            <w:rPr>
              <w:i/>
              <w:sz w:val="24"/>
              <w:szCs w:val="24"/>
            </w:rPr>
            <w:t>). Les élèves pourront donc naviguer et découvrir ces ressources en fonction des objectifs fixés par l’enseignant, de l’énoncé fourni, mais également en fonction de leur curiosité et de la rapidité de leur travail.</w:t>
          </w:r>
        </w:p>
      </w:sdtContent>
    </w:sdt>
    <w:bookmarkStart w:id="1" w:name="_heading=h.gjdgxs" w:colFirst="0" w:colLast="0" w:displacedByCustomXml="next"/>
    <w:bookmarkEnd w:id="1" w:displacedByCustomXml="next"/>
    <w:sdt>
      <w:sdtPr>
        <w:tag w:val="goog_rdk_12"/>
        <w:id w:val="583723121"/>
      </w:sdtPr>
      <w:sdtEndPr/>
      <w:sdtContent>
        <w:p w:rsidR="00EB4848" w:rsidRDefault="00A7244C">
          <w:pPr>
            <w:spacing w:after="0" w:line="240" w:lineRule="auto"/>
            <w:jc w:val="both"/>
            <w:rPr>
              <w:i/>
              <w:sz w:val="24"/>
              <w:szCs w:val="24"/>
            </w:rPr>
          </w:pPr>
          <w:r>
            <w:rPr>
              <w:i/>
              <w:sz w:val="24"/>
              <w:szCs w:val="24"/>
            </w:rPr>
            <w:t xml:space="preserve">La </w:t>
          </w:r>
          <w:r>
            <w:rPr>
              <w:b/>
              <w:i/>
              <w:sz w:val="24"/>
              <w:szCs w:val="24"/>
            </w:rPr>
            <w:t>conceptualisation</w:t>
          </w:r>
          <w:r>
            <w:rPr>
              <w:i/>
              <w:sz w:val="24"/>
              <w:szCs w:val="24"/>
            </w:rPr>
            <w:t xml:space="preserve"> passe par l’accompagnement de l’enseignant, à chaque étape du travail de l’élève, et en particulier dans les moments de mise en commun du travail entre élèves. Le professeur s’attache à faire formuler et définir par les élèves les concepts utilisés. La conceptualisation est également envisagée à travers la réponse à une problématique de gestion dont les arguments seront construits à partir d’activité préalables relatives au cas </w:t>
          </w:r>
          <w:proofErr w:type="spellStart"/>
          <w:r>
            <w:rPr>
              <w:i/>
              <w:sz w:val="24"/>
              <w:szCs w:val="24"/>
            </w:rPr>
            <w:t>StartJobbing</w:t>
          </w:r>
          <w:proofErr w:type="spellEnd"/>
          <w:r>
            <w:rPr>
              <w:i/>
              <w:sz w:val="24"/>
              <w:szCs w:val="24"/>
            </w:rPr>
            <w:t xml:space="preserve">. </w:t>
          </w:r>
        </w:p>
      </w:sdtContent>
    </w:sdt>
    <w:bookmarkStart w:id="2" w:name="_heading=h.7yws7imp5imh" w:colFirst="0" w:colLast="0" w:displacedByCustomXml="next"/>
    <w:bookmarkEnd w:id="2" w:displacedByCustomXml="next"/>
    <w:sdt>
      <w:sdtPr>
        <w:tag w:val="goog_rdk_13"/>
        <w:id w:val="-1417092313"/>
      </w:sdtPr>
      <w:sdtEndPr/>
      <w:sdtContent>
        <w:p w:rsidR="00EB4848" w:rsidRDefault="00D856E6">
          <w:pPr>
            <w:spacing w:after="0" w:line="240" w:lineRule="auto"/>
            <w:jc w:val="both"/>
            <w:rPr>
              <w:i/>
              <w:sz w:val="24"/>
              <w:szCs w:val="24"/>
            </w:rPr>
          </w:pPr>
        </w:p>
      </w:sdtContent>
    </w:sdt>
    <w:sdt>
      <w:sdtPr>
        <w:tag w:val="goog_rdk_14"/>
        <w:id w:val="-1383943871"/>
      </w:sdtPr>
      <w:sdtEndPr/>
      <w:sdtContent>
        <w:p w:rsidR="00EB4848" w:rsidRDefault="00A7244C">
          <w:pPr>
            <w:spacing w:line="240" w:lineRule="auto"/>
            <w:jc w:val="both"/>
            <w:rPr>
              <w:b/>
              <w:sz w:val="24"/>
              <w:szCs w:val="24"/>
            </w:rPr>
          </w:pPr>
          <w:r>
            <w:rPr>
              <w:b/>
              <w:sz w:val="24"/>
              <w:szCs w:val="24"/>
            </w:rPr>
            <w:t>Plan du guide d’accompagnement :</w:t>
          </w:r>
        </w:p>
      </w:sdtContent>
    </w:sdt>
    <w:sdt>
      <w:sdtPr>
        <w:tag w:val="goog_rdk_15"/>
        <w:id w:val="1888757800"/>
      </w:sdtPr>
      <w:sdtEndPr/>
      <w:sdtContent>
        <w:p w:rsidR="00EB4848" w:rsidRDefault="00A7244C">
          <w:pPr>
            <w:numPr>
              <w:ilvl w:val="0"/>
              <w:numId w:val="16"/>
            </w:numPr>
            <w:pBdr>
              <w:bottom w:val="single" w:sz="4" w:space="1" w:color="000000"/>
            </w:pBdr>
            <w:spacing w:after="0" w:line="240" w:lineRule="auto"/>
            <w:rPr>
              <w:b/>
              <w:sz w:val="24"/>
              <w:szCs w:val="24"/>
            </w:rPr>
          </w:pPr>
          <w:r>
            <w:rPr>
              <w:b/>
              <w:sz w:val="24"/>
              <w:szCs w:val="24"/>
            </w:rPr>
            <w:t>Les objectifs de cette activité</w:t>
          </w:r>
        </w:p>
      </w:sdtContent>
    </w:sdt>
    <w:sdt>
      <w:sdtPr>
        <w:tag w:val="goog_rdk_16"/>
        <w:id w:val="-523865311"/>
      </w:sdtPr>
      <w:sdtEndPr/>
      <w:sdtContent>
        <w:p w:rsidR="00EB4848" w:rsidRDefault="00A7244C">
          <w:pPr>
            <w:spacing w:after="0" w:line="240" w:lineRule="auto"/>
          </w:pPr>
          <w:r>
            <w:t>Textes de références – programme</w:t>
          </w:r>
        </w:p>
      </w:sdtContent>
    </w:sdt>
    <w:sdt>
      <w:sdtPr>
        <w:tag w:val="goog_rdk_17"/>
        <w:id w:val="268519350"/>
      </w:sdtPr>
      <w:sdtEndPr/>
      <w:sdtContent>
        <w:p w:rsidR="00EB4848" w:rsidRDefault="00A7244C">
          <w:pPr>
            <w:spacing w:after="0" w:line="240" w:lineRule="auto"/>
            <w:ind w:left="720"/>
          </w:pPr>
          <w:r>
            <w:t>Compétences développées</w:t>
          </w:r>
        </w:p>
      </w:sdtContent>
    </w:sdt>
    <w:sdt>
      <w:sdtPr>
        <w:tag w:val="goog_rdk_18"/>
        <w:id w:val="1686095278"/>
      </w:sdtPr>
      <w:sdtEndPr/>
      <w:sdtContent>
        <w:p w:rsidR="00EB4848" w:rsidRDefault="00D856E6">
          <w:pPr>
            <w:spacing w:after="0" w:line="240" w:lineRule="auto"/>
            <w:ind w:left="720"/>
          </w:pPr>
        </w:p>
      </w:sdtContent>
    </w:sdt>
    <w:sdt>
      <w:sdtPr>
        <w:tag w:val="goog_rdk_25"/>
        <w:id w:val="1433551039"/>
      </w:sdtPr>
      <w:sdtEndPr/>
      <w:sdtContent>
        <w:p w:rsidR="00EB4848" w:rsidRDefault="00A7244C">
          <w:pPr>
            <w:numPr>
              <w:ilvl w:val="0"/>
              <w:numId w:val="16"/>
            </w:numPr>
            <w:pBdr>
              <w:bottom w:val="single" w:sz="4" w:space="1" w:color="000000"/>
            </w:pBdr>
            <w:spacing w:after="0" w:line="240" w:lineRule="auto"/>
            <w:rPr>
              <w:b/>
              <w:sz w:val="24"/>
              <w:szCs w:val="24"/>
            </w:rPr>
          </w:pPr>
          <w:r>
            <w:rPr>
              <w:b/>
              <w:sz w:val="24"/>
              <w:szCs w:val="24"/>
            </w:rPr>
            <w:t>Scénarios de mise en œuvre possibles</w:t>
          </w:r>
        </w:p>
      </w:sdtContent>
    </w:sdt>
    <w:sdt>
      <w:sdtPr>
        <w:tag w:val="goog_rdk_26"/>
        <w:id w:val="1073707831"/>
      </w:sdtPr>
      <w:sdtEndPr/>
      <w:sdtContent>
        <w:p w:rsidR="00EB4848" w:rsidRDefault="00A7244C">
          <w:pPr>
            <w:spacing w:after="0" w:line="240" w:lineRule="auto"/>
          </w:pPr>
          <w:r>
            <w:t>Prérequis nécessaires</w:t>
          </w:r>
        </w:p>
      </w:sdtContent>
    </w:sdt>
    <w:sdt>
      <w:sdtPr>
        <w:tag w:val="goog_rdk_27"/>
        <w:id w:val="1224864360"/>
      </w:sdtPr>
      <w:sdtEndPr/>
      <w:sdtContent>
        <w:p w:rsidR="00EB4848" w:rsidRDefault="00A7244C">
          <w:pPr>
            <w:spacing w:after="0" w:line="240" w:lineRule="auto"/>
            <w:ind w:left="720"/>
          </w:pPr>
          <w:r>
            <w:t>Proposition de déroulement de la séquence</w:t>
          </w:r>
        </w:p>
      </w:sdtContent>
    </w:sdt>
    <w:sdt>
      <w:sdtPr>
        <w:tag w:val="goog_rdk_28"/>
        <w:id w:val="-599335639"/>
      </w:sdtPr>
      <w:sdtEndPr/>
      <w:sdtContent>
        <w:p w:rsidR="00EB4848" w:rsidRDefault="00A7244C">
          <w:pPr>
            <w:spacing w:after="0" w:line="240" w:lineRule="auto"/>
            <w:ind w:left="720"/>
          </w:pPr>
          <w:r>
            <w:t>Pistes d’exploitation complémentaire de la séquence</w:t>
          </w:r>
        </w:p>
      </w:sdtContent>
    </w:sdt>
    <w:sdt>
      <w:sdtPr>
        <w:tag w:val="goog_rdk_29"/>
        <w:id w:val="-660993972"/>
      </w:sdtPr>
      <w:sdtEndPr/>
      <w:sdtContent>
        <w:p w:rsidR="00EB4848" w:rsidRDefault="00D856E6">
          <w:pPr>
            <w:spacing w:after="0" w:line="240" w:lineRule="auto"/>
            <w:ind w:left="720"/>
          </w:pPr>
        </w:p>
      </w:sdtContent>
    </w:sdt>
    <w:sdt>
      <w:sdtPr>
        <w:tag w:val="goog_rdk_30"/>
        <w:id w:val="-2062932856"/>
      </w:sdtPr>
      <w:sdtEndPr/>
      <w:sdtContent>
        <w:p w:rsidR="00EB4848" w:rsidRDefault="00A7244C">
          <w:r>
            <w:br w:type="page"/>
          </w:r>
        </w:p>
      </w:sdtContent>
    </w:sdt>
    <w:sdt>
      <w:sdtPr>
        <w:tag w:val="goog_rdk_31"/>
        <w:id w:val="-1200554699"/>
      </w:sdtPr>
      <w:sdtEndPr/>
      <w:sdtContent>
        <w:p w:rsidR="00EB4848" w:rsidRDefault="00A7244C">
          <w:pPr>
            <w:numPr>
              <w:ilvl w:val="0"/>
              <w:numId w:val="17"/>
            </w:numPr>
            <w:pBdr>
              <w:bottom w:val="single" w:sz="4" w:space="1" w:color="000000"/>
            </w:pBdr>
            <w:spacing w:after="0" w:line="240" w:lineRule="auto"/>
            <w:rPr>
              <w:b/>
            </w:rPr>
          </w:pPr>
          <w:r>
            <w:rPr>
              <w:b/>
              <w:sz w:val="24"/>
              <w:szCs w:val="24"/>
            </w:rPr>
            <w:t>Les objectifs de cette activité</w:t>
          </w:r>
        </w:p>
      </w:sdtContent>
    </w:sdt>
    <w:sdt>
      <w:sdtPr>
        <w:tag w:val="goog_rdk_32"/>
        <w:id w:val="1531066887"/>
      </w:sdtPr>
      <w:sdtEndPr/>
      <w:sdtContent>
        <w:p w:rsidR="00EB4848" w:rsidRDefault="00D856E6">
          <w:pPr>
            <w:spacing w:after="0" w:line="240" w:lineRule="auto"/>
            <w:ind w:left="720"/>
          </w:pPr>
        </w:p>
      </w:sdtContent>
    </w:sdt>
    <w:sdt>
      <w:sdtPr>
        <w:tag w:val="goog_rdk_33"/>
        <w:id w:val="1744144526"/>
      </w:sdtPr>
      <w:sdtEndPr/>
      <w:sdtContent>
        <w:p w:rsidR="00EB4848" w:rsidRDefault="00A7244C">
          <w:pPr>
            <w:numPr>
              <w:ilvl w:val="0"/>
              <w:numId w:val="18"/>
            </w:numPr>
            <w:spacing w:after="0" w:line="240" w:lineRule="auto"/>
            <w:rPr>
              <w:b/>
            </w:rPr>
          </w:pPr>
          <w:r>
            <w:rPr>
              <w:b/>
            </w:rPr>
            <w:t>Textes de références – programme</w:t>
          </w:r>
        </w:p>
      </w:sdtContent>
    </w:sdt>
    <w:sdt>
      <w:sdtPr>
        <w:tag w:val="goog_rdk_34"/>
        <w:id w:val="186104708"/>
      </w:sdtPr>
      <w:sdtEndPr/>
      <w:sdtContent>
        <w:p w:rsidR="00EB4848" w:rsidRDefault="00D856E6">
          <w:pPr>
            <w:spacing w:after="0" w:line="240" w:lineRule="auto"/>
          </w:pPr>
        </w:p>
      </w:sdtContent>
    </w:sdt>
    <w:sdt>
      <w:sdtPr>
        <w:tag w:val="goog_rdk_35"/>
        <w:id w:val="755637397"/>
      </w:sdtPr>
      <w:sdtEndPr/>
      <w:sdtContent>
        <w:p w:rsidR="00EB4848" w:rsidRDefault="00A7244C">
          <w:pPr>
            <w:spacing w:after="120" w:line="240" w:lineRule="auto"/>
          </w:pPr>
          <w:r>
            <w:t xml:space="preserve">Cette séquence se rattache au programme de Sciences de Gestion et Numérique, en Première et de Management, sciences de gestion et numérique en classe terminale </w:t>
          </w:r>
          <w:proofErr w:type="gramStart"/>
          <w:r>
            <w:t>STMG..</w:t>
          </w:r>
          <w:proofErr w:type="gramEnd"/>
        </w:p>
      </w:sdtContent>
    </w:sdt>
    <w:tbl>
      <w:tblPr>
        <w:tblStyle w:val="a"/>
        <w:tblW w:w="10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
        <w:gridCol w:w="2127"/>
        <w:gridCol w:w="6520"/>
      </w:tblGrid>
      <w:tr w:rsidR="00867726" w:rsidTr="00867726">
        <w:trPr>
          <w:trHeight w:val="380"/>
        </w:trPr>
        <w:tc>
          <w:tcPr>
            <w:tcW w:w="1686" w:type="dxa"/>
            <w:vMerge w:val="restart"/>
            <w:tcBorders>
              <w:top w:val="single" w:sz="12" w:space="0" w:color="000000"/>
              <w:left w:val="single" w:sz="12" w:space="0" w:color="000000"/>
            </w:tcBorders>
            <w:shd w:val="clear" w:color="auto" w:fill="D9D9D9"/>
            <w:vAlign w:val="center"/>
          </w:tcPr>
          <w:p w:rsidR="00867726" w:rsidRDefault="00867726">
            <w:pPr>
              <w:spacing w:after="0" w:line="240" w:lineRule="auto"/>
              <w:ind w:left="113" w:right="318"/>
              <w:jc w:val="center"/>
              <w:rPr>
                <w:b/>
                <w:i/>
                <w:sz w:val="20"/>
                <w:szCs w:val="20"/>
              </w:rPr>
            </w:pPr>
            <w:bookmarkStart w:id="3" w:name="_heading=h.30j0zll" w:colFirst="0" w:colLast="0"/>
            <w:bookmarkEnd w:id="3"/>
            <w:r>
              <w:rPr>
                <w:b/>
                <w:i/>
                <w:sz w:val="20"/>
                <w:szCs w:val="20"/>
              </w:rPr>
              <w:t>1</w:t>
            </w:r>
            <w:r>
              <w:rPr>
                <w:b/>
                <w:i/>
                <w:sz w:val="20"/>
                <w:szCs w:val="20"/>
                <w:vertAlign w:val="superscript"/>
              </w:rPr>
              <w:t>ère</w:t>
            </w:r>
            <w:r>
              <w:rPr>
                <w:b/>
                <w:i/>
                <w:sz w:val="20"/>
                <w:szCs w:val="20"/>
              </w:rPr>
              <w:t xml:space="preserve"> STMG Sciences de gestion et numérique</w:t>
            </w:r>
          </w:p>
        </w:tc>
        <w:tc>
          <w:tcPr>
            <w:tcW w:w="2127" w:type="dxa"/>
            <w:tcBorders>
              <w:top w:val="single" w:sz="12" w:space="0" w:color="000000"/>
            </w:tcBorders>
            <w:vAlign w:val="center"/>
          </w:tcPr>
          <w:sdt>
            <w:sdtPr>
              <w:tag w:val="goog_rdk_38"/>
              <w:id w:val="-739554881"/>
            </w:sdtPr>
            <w:sdtEndPr/>
            <w:sdtContent>
              <w:p w:rsidR="00867726" w:rsidRDefault="00867726">
                <w:pPr>
                  <w:spacing w:after="0" w:line="240" w:lineRule="auto"/>
                  <w:ind w:right="318"/>
                  <w:rPr>
                    <w:b/>
                    <w:sz w:val="20"/>
                    <w:szCs w:val="20"/>
                  </w:rPr>
                </w:pPr>
                <w:r>
                  <w:rPr>
                    <w:b/>
                    <w:sz w:val="20"/>
                    <w:szCs w:val="20"/>
                  </w:rPr>
                  <w:t>Thème</w:t>
                </w:r>
              </w:p>
            </w:sdtContent>
          </w:sdt>
        </w:tc>
        <w:tc>
          <w:tcPr>
            <w:tcW w:w="6520" w:type="dxa"/>
            <w:tcBorders>
              <w:top w:val="single" w:sz="12" w:space="0" w:color="000000"/>
              <w:right w:val="single" w:sz="12" w:space="0" w:color="000000"/>
            </w:tcBorders>
            <w:shd w:val="clear" w:color="auto" w:fill="auto"/>
            <w:vAlign w:val="center"/>
          </w:tcPr>
          <w:sdt>
            <w:sdtPr>
              <w:tag w:val="goog_rdk_39"/>
              <w:id w:val="-2101011064"/>
            </w:sdtPr>
            <w:sdtEndPr/>
            <w:sdtContent>
              <w:p w:rsidR="00867726" w:rsidRDefault="00867726">
                <w:pPr>
                  <w:spacing w:after="0" w:line="240" w:lineRule="auto"/>
                  <w:ind w:right="318"/>
                  <w:jc w:val="both"/>
                  <w:rPr>
                    <w:sz w:val="20"/>
                    <w:szCs w:val="20"/>
                  </w:rPr>
                </w:pPr>
                <w:r>
                  <w:rPr>
                    <w:sz w:val="20"/>
                    <w:szCs w:val="20"/>
                  </w:rPr>
                  <w:t>De l’individu à l’acteur</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vAlign w:val="center"/>
          </w:tcPr>
          <w:sdt>
            <w:sdtPr>
              <w:tag w:val="goog_rdk_41"/>
              <w:id w:val="-1420479626"/>
            </w:sdtPr>
            <w:sdtEndPr/>
            <w:sdtContent>
              <w:p w:rsidR="00867726" w:rsidRDefault="00867726">
                <w:pPr>
                  <w:spacing w:after="0" w:line="240" w:lineRule="auto"/>
                  <w:ind w:right="318"/>
                  <w:rPr>
                    <w:b/>
                    <w:sz w:val="20"/>
                    <w:szCs w:val="20"/>
                  </w:rPr>
                </w:pPr>
                <w:r>
                  <w:rPr>
                    <w:b/>
                    <w:sz w:val="20"/>
                    <w:szCs w:val="20"/>
                  </w:rPr>
                  <w:t>Question de gestion</w:t>
                </w:r>
              </w:p>
            </w:sdtContent>
          </w:sdt>
        </w:tc>
        <w:tc>
          <w:tcPr>
            <w:tcW w:w="6520" w:type="dxa"/>
            <w:tcBorders>
              <w:right w:val="single" w:sz="12" w:space="0" w:color="000000"/>
            </w:tcBorders>
            <w:shd w:val="clear" w:color="auto" w:fill="auto"/>
            <w:vAlign w:val="center"/>
          </w:tcPr>
          <w:sdt>
            <w:sdtPr>
              <w:tag w:val="goog_rdk_42"/>
              <w:id w:val="-2080892586"/>
            </w:sdtPr>
            <w:sdtEndPr/>
            <w:sdtContent>
              <w:p w:rsidR="00867726" w:rsidRDefault="00867726">
                <w:pPr>
                  <w:spacing w:after="0" w:line="240" w:lineRule="auto"/>
                  <w:ind w:right="318"/>
                  <w:jc w:val="both"/>
                  <w:rPr>
                    <w:sz w:val="20"/>
                    <w:szCs w:val="20"/>
                  </w:rPr>
                </w:pPr>
                <w:r>
                  <w:rPr>
                    <w:sz w:val="20"/>
                    <w:szCs w:val="20"/>
                  </w:rPr>
                  <w:t>Comment concilier gestion efficace des ressources humaines et coût du travail ?</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vAlign w:val="center"/>
          </w:tcPr>
          <w:sdt>
            <w:sdtPr>
              <w:tag w:val="goog_rdk_44"/>
              <w:id w:val="-1278324981"/>
            </w:sdtPr>
            <w:sdtEndPr/>
            <w:sdtContent>
              <w:p w:rsidR="00867726" w:rsidRDefault="00867726">
                <w:pPr>
                  <w:spacing w:after="0" w:line="240" w:lineRule="auto"/>
                  <w:ind w:right="318"/>
                  <w:rPr>
                    <w:b/>
                    <w:sz w:val="20"/>
                    <w:szCs w:val="20"/>
                  </w:rPr>
                </w:pPr>
                <w:r>
                  <w:rPr>
                    <w:b/>
                    <w:sz w:val="20"/>
                    <w:szCs w:val="20"/>
                  </w:rPr>
                  <w:t>Notions</w:t>
                </w:r>
              </w:p>
            </w:sdtContent>
          </w:sdt>
        </w:tc>
        <w:tc>
          <w:tcPr>
            <w:tcW w:w="6520" w:type="dxa"/>
            <w:tcBorders>
              <w:right w:val="single" w:sz="12" w:space="0" w:color="000000"/>
            </w:tcBorders>
            <w:shd w:val="clear" w:color="auto" w:fill="auto"/>
            <w:vAlign w:val="center"/>
          </w:tcPr>
          <w:sdt>
            <w:sdtPr>
              <w:tag w:val="goog_rdk_45"/>
              <w:id w:val="-1481077327"/>
            </w:sdtPr>
            <w:sdtEndPr/>
            <w:sdtContent>
              <w:p w:rsidR="00867726" w:rsidRDefault="00867726">
                <w:pPr>
                  <w:numPr>
                    <w:ilvl w:val="0"/>
                    <w:numId w:val="2"/>
                  </w:numPr>
                  <w:pBdr>
                    <w:top w:val="nil"/>
                    <w:left w:val="nil"/>
                    <w:bottom w:val="nil"/>
                    <w:right w:val="nil"/>
                    <w:between w:val="nil"/>
                  </w:pBdr>
                  <w:spacing w:after="0" w:line="240" w:lineRule="auto"/>
                  <w:ind w:right="318"/>
                  <w:jc w:val="both"/>
                  <w:rPr>
                    <w:color w:val="000000"/>
                    <w:sz w:val="20"/>
                    <w:szCs w:val="20"/>
                  </w:rPr>
                </w:pPr>
                <w:r>
                  <w:rPr>
                    <w:color w:val="000000"/>
                    <w:sz w:val="20"/>
                    <w:szCs w:val="20"/>
                  </w:rPr>
                  <w:t>Évaluation et rétribution de l’activité humaine dans les organisations : rémunération et coût du travail</w:t>
                </w:r>
              </w:p>
            </w:sdtContent>
          </w:sdt>
          <w:sdt>
            <w:sdtPr>
              <w:tag w:val="goog_rdk_46"/>
              <w:id w:val="542258033"/>
            </w:sdtPr>
            <w:sdtEndPr/>
            <w:sdtContent>
              <w:p w:rsidR="00867726" w:rsidRDefault="00867726">
                <w:pPr>
                  <w:numPr>
                    <w:ilvl w:val="0"/>
                    <w:numId w:val="2"/>
                  </w:numPr>
                  <w:pBdr>
                    <w:top w:val="nil"/>
                    <w:left w:val="nil"/>
                    <w:bottom w:val="nil"/>
                    <w:right w:val="nil"/>
                    <w:between w:val="nil"/>
                  </w:pBdr>
                  <w:spacing w:after="0" w:line="240" w:lineRule="auto"/>
                  <w:ind w:right="318"/>
                  <w:jc w:val="both"/>
                  <w:rPr>
                    <w:color w:val="000000"/>
                    <w:sz w:val="20"/>
                    <w:szCs w:val="20"/>
                  </w:rPr>
                </w:pPr>
                <w:r>
                  <w:rPr>
                    <w:color w:val="000000"/>
                    <w:sz w:val="20"/>
                    <w:szCs w:val="20"/>
                  </w:rPr>
                  <w:t>Nouveaux liens de travail (contractualisation, auto-entrepreneuriat).</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color w:val="000000"/>
                <w:sz w:val="20"/>
                <w:szCs w:val="20"/>
              </w:rPr>
            </w:pPr>
          </w:p>
        </w:tc>
        <w:tc>
          <w:tcPr>
            <w:tcW w:w="2127" w:type="dxa"/>
            <w:vAlign w:val="center"/>
          </w:tcPr>
          <w:sdt>
            <w:sdtPr>
              <w:tag w:val="goog_rdk_48"/>
              <w:id w:val="515740789"/>
            </w:sdtPr>
            <w:sdtEndPr/>
            <w:sdtContent>
              <w:p w:rsidR="00867726" w:rsidRDefault="00867726">
                <w:pPr>
                  <w:spacing w:after="0" w:line="240" w:lineRule="auto"/>
                  <w:ind w:right="318"/>
                  <w:rPr>
                    <w:b/>
                    <w:sz w:val="20"/>
                    <w:szCs w:val="20"/>
                  </w:rPr>
                </w:pPr>
                <w:r>
                  <w:rPr>
                    <w:b/>
                    <w:sz w:val="20"/>
                    <w:szCs w:val="20"/>
                  </w:rPr>
                  <w:t>Contexte</w:t>
                </w:r>
              </w:p>
            </w:sdtContent>
          </w:sdt>
        </w:tc>
        <w:tc>
          <w:tcPr>
            <w:tcW w:w="6520" w:type="dxa"/>
            <w:tcBorders>
              <w:right w:val="single" w:sz="12" w:space="0" w:color="000000"/>
            </w:tcBorders>
            <w:shd w:val="clear" w:color="auto" w:fill="auto"/>
            <w:vAlign w:val="center"/>
          </w:tcPr>
          <w:sdt>
            <w:sdtPr>
              <w:tag w:val="goog_rdk_49"/>
              <w:id w:val="-1403439077"/>
            </w:sdtPr>
            <w:sdtEndPr/>
            <w:sdtContent>
              <w:p w:rsidR="00867726" w:rsidRDefault="00867726">
                <w:pPr>
                  <w:spacing w:after="0" w:line="240" w:lineRule="auto"/>
                  <w:ind w:right="318"/>
                  <w:jc w:val="both"/>
                  <w:rPr>
                    <w:sz w:val="20"/>
                    <w:szCs w:val="20"/>
                  </w:rPr>
                </w:pPr>
                <w:r>
                  <w:rPr>
                    <w:sz w:val="20"/>
                    <w:szCs w:val="20"/>
                  </w:rPr>
                  <w:t>La gestion des ressources humaines suppose de faire le choix entre l’internalisation et l’externalisation de certaines ressources humaines.</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bottom w:val="single" w:sz="12" w:space="0" w:color="000000"/>
            </w:tcBorders>
            <w:vAlign w:val="center"/>
          </w:tcPr>
          <w:sdt>
            <w:sdtPr>
              <w:tag w:val="goog_rdk_51"/>
              <w:id w:val="810980457"/>
            </w:sdtPr>
            <w:sdtEndPr/>
            <w:sdtContent>
              <w:p w:rsidR="00867726" w:rsidRDefault="00867726">
                <w:pPr>
                  <w:spacing w:after="0" w:line="240" w:lineRule="auto"/>
                  <w:ind w:right="318"/>
                  <w:rPr>
                    <w:b/>
                    <w:sz w:val="20"/>
                    <w:szCs w:val="20"/>
                  </w:rPr>
                </w:pPr>
                <w:r>
                  <w:rPr>
                    <w:b/>
                    <w:sz w:val="20"/>
                    <w:szCs w:val="20"/>
                  </w:rPr>
                  <w:t>Capacités</w:t>
                </w:r>
              </w:p>
            </w:sdtContent>
          </w:sdt>
        </w:tc>
        <w:tc>
          <w:tcPr>
            <w:tcW w:w="6520" w:type="dxa"/>
            <w:tcBorders>
              <w:bottom w:val="single" w:sz="12" w:space="0" w:color="000000"/>
              <w:right w:val="single" w:sz="12" w:space="0" w:color="000000"/>
            </w:tcBorders>
            <w:shd w:val="clear" w:color="auto" w:fill="auto"/>
            <w:vAlign w:val="center"/>
          </w:tcPr>
          <w:sdt>
            <w:sdtPr>
              <w:tag w:val="goog_rdk_52"/>
              <w:id w:val="-693687399"/>
            </w:sdtPr>
            <w:sdtEndPr/>
            <w:sdtContent>
              <w:p w:rsidR="00867726" w:rsidRDefault="00867726">
                <w:pPr>
                  <w:spacing w:after="0" w:line="240" w:lineRule="auto"/>
                  <w:ind w:right="318"/>
                  <w:jc w:val="both"/>
                  <w:rPr>
                    <w:b/>
                    <w:sz w:val="20"/>
                    <w:szCs w:val="20"/>
                  </w:rPr>
                </w:pPr>
                <w:r>
                  <w:rPr>
                    <w:sz w:val="20"/>
                    <w:szCs w:val="20"/>
                  </w:rPr>
                  <w:t>Evaluer le coût global du travail avec les charges</w:t>
                </w:r>
              </w:p>
            </w:sdtContent>
          </w:sdt>
        </w:tc>
      </w:tr>
      <w:tr w:rsidR="00867726" w:rsidTr="00867726">
        <w:trPr>
          <w:trHeight w:val="380"/>
        </w:trPr>
        <w:tc>
          <w:tcPr>
            <w:tcW w:w="1686" w:type="dxa"/>
            <w:vMerge w:val="restart"/>
            <w:tcBorders>
              <w:top w:val="single" w:sz="12" w:space="0" w:color="000000"/>
              <w:left w:val="single" w:sz="12" w:space="0" w:color="000000"/>
              <w:right w:val="single" w:sz="8" w:space="0" w:color="000000"/>
            </w:tcBorders>
            <w:shd w:val="clear" w:color="auto" w:fill="D9D9D9"/>
            <w:vAlign w:val="center"/>
          </w:tcPr>
          <w:p w:rsidR="00867726" w:rsidRDefault="00867726">
            <w:pPr>
              <w:spacing w:after="0" w:line="240" w:lineRule="auto"/>
              <w:ind w:left="113" w:right="318"/>
              <w:jc w:val="center"/>
              <w:rPr>
                <w:b/>
                <w:i/>
                <w:sz w:val="20"/>
                <w:szCs w:val="20"/>
              </w:rPr>
            </w:pPr>
            <w:r>
              <w:rPr>
                <w:b/>
                <w:i/>
                <w:sz w:val="20"/>
                <w:szCs w:val="20"/>
              </w:rPr>
              <w:t>Terminales STMG - Enseignement commun</w:t>
            </w:r>
          </w:p>
        </w:tc>
        <w:tc>
          <w:tcPr>
            <w:tcW w:w="2127" w:type="dxa"/>
            <w:tcBorders>
              <w:top w:val="single" w:sz="12" w:space="0" w:color="000000"/>
              <w:left w:val="single" w:sz="8" w:space="0" w:color="000000"/>
              <w:bottom w:val="single" w:sz="8" w:space="0" w:color="000000"/>
              <w:right w:val="single" w:sz="8" w:space="0" w:color="000000"/>
            </w:tcBorders>
            <w:vAlign w:val="center"/>
          </w:tcPr>
          <w:sdt>
            <w:sdtPr>
              <w:tag w:val="goog_rdk_54"/>
              <w:id w:val="1886602462"/>
            </w:sdtPr>
            <w:sdtEndPr/>
            <w:sdtContent>
              <w:p w:rsidR="00867726" w:rsidRDefault="00867726">
                <w:pPr>
                  <w:spacing w:after="0" w:line="240" w:lineRule="auto"/>
                  <w:ind w:right="318"/>
                  <w:rPr>
                    <w:b/>
                    <w:sz w:val="20"/>
                    <w:szCs w:val="20"/>
                  </w:rPr>
                </w:pPr>
                <w:r>
                  <w:rPr>
                    <w:b/>
                    <w:sz w:val="20"/>
                    <w:szCs w:val="20"/>
                  </w:rPr>
                  <w:t>Thème</w:t>
                </w:r>
              </w:p>
            </w:sdtContent>
          </w:sdt>
        </w:tc>
        <w:tc>
          <w:tcPr>
            <w:tcW w:w="6520" w:type="dxa"/>
            <w:tcBorders>
              <w:top w:val="single" w:sz="12" w:space="0" w:color="000000"/>
              <w:left w:val="single" w:sz="8" w:space="0" w:color="000000"/>
              <w:bottom w:val="single" w:sz="8" w:space="0" w:color="000000"/>
              <w:right w:val="single" w:sz="12" w:space="0" w:color="000000"/>
            </w:tcBorders>
            <w:shd w:val="clear" w:color="auto" w:fill="auto"/>
            <w:vAlign w:val="center"/>
          </w:tcPr>
          <w:sdt>
            <w:sdtPr>
              <w:tag w:val="goog_rdk_55"/>
              <w:id w:val="967084058"/>
            </w:sdtPr>
            <w:sdtEndPr/>
            <w:sdtContent>
              <w:p w:rsidR="00867726" w:rsidRDefault="00867726">
                <w:pPr>
                  <w:spacing w:after="0" w:line="240" w:lineRule="auto"/>
                  <w:ind w:right="318"/>
                  <w:rPr>
                    <w:sz w:val="20"/>
                    <w:szCs w:val="20"/>
                  </w:rPr>
                </w:pPr>
                <w:r>
                  <w:rPr>
                    <w:sz w:val="20"/>
                    <w:szCs w:val="20"/>
                  </w:rPr>
                  <w:t>Les organisations et l’activité de production de biens et de services</w:t>
                </w:r>
              </w:p>
            </w:sdtContent>
          </w:sdt>
        </w:tc>
      </w:tr>
      <w:tr w:rsidR="00867726" w:rsidTr="00867726">
        <w:trPr>
          <w:trHeight w:val="380"/>
        </w:trPr>
        <w:tc>
          <w:tcPr>
            <w:tcW w:w="1686" w:type="dxa"/>
            <w:vMerge/>
            <w:tcBorders>
              <w:left w:val="single" w:sz="12" w:space="0" w:color="000000"/>
              <w:right w:val="single" w:sz="8"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top w:val="single" w:sz="8" w:space="0" w:color="000000"/>
              <w:left w:val="single" w:sz="8" w:space="0" w:color="000000"/>
              <w:bottom w:val="single" w:sz="8" w:space="0" w:color="000000"/>
              <w:right w:val="single" w:sz="8" w:space="0" w:color="000000"/>
            </w:tcBorders>
            <w:vAlign w:val="center"/>
          </w:tcPr>
          <w:sdt>
            <w:sdtPr>
              <w:tag w:val="goog_rdk_57"/>
              <w:id w:val="-1709258623"/>
            </w:sdtPr>
            <w:sdtEndPr/>
            <w:sdtContent>
              <w:p w:rsidR="00867726" w:rsidRDefault="00867726">
                <w:pPr>
                  <w:spacing w:after="0" w:line="240" w:lineRule="auto"/>
                  <w:ind w:right="318"/>
                  <w:rPr>
                    <w:b/>
                    <w:sz w:val="20"/>
                    <w:szCs w:val="20"/>
                  </w:rPr>
                </w:pPr>
                <w:r>
                  <w:rPr>
                    <w:b/>
                    <w:sz w:val="20"/>
                    <w:szCs w:val="20"/>
                  </w:rPr>
                  <w:t>Question de gestion</w:t>
                </w:r>
              </w:p>
            </w:sdtContent>
          </w:sdt>
        </w:tc>
        <w:tc>
          <w:tcPr>
            <w:tcW w:w="6520" w:type="dxa"/>
            <w:tcBorders>
              <w:top w:val="single" w:sz="8" w:space="0" w:color="000000"/>
              <w:left w:val="single" w:sz="8" w:space="0" w:color="000000"/>
              <w:bottom w:val="single" w:sz="8" w:space="0" w:color="000000"/>
              <w:right w:val="single" w:sz="12" w:space="0" w:color="000000"/>
            </w:tcBorders>
            <w:shd w:val="clear" w:color="auto" w:fill="auto"/>
            <w:vAlign w:val="center"/>
          </w:tcPr>
          <w:sdt>
            <w:sdtPr>
              <w:tag w:val="goog_rdk_58"/>
              <w:id w:val="1908809840"/>
            </w:sdtPr>
            <w:sdtEndPr/>
            <w:sdtContent>
              <w:p w:rsidR="00867726" w:rsidRDefault="00867726">
                <w:pPr>
                  <w:spacing w:after="0" w:line="240" w:lineRule="auto"/>
                  <w:ind w:right="318"/>
                  <w:jc w:val="both"/>
                  <w:rPr>
                    <w:sz w:val="20"/>
                    <w:szCs w:val="20"/>
                  </w:rPr>
                </w:pPr>
                <w:r>
                  <w:rPr>
                    <w:sz w:val="20"/>
                    <w:szCs w:val="20"/>
                  </w:rPr>
                  <w:t>Quelles ressources pour produire ?</w:t>
                </w:r>
              </w:p>
            </w:sdtContent>
          </w:sdt>
        </w:tc>
      </w:tr>
      <w:tr w:rsidR="00867726" w:rsidTr="00867726">
        <w:trPr>
          <w:trHeight w:val="380"/>
        </w:trPr>
        <w:tc>
          <w:tcPr>
            <w:tcW w:w="1686" w:type="dxa"/>
            <w:vMerge/>
            <w:tcBorders>
              <w:left w:val="single" w:sz="12" w:space="0" w:color="000000"/>
              <w:right w:val="single" w:sz="8"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top w:val="single" w:sz="8" w:space="0" w:color="000000"/>
              <w:left w:val="single" w:sz="8" w:space="0" w:color="000000"/>
              <w:bottom w:val="single" w:sz="8" w:space="0" w:color="000000"/>
              <w:right w:val="single" w:sz="8" w:space="0" w:color="000000"/>
            </w:tcBorders>
            <w:vAlign w:val="center"/>
          </w:tcPr>
          <w:sdt>
            <w:sdtPr>
              <w:tag w:val="goog_rdk_60"/>
              <w:id w:val="1457299029"/>
            </w:sdtPr>
            <w:sdtEndPr/>
            <w:sdtContent>
              <w:p w:rsidR="00867726" w:rsidRDefault="00867726">
                <w:pPr>
                  <w:spacing w:after="0" w:line="240" w:lineRule="auto"/>
                  <w:ind w:right="318"/>
                  <w:rPr>
                    <w:b/>
                    <w:sz w:val="20"/>
                    <w:szCs w:val="20"/>
                  </w:rPr>
                </w:pPr>
                <w:r>
                  <w:rPr>
                    <w:b/>
                    <w:sz w:val="20"/>
                    <w:szCs w:val="20"/>
                  </w:rPr>
                  <w:t>Notions</w:t>
                </w:r>
              </w:p>
            </w:sdtContent>
          </w:sdt>
        </w:tc>
        <w:tc>
          <w:tcPr>
            <w:tcW w:w="6520" w:type="dxa"/>
            <w:tcBorders>
              <w:top w:val="single" w:sz="8" w:space="0" w:color="000000"/>
              <w:left w:val="single" w:sz="8" w:space="0" w:color="000000"/>
              <w:bottom w:val="single" w:sz="8" w:space="0" w:color="000000"/>
              <w:right w:val="single" w:sz="12" w:space="0" w:color="000000"/>
            </w:tcBorders>
            <w:shd w:val="clear" w:color="auto" w:fill="auto"/>
            <w:vAlign w:val="center"/>
          </w:tcPr>
          <w:sdt>
            <w:sdtPr>
              <w:tag w:val="goog_rdk_61"/>
              <w:id w:val="-2096999674"/>
            </w:sdtPr>
            <w:sdtEndPr/>
            <w:sdtContent>
              <w:p w:rsidR="00867726" w:rsidRDefault="00867726">
                <w:pPr>
                  <w:spacing w:after="0" w:line="240" w:lineRule="auto"/>
                  <w:ind w:right="318"/>
                  <w:jc w:val="both"/>
                  <w:rPr>
                    <w:sz w:val="20"/>
                    <w:szCs w:val="20"/>
                  </w:rPr>
                </w:pPr>
                <w:r>
                  <w:rPr>
                    <w:sz w:val="20"/>
                    <w:szCs w:val="20"/>
                  </w:rPr>
                  <w:t>Ressources humaines</w:t>
                </w:r>
              </w:p>
            </w:sdtContent>
          </w:sdt>
        </w:tc>
      </w:tr>
      <w:tr w:rsidR="00867726" w:rsidTr="00867726">
        <w:trPr>
          <w:trHeight w:val="460"/>
        </w:trPr>
        <w:tc>
          <w:tcPr>
            <w:tcW w:w="1686" w:type="dxa"/>
            <w:vMerge/>
            <w:tcBorders>
              <w:left w:val="single" w:sz="12" w:space="0" w:color="000000"/>
              <w:bottom w:val="nil"/>
              <w:right w:val="single" w:sz="8"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top w:val="single" w:sz="8" w:space="0" w:color="000000"/>
              <w:left w:val="single" w:sz="8" w:space="0" w:color="000000"/>
              <w:bottom w:val="single" w:sz="12" w:space="0" w:color="000000"/>
              <w:right w:val="single" w:sz="8" w:space="0" w:color="000000"/>
            </w:tcBorders>
            <w:vAlign w:val="center"/>
          </w:tcPr>
          <w:sdt>
            <w:sdtPr>
              <w:tag w:val="goog_rdk_63"/>
              <w:id w:val="2141301695"/>
            </w:sdtPr>
            <w:sdtEndPr/>
            <w:sdtContent>
              <w:p w:rsidR="00867726" w:rsidRDefault="00867726">
                <w:pPr>
                  <w:spacing w:after="0" w:line="240" w:lineRule="auto"/>
                  <w:ind w:right="318"/>
                  <w:rPr>
                    <w:b/>
                    <w:sz w:val="20"/>
                    <w:szCs w:val="20"/>
                  </w:rPr>
                </w:pPr>
                <w:r>
                  <w:rPr>
                    <w:b/>
                    <w:sz w:val="20"/>
                    <w:szCs w:val="20"/>
                  </w:rPr>
                  <w:t>Indications complémentaires</w:t>
                </w:r>
              </w:p>
            </w:sdtContent>
          </w:sdt>
        </w:tc>
        <w:tc>
          <w:tcPr>
            <w:tcW w:w="6520" w:type="dxa"/>
            <w:tcBorders>
              <w:top w:val="single" w:sz="8" w:space="0" w:color="000000"/>
              <w:left w:val="single" w:sz="8" w:space="0" w:color="000000"/>
              <w:bottom w:val="single" w:sz="12" w:space="0" w:color="000000"/>
              <w:right w:val="single" w:sz="12" w:space="0" w:color="000000"/>
            </w:tcBorders>
            <w:shd w:val="clear" w:color="auto" w:fill="auto"/>
            <w:vAlign w:val="center"/>
          </w:tcPr>
          <w:sdt>
            <w:sdtPr>
              <w:tag w:val="goog_rdk_64"/>
              <w:id w:val="526293370"/>
            </w:sdtPr>
            <w:sdtEndPr/>
            <w:sdtContent>
              <w:p w:rsidR="00867726" w:rsidRDefault="00867726">
                <w:pPr>
                  <w:spacing w:after="0" w:line="240" w:lineRule="auto"/>
                  <w:jc w:val="both"/>
                  <w:rPr>
                    <w:sz w:val="20"/>
                    <w:szCs w:val="20"/>
                  </w:rPr>
                </w:pPr>
                <w:r>
                  <w:rPr>
                    <w:sz w:val="20"/>
                    <w:szCs w:val="20"/>
                  </w:rPr>
                  <w:t>Afin de répondre aux évolutions de l’environnement et d’accroître la flexibilité, les organisations mobilisent différentes formes juridiques pour redéfinir la relation de travail. Les transformations numériques de la société s’imposent comme un levier incontournable d’accompagnement de ces nouvelles formes de relations de travail.</w:t>
                </w:r>
              </w:p>
            </w:sdtContent>
          </w:sdt>
        </w:tc>
      </w:tr>
      <w:tr w:rsidR="00867726" w:rsidTr="00867726">
        <w:trPr>
          <w:trHeight w:val="380"/>
        </w:trPr>
        <w:tc>
          <w:tcPr>
            <w:tcW w:w="1686" w:type="dxa"/>
            <w:vMerge w:val="restart"/>
            <w:tcBorders>
              <w:top w:val="single" w:sz="12" w:space="0" w:color="000000"/>
              <w:left w:val="single" w:sz="12" w:space="0" w:color="000000"/>
            </w:tcBorders>
            <w:shd w:val="clear" w:color="auto" w:fill="D9D9D9"/>
            <w:vAlign w:val="center"/>
          </w:tcPr>
          <w:p w:rsidR="00867726" w:rsidRDefault="00867726">
            <w:pPr>
              <w:spacing w:after="0" w:line="240" w:lineRule="auto"/>
              <w:ind w:left="113" w:right="318"/>
              <w:jc w:val="center"/>
              <w:rPr>
                <w:b/>
                <w:i/>
                <w:sz w:val="20"/>
                <w:szCs w:val="20"/>
              </w:rPr>
            </w:pPr>
            <w:r>
              <w:rPr>
                <w:b/>
                <w:i/>
                <w:sz w:val="20"/>
                <w:szCs w:val="20"/>
              </w:rPr>
              <w:t>Terminale STMG – Enseignement spécifique de RHC</w:t>
            </w:r>
          </w:p>
        </w:tc>
        <w:tc>
          <w:tcPr>
            <w:tcW w:w="2127" w:type="dxa"/>
            <w:tcBorders>
              <w:top w:val="single" w:sz="12" w:space="0" w:color="000000"/>
              <w:left w:val="single" w:sz="4" w:space="0" w:color="000000"/>
              <w:bottom w:val="single" w:sz="4" w:space="0" w:color="000000"/>
              <w:right w:val="single" w:sz="4" w:space="0" w:color="000000"/>
            </w:tcBorders>
            <w:vAlign w:val="center"/>
          </w:tcPr>
          <w:sdt>
            <w:sdtPr>
              <w:tag w:val="goog_rdk_66"/>
              <w:id w:val="506636385"/>
            </w:sdtPr>
            <w:sdtEndPr/>
            <w:sdtContent>
              <w:p w:rsidR="00867726" w:rsidRDefault="00867726">
                <w:pPr>
                  <w:spacing w:after="0" w:line="240" w:lineRule="auto"/>
                  <w:ind w:right="318"/>
                  <w:rPr>
                    <w:b/>
                    <w:sz w:val="20"/>
                    <w:szCs w:val="20"/>
                  </w:rPr>
                </w:pPr>
                <w:r>
                  <w:rPr>
                    <w:b/>
                    <w:sz w:val="20"/>
                    <w:szCs w:val="20"/>
                  </w:rPr>
                  <w:t>Thème</w:t>
                </w:r>
              </w:p>
            </w:sdtContent>
          </w:sdt>
        </w:tc>
        <w:tc>
          <w:tcPr>
            <w:tcW w:w="6520" w:type="dxa"/>
            <w:tcBorders>
              <w:top w:val="single" w:sz="12" w:space="0" w:color="000000"/>
              <w:left w:val="single" w:sz="4" w:space="0" w:color="000000"/>
              <w:bottom w:val="single" w:sz="4" w:space="0" w:color="000000"/>
              <w:right w:val="single" w:sz="12" w:space="0" w:color="000000"/>
            </w:tcBorders>
            <w:shd w:val="clear" w:color="auto" w:fill="auto"/>
            <w:vAlign w:val="center"/>
          </w:tcPr>
          <w:sdt>
            <w:sdtPr>
              <w:tag w:val="goog_rdk_67"/>
              <w:id w:val="-455879674"/>
            </w:sdtPr>
            <w:sdtEndPr/>
            <w:sdtContent>
              <w:p w:rsidR="00867726" w:rsidRDefault="00867726">
                <w:pPr>
                  <w:spacing w:after="0" w:line="240" w:lineRule="auto"/>
                  <w:ind w:right="318"/>
                  <w:jc w:val="both"/>
                  <w:rPr>
                    <w:sz w:val="20"/>
                    <w:szCs w:val="20"/>
                  </w:rPr>
                </w:pPr>
                <w:r>
                  <w:rPr>
                    <w:sz w:val="20"/>
                    <w:szCs w:val="20"/>
                  </w:rPr>
                  <w:t>Les compétences au service de l’organisation et l’organisation au service du développement des compétences</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sdt>
            <w:sdtPr>
              <w:tag w:val="goog_rdk_69"/>
              <w:id w:val="-621235303"/>
            </w:sdtPr>
            <w:sdtEndPr/>
            <w:sdtContent>
              <w:p w:rsidR="00867726" w:rsidRDefault="00867726">
                <w:pPr>
                  <w:spacing w:after="0" w:line="240" w:lineRule="auto"/>
                  <w:ind w:right="318"/>
                  <w:rPr>
                    <w:b/>
                    <w:sz w:val="20"/>
                    <w:szCs w:val="20"/>
                  </w:rPr>
                </w:pPr>
                <w:r>
                  <w:rPr>
                    <w:b/>
                    <w:sz w:val="20"/>
                    <w:szCs w:val="20"/>
                  </w:rPr>
                  <w:t>Question de gestion</w:t>
                </w:r>
              </w:p>
            </w:sdtContent>
          </w:sdt>
        </w:tc>
        <w:tc>
          <w:tcPr>
            <w:tcW w:w="6520" w:type="dxa"/>
            <w:tcBorders>
              <w:top w:val="single" w:sz="4" w:space="0" w:color="000000"/>
              <w:left w:val="single" w:sz="4" w:space="0" w:color="000000"/>
              <w:bottom w:val="single" w:sz="4" w:space="0" w:color="000000"/>
              <w:right w:val="single" w:sz="12" w:space="0" w:color="000000"/>
            </w:tcBorders>
            <w:shd w:val="clear" w:color="auto" w:fill="auto"/>
            <w:vAlign w:val="center"/>
          </w:tcPr>
          <w:sdt>
            <w:sdtPr>
              <w:tag w:val="goog_rdk_70"/>
              <w:id w:val="1694496036"/>
            </w:sdtPr>
            <w:sdtEndPr/>
            <w:sdtContent>
              <w:p w:rsidR="00867726" w:rsidRDefault="00867726">
                <w:pPr>
                  <w:spacing w:after="0" w:line="240" w:lineRule="auto"/>
                  <w:ind w:right="318"/>
                  <w:jc w:val="both"/>
                  <w:rPr>
                    <w:sz w:val="20"/>
                    <w:szCs w:val="20"/>
                  </w:rPr>
                </w:pPr>
                <w:r>
                  <w:rPr>
                    <w:sz w:val="20"/>
                    <w:szCs w:val="20"/>
                  </w:rPr>
                  <w:t>Le recrutement suffit-il pour répondre aux besoins en compétences de l’organisation ?</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sdt>
            <w:sdtPr>
              <w:tag w:val="goog_rdk_72"/>
              <w:id w:val="263430626"/>
            </w:sdtPr>
            <w:sdtEndPr/>
            <w:sdtContent>
              <w:p w:rsidR="00867726" w:rsidRDefault="00867726">
                <w:pPr>
                  <w:spacing w:after="0" w:line="240" w:lineRule="auto"/>
                  <w:ind w:right="318"/>
                  <w:rPr>
                    <w:b/>
                    <w:sz w:val="20"/>
                    <w:szCs w:val="20"/>
                  </w:rPr>
                </w:pPr>
                <w:r>
                  <w:rPr>
                    <w:b/>
                    <w:sz w:val="20"/>
                    <w:szCs w:val="20"/>
                  </w:rPr>
                  <w:t>Notions</w:t>
                </w:r>
              </w:p>
            </w:sdtContent>
          </w:sdt>
        </w:tc>
        <w:tc>
          <w:tcPr>
            <w:tcW w:w="6520" w:type="dxa"/>
            <w:tcBorders>
              <w:top w:val="single" w:sz="4" w:space="0" w:color="000000"/>
              <w:left w:val="single" w:sz="4" w:space="0" w:color="000000"/>
              <w:bottom w:val="single" w:sz="4" w:space="0" w:color="000000"/>
              <w:right w:val="single" w:sz="12" w:space="0" w:color="000000"/>
            </w:tcBorders>
            <w:shd w:val="clear" w:color="auto" w:fill="auto"/>
            <w:vAlign w:val="center"/>
          </w:tcPr>
          <w:sdt>
            <w:sdtPr>
              <w:tag w:val="goog_rdk_73"/>
              <w:id w:val="-1160610281"/>
            </w:sdtPr>
            <w:sdtEndPr/>
            <w:sdtContent>
              <w:p w:rsidR="00867726" w:rsidRDefault="00867726">
                <w:pPr>
                  <w:spacing w:after="0" w:line="240" w:lineRule="auto"/>
                  <w:ind w:right="318"/>
                  <w:jc w:val="both"/>
                  <w:rPr>
                    <w:sz w:val="20"/>
                    <w:szCs w:val="20"/>
                  </w:rPr>
                </w:pPr>
                <w:r>
                  <w:rPr>
                    <w:sz w:val="20"/>
                    <w:szCs w:val="20"/>
                  </w:rPr>
                  <w:t>Formes de la relation de travail</w:t>
                </w:r>
              </w:p>
            </w:sdtContent>
          </w:sdt>
        </w:tc>
      </w:tr>
      <w:tr w:rsidR="00867726" w:rsidTr="00867726">
        <w:trPr>
          <w:trHeight w:val="380"/>
        </w:trPr>
        <w:tc>
          <w:tcPr>
            <w:tcW w:w="1686" w:type="dxa"/>
            <w:vMerge/>
            <w:tcBorders>
              <w:left w:val="single" w:sz="12" w:space="0" w:color="000000"/>
            </w:tcBorders>
            <w:shd w:val="clear" w:color="auto" w:fill="D9D9D9"/>
            <w:vAlign w:val="center"/>
          </w:tcPr>
          <w:p w:rsidR="00867726" w:rsidRDefault="00867726">
            <w:pPr>
              <w:widowControl w:val="0"/>
              <w:pBdr>
                <w:top w:val="nil"/>
                <w:left w:val="nil"/>
                <w:bottom w:val="nil"/>
                <w:right w:val="nil"/>
                <w:between w:val="nil"/>
              </w:pBdr>
              <w:spacing w:after="0"/>
              <w:rPr>
                <w:sz w:val="20"/>
                <w:szCs w:val="20"/>
              </w:rPr>
            </w:pPr>
          </w:p>
        </w:tc>
        <w:tc>
          <w:tcPr>
            <w:tcW w:w="2127" w:type="dxa"/>
            <w:tcBorders>
              <w:top w:val="single" w:sz="4" w:space="0" w:color="000000"/>
              <w:left w:val="single" w:sz="4" w:space="0" w:color="000000"/>
              <w:bottom w:val="single" w:sz="12" w:space="0" w:color="000000"/>
              <w:right w:val="single" w:sz="4" w:space="0" w:color="000000"/>
            </w:tcBorders>
            <w:vAlign w:val="center"/>
          </w:tcPr>
          <w:sdt>
            <w:sdtPr>
              <w:tag w:val="goog_rdk_75"/>
              <w:id w:val="1003470282"/>
            </w:sdtPr>
            <w:sdtEndPr/>
            <w:sdtContent>
              <w:p w:rsidR="00867726" w:rsidRDefault="00867726">
                <w:pPr>
                  <w:spacing w:after="0" w:line="240" w:lineRule="auto"/>
                  <w:ind w:right="318"/>
                  <w:rPr>
                    <w:b/>
                    <w:sz w:val="20"/>
                    <w:szCs w:val="20"/>
                  </w:rPr>
                </w:pPr>
                <w:r>
                  <w:rPr>
                    <w:b/>
                    <w:sz w:val="20"/>
                    <w:szCs w:val="20"/>
                  </w:rPr>
                  <w:t>Indications complémentaires</w:t>
                </w:r>
              </w:p>
            </w:sdtContent>
          </w:sdt>
        </w:tc>
        <w:tc>
          <w:tcPr>
            <w:tcW w:w="6520" w:type="dxa"/>
            <w:tcBorders>
              <w:top w:val="single" w:sz="4" w:space="0" w:color="000000"/>
              <w:left w:val="single" w:sz="4" w:space="0" w:color="000000"/>
              <w:bottom w:val="single" w:sz="12" w:space="0" w:color="000000"/>
              <w:right w:val="single" w:sz="12" w:space="0" w:color="000000"/>
            </w:tcBorders>
            <w:shd w:val="clear" w:color="auto" w:fill="auto"/>
            <w:vAlign w:val="center"/>
          </w:tcPr>
          <w:sdt>
            <w:sdtPr>
              <w:tag w:val="goog_rdk_76"/>
              <w:id w:val="1422529801"/>
            </w:sdtPr>
            <w:sdtEndPr/>
            <w:sdtContent>
              <w:p w:rsidR="00867726" w:rsidRDefault="00867726">
                <w:pPr>
                  <w:spacing w:after="0" w:line="240" w:lineRule="auto"/>
                  <w:ind w:right="318"/>
                  <w:jc w:val="both"/>
                  <w:rPr>
                    <w:sz w:val="20"/>
                    <w:szCs w:val="20"/>
                  </w:rPr>
                </w:pPr>
                <w:r>
                  <w:rPr>
                    <w:sz w:val="20"/>
                    <w:szCs w:val="20"/>
                  </w:rPr>
                  <w:t>Le recrutement et l’intégration de travailleurs au sein de l’organisation ne sont pas les seuls moyens de répondre aux besoins en compétences. Les formes des relations de travail sont multiples et ne reposent pas uniquement sur un contrat de travail. C’est le cas des travailleurs en portage salarial ou en intérim, mais aussi des micro-entrepreneurs avec lesquels l’organisation noue des relations partenariales ou des relations reposant sous d’autres formes contractuelles.</w:t>
                </w:r>
              </w:p>
            </w:sdtContent>
          </w:sdt>
        </w:tc>
      </w:tr>
    </w:tbl>
    <w:sdt>
      <w:sdtPr>
        <w:tag w:val="goog_rdk_77"/>
        <w:id w:val="1035543592"/>
      </w:sdtPr>
      <w:sdtEndPr/>
      <w:sdtContent>
        <w:p w:rsidR="00EB4848" w:rsidRDefault="00D856E6">
          <w:pPr>
            <w:spacing w:after="0" w:line="240" w:lineRule="auto"/>
            <w:ind w:left="709" w:right="316"/>
          </w:pPr>
        </w:p>
      </w:sdtContent>
    </w:sdt>
    <w:sdt>
      <w:sdtPr>
        <w:tag w:val="goog_rdk_78"/>
        <w:id w:val="1534380828"/>
      </w:sdtPr>
      <w:sdtEndPr/>
      <w:sdtContent>
        <w:p w:rsidR="00EB4848" w:rsidRDefault="00D856E6">
          <w:pPr>
            <w:spacing w:after="0" w:line="240" w:lineRule="auto"/>
            <w:rPr>
              <w:color w:val="0000FF"/>
              <w:u w:val="single"/>
            </w:rPr>
          </w:pPr>
          <w:hyperlink r:id="rId8" w:history="1">
            <w:r w:rsidR="00A7244C" w:rsidRPr="00867726">
              <w:rPr>
                <w:rStyle w:val="Lienhypertexte"/>
              </w:rPr>
              <w:t>Programme de Sciences de Gestion et Numérique en classe de 1</w:t>
            </w:r>
            <w:r w:rsidR="00A7244C" w:rsidRPr="00867726">
              <w:rPr>
                <w:rStyle w:val="Lienhypertexte"/>
                <w:vertAlign w:val="superscript"/>
              </w:rPr>
              <w:t>ère</w:t>
            </w:r>
            <w:r w:rsidR="00A7244C" w:rsidRPr="00867726">
              <w:rPr>
                <w:rStyle w:val="Lienhypertexte"/>
              </w:rPr>
              <w:t xml:space="preserve"> STMG</w:t>
            </w:r>
          </w:hyperlink>
        </w:p>
      </w:sdtContent>
    </w:sdt>
    <w:sdt>
      <w:sdtPr>
        <w:tag w:val="goog_rdk_79"/>
        <w:id w:val="1634901105"/>
      </w:sdtPr>
      <w:sdtEndPr/>
      <w:sdtContent>
        <w:p w:rsidR="00EB4848" w:rsidRDefault="00D856E6">
          <w:pPr>
            <w:spacing w:line="240" w:lineRule="auto"/>
          </w:pPr>
          <w:hyperlink r:id="rId9">
            <w:r w:rsidR="00A7244C">
              <w:rPr>
                <w:color w:val="0000FF"/>
                <w:u w:val="single"/>
              </w:rPr>
              <w:t xml:space="preserve">Programme de </w:t>
            </w:r>
            <w:r w:rsidR="00867726">
              <w:rPr>
                <w:color w:val="0000FF"/>
                <w:u w:val="single"/>
              </w:rPr>
              <w:t xml:space="preserve">Management, </w:t>
            </w:r>
            <w:r w:rsidR="00A7244C">
              <w:rPr>
                <w:color w:val="0000FF"/>
                <w:u w:val="single"/>
              </w:rPr>
              <w:t>Sciences de Gestion et Numérique en classe de Terminale STMG</w:t>
            </w:r>
          </w:hyperlink>
        </w:p>
      </w:sdtContent>
    </w:sdt>
    <w:sdt>
      <w:sdtPr>
        <w:tag w:val="goog_rdk_80"/>
        <w:id w:val="-105812285"/>
      </w:sdtPr>
      <w:sdtEndPr/>
      <w:sdtContent>
        <w:p w:rsidR="00EB4848" w:rsidRDefault="00A7244C">
          <w:pPr>
            <w:numPr>
              <w:ilvl w:val="0"/>
              <w:numId w:val="18"/>
            </w:numPr>
            <w:spacing w:line="240" w:lineRule="auto"/>
            <w:ind w:left="1077" w:hanging="357"/>
            <w:rPr>
              <w:b/>
            </w:rPr>
          </w:pPr>
          <w:r>
            <w:rPr>
              <w:b/>
            </w:rPr>
            <w:t>Compétences développées</w:t>
          </w:r>
        </w:p>
      </w:sdtContent>
    </w:sdt>
    <w:sdt>
      <w:sdtPr>
        <w:tag w:val="goog_rdk_81"/>
        <w:id w:val="-2063629996"/>
      </w:sdtPr>
      <w:sdtEndPr/>
      <w:sdtContent>
        <w:p w:rsidR="00EB4848" w:rsidRDefault="00A7244C">
          <w:pPr>
            <w:spacing w:after="0" w:line="240" w:lineRule="auto"/>
          </w:pPr>
          <w:r>
            <w:t>Sélectionner les informations utiles pour analyser le besoin d’une organisation</w:t>
          </w:r>
        </w:p>
      </w:sdtContent>
    </w:sdt>
    <w:sdt>
      <w:sdtPr>
        <w:tag w:val="goog_rdk_82"/>
        <w:id w:val="-650062266"/>
      </w:sdtPr>
      <w:sdtEndPr/>
      <w:sdtContent>
        <w:p w:rsidR="00EB4848" w:rsidRDefault="00A7244C">
          <w:pPr>
            <w:spacing w:after="0" w:line="240" w:lineRule="auto"/>
          </w:pPr>
          <w:r>
            <w:t>Evaluer le coût du travail</w:t>
          </w:r>
        </w:p>
      </w:sdtContent>
    </w:sdt>
    <w:sdt>
      <w:sdtPr>
        <w:tag w:val="goog_rdk_83"/>
        <w:id w:val="-1358805266"/>
      </w:sdtPr>
      <w:sdtEndPr/>
      <w:sdtContent>
        <w:p w:rsidR="00EB4848" w:rsidRDefault="00A7244C">
          <w:pPr>
            <w:spacing w:after="0" w:line="240" w:lineRule="auto"/>
          </w:pPr>
          <w:r>
            <w:t>Préconiser une solution pour répondre au besoin d’une organisation</w:t>
          </w:r>
        </w:p>
      </w:sdtContent>
    </w:sdt>
    <w:sdt>
      <w:sdtPr>
        <w:tag w:val="goog_rdk_84"/>
        <w:id w:val="1513025776"/>
      </w:sdtPr>
      <w:sdtEndPr/>
      <w:sdtContent>
        <w:p w:rsidR="00EB4848" w:rsidRDefault="00A7244C">
          <w:pPr>
            <w:spacing w:after="0" w:line="240" w:lineRule="auto"/>
          </w:pPr>
          <w:r>
            <w:t>Argumenter pour répondre à une problématique de gestion à l’écrit ou à l’oral</w:t>
          </w:r>
        </w:p>
      </w:sdtContent>
    </w:sdt>
    <w:sdt>
      <w:sdtPr>
        <w:tag w:val="goog_rdk_85"/>
        <w:id w:val="-1609885791"/>
      </w:sdtPr>
      <w:sdtEndPr/>
      <w:sdtContent>
        <w:p w:rsidR="00EB4848" w:rsidRDefault="00A7244C">
          <w:pPr>
            <w:spacing w:after="0" w:line="240" w:lineRule="auto"/>
            <w:rPr>
              <w:b/>
              <w:sz w:val="24"/>
              <w:szCs w:val="24"/>
            </w:rPr>
          </w:pPr>
          <w:r>
            <w:br w:type="page"/>
          </w:r>
        </w:p>
      </w:sdtContent>
    </w:sdt>
    <w:p w:rsidR="00867726" w:rsidRDefault="00867726" w:rsidP="00867726">
      <w:pPr>
        <w:numPr>
          <w:ilvl w:val="0"/>
          <w:numId w:val="12"/>
        </w:numPr>
        <w:pBdr>
          <w:bottom w:val="single" w:sz="4" w:space="1" w:color="000000"/>
        </w:pBdr>
        <w:spacing w:after="120" w:line="240" w:lineRule="auto"/>
        <w:sectPr w:rsidR="00867726">
          <w:footerReference w:type="default" r:id="rId10"/>
          <w:pgSz w:w="11906" w:h="16838"/>
          <w:pgMar w:top="720" w:right="720" w:bottom="720" w:left="720" w:header="708" w:footer="708" w:gutter="0"/>
          <w:cols w:space="720" w:equalWidth="0">
            <w:col w:w="9406"/>
          </w:cols>
        </w:sectPr>
      </w:pPr>
    </w:p>
    <w:sdt>
      <w:sdtPr>
        <w:tag w:val="goog_rdk_1059"/>
        <w:id w:val="-244419832"/>
      </w:sdtPr>
      <w:sdtEndPr/>
      <w:sdtContent>
        <w:p w:rsidR="00EB4848" w:rsidRDefault="00A7244C" w:rsidP="00867726">
          <w:pPr>
            <w:numPr>
              <w:ilvl w:val="0"/>
              <w:numId w:val="12"/>
            </w:numPr>
            <w:pBdr>
              <w:bottom w:val="single" w:sz="4" w:space="1" w:color="000000"/>
            </w:pBdr>
            <w:spacing w:after="120" w:line="240" w:lineRule="auto"/>
            <w:rPr>
              <w:b/>
              <w:sz w:val="24"/>
              <w:szCs w:val="24"/>
            </w:rPr>
          </w:pPr>
          <w:r>
            <w:rPr>
              <w:b/>
              <w:sz w:val="24"/>
              <w:szCs w:val="24"/>
            </w:rPr>
            <w:t>Scénario de mise en œuvre possibles</w:t>
          </w:r>
        </w:p>
      </w:sdtContent>
    </w:sdt>
    <w:sdt>
      <w:sdtPr>
        <w:tag w:val="goog_rdk_1060"/>
        <w:id w:val="1427150462"/>
      </w:sdtPr>
      <w:sdtEndPr/>
      <w:sdtContent>
        <w:p w:rsidR="00EB4848" w:rsidRDefault="00A7244C">
          <w:pPr>
            <w:numPr>
              <w:ilvl w:val="0"/>
              <w:numId w:val="18"/>
            </w:numPr>
            <w:spacing w:after="120" w:line="240" w:lineRule="auto"/>
            <w:rPr>
              <w:b/>
            </w:rPr>
          </w:pPr>
          <w:r>
            <w:rPr>
              <w:b/>
            </w:rPr>
            <w:t>Proposition de déroulement de la séquence</w:t>
          </w:r>
        </w:p>
      </w:sdtContent>
    </w:sdt>
    <w:tbl>
      <w:tblPr>
        <w:tblStyle w:val="a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
        <w:gridCol w:w="473"/>
        <w:gridCol w:w="3452"/>
        <w:gridCol w:w="4648"/>
        <w:gridCol w:w="3263"/>
        <w:gridCol w:w="3079"/>
      </w:tblGrid>
      <w:tr w:rsidR="00EB4848" w:rsidTr="0092607A">
        <w:tc>
          <w:tcPr>
            <w:tcW w:w="4398" w:type="dxa"/>
            <w:gridSpan w:val="3"/>
            <w:shd w:val="clear" w:color="auto" w:fill="D9D9D9"/>
          </w:tcPr>
          <w:sdt>
            <w:sdtPr>
              <w:tag w:val="goog_rdk_1061"/>
              <w:id w:val="-954632304"/>
            </w:sdtPr>
            <w:sdtEndPr/>
            <w:sdtContent>
              <w:p w:rsidR="00EB4848" w:rsidRDefault="00A7244C" w:rsidP="00867726">
                <w:pPr>
                  <w:spacing w:after="0" w:line="240" w:lineRule="auto"/>
                  <w:jc w:val="center"/>
                  <w:rPr>
                    <w:b/>
                    <w:color w:val="000000"/>
                    <w:sz w:val="20"/>
                    <w:szCs w:val="20"/>
                  </w:rPr>
                </w:pPr>
                <w:r>
                  <w:rPr>
                    <w:b/>
                    <w:color w:val="000000"/>
                    <w:sz w:val="20"/>
                    <w:szCs w:val="20"/>
                  </w:rPr>
                  <w:t>Activités</w:t>
                </w:r>
              </w:p>
            </w:sdtContent>
          </w:sdt>
        </w:tc>
        <w:tc>
          <w:tcPr>
            <w:tcW w:w="4648" w:type="dxa"/>
            <w:shd w:val="clear" w:color="auto" w:fill="D9D9D9"/>
          </w:tcPr>
          <w:sdt>
            <w:sdtPr>
              <w:tag w:val="goog_rdk_1064"/>
              <w:id w:val="713243418"/>
            </w:sdtPr>
            <w:sdtEndPr/>
            <w:sdtContent>
              <w:p w:rsidR="00EB4848" w:rsidRDefault="00A7244C">
                <w:pPr>
                  <w:spacing w:after="0" w:line="240" w:lineRule="auto"/>
                  <w:jc w:val="center"/>
                  <w:rPr>
                    <w:b/>
                    <w:color w:val="000000"/>
                    <w:sz w:val="20"/>
                    <w:szCs w:val="20"/>
                  </w:rPr>
                </w:pPr>
                <w:r>
                  <w:rPr>
                    <w:b/>
                    <w:color w:val="000000"/>
                    <w:sz w:val="20"/>
                    <w:szCs w:val="20"/>
                  </w:rPr>
                  <w:t>Pistes pour le déroulement</w:t>
                </w:r>
              </w:p>
            </w:sdtContent>
          </w:sdt>
        </w:tc>
        <w:tc>
          <w:tcPr>
            <w:tcW w:w="3263" w:type="dxa"/>
            <w:shd w:val="clear" w:color="auto" w:fill="D9D9D9"/>
          </w:tcPr>
          <w:sdt>
            <w:sdtPr>
              <w:tag w:val="goog_rdk_1065"/>
              <w:id w:val="-1362424367"/>
            </w:sdtPr>
            <w:sdtEndPr/>
            <w:sdtContent>
              <w:p w:rsidR="00EB4848" w:rsidRDefault="00A7244C">
                <w:pPr>
                  <w:spacing w:after="0" w:line="240" w:lineRule="auto"/>
                  <w:jc w:val="center"/>
                  <w:rPr>
                    <w:b/>
                    <w:color w:val="000000"/>
                    <w:sz w:val="20"/>
                    <w:szCs w:val="20"/>
                  </w:rPr>
                </w:pPr>
                <w:r>
                  <w:rPr>
                    <w:b/>
                    <w:color w:val="000000"/>
                    <w:sz w:val="20"/>
                    <w:szCs w:val="20"/>
                  </w:rPr>
                  <w:t>Ressources mises à disposition de l’élève</w:t>
                </w:r>
              </w:p>
            </w:sdtContent>
          </w:sdt>
        </w:tc>
        <w:tc>
          <w:tcPr>
            <w:tcW w:w="3079" w:type="dxa"/>
            <w:shd w:val="clear" w:color="auto" w:fill="D9D9D9"/>
          </w:tcPr>
          <w:sdt>
            <w:sdtPr>
              <w:tag w:val="goog_rdk_1066"/>
              <w:id w:val="1597450151"/>
            </w:sdtPr>
            <w:sdtEndPr/>
            <w:sdtContent>
              <w:p w:rsidR="00EB4848" w:rsidRDefault="00A7244C">
                <w:pPr>
                  <w:spacing w:after="0" w:line="240" w:lineRule="auto"/>
                  <w:jc w:val="center"/>
                  <w:rPr>
                    <w:b/>
                    <w:color w:val="000000"/>
                    <w:sz w:val="20"/>
                    <w:szCs w:val="20"/>
                  </w:rPr>
                </w:pPr>
                <w:r>
                  <w:rPr>
                    <w:b/>
                    <w:color w:val="000000"/>
                    <w:sz w:val="20"/>
                    <w:szCs w:val="20"/>
                  </w:rPr>
                  <w:t>Matériel nécessaire</w:t>
                </w:r>
              </w:p>
            </w:sdtContent>
          </w:sdt>
        </w:tc>
      </w:tr>
      <w:tr w:rsidR="00EB4848" w:rsidTr="0092607A">
        <w:trPr>
          <w:trHeight w:val="1120"/>
        </w:trPr>
        <w:tc>
          <w:tcPr>
            <w:tcW w:w="946" w:type="dxa"/>
            <w:gridSpan w:val="2"/>
            <w:vAlign w:val="center"/>
          </w:tcPr>
          <w:sdt>
            <w:sdtPr>
              <w:tag w:val="goog_rdk_1067"/>
              <w:id w:val="2094114642"/>
            </w:sdtPr>
            <w:sdtEndPr/>
            <w:sdtContent>
              <w:p w:rsidR="00EB4848" w:rsidRDefault="00A7244C">
                <w:pPr>
                  <w:spacing w:after="0" w:line="240" w:lineRule="auto"/>
                  <w:ind w:left="113" w:right="113"/>
                  <w:jc w:val="center"/>
                  <w:rPr>
                    <w:b/>
                    <w:sz w:val="20"/>
                    <w:szCs w:val="20"/>
                  </w:rPr>
                </w:pPr>
                <w:r>
                  <w:rPr>
                    <w:b/>
                    <w:sz w:val="20"/>
                    <w:szCs w:val="20"/>
                  </w:rPr>
                  <w:t>Activité 1</w:t>
                </w:r>
              </w:p>
            </w:sdtContent>
          </w:sdt>
        </w:tc>
        <w:tc>
          <w:tcPr>
            <w:tcW w:w="3452" w:type="dxa"/>
            <w:tcBorders>
              <w:bottom w:val="single" w:sz="4" w:space="0" w:color="000000"/>
            </w:tcBorders>
            <w:shd w:val="clear" w:color="auto" w:fill="auto"/>
            <w:vAlign w:val="center"/>
          </w:tcPr>
          <w:sdt>
            <w:sdtPr>
              <w:tag w:val="goog_rdk_1069"/>
              <w:id w:val="1488524854"/>
            </w:sdtPr>
            <w:sdtEndPr/>
            <w:sdtContent>
              <w:p w:rsidR="00EB4848" w:rsidRDefault="00A7244C">
                <w:pPr>
                  <w:spacing w:after="0" w:line="240" w:lineRule="auto"/>
                  <w:jc w:val="both"/>
                  <w:rPr>
                    <w:sz w:val="20"/>
                    <w:szCs w:val="20"/>
                    <w:highlight w:val="red"/>
                  </w:rPr>
                </w:pPr>
                <w:r>
                  <w:rPr>
                    <w:sz w:val="20"/>
                    <w:szCs w:val="20"/>
                  </w:rPr>
                  <w:t>Comprendre la relation de travail entre un micro-entrepreneur et un donneur d’ordre</w:t>
                </w:r>
              </w:p>
            </w:sdtContent>
          </w:sdt>
        </w:tc>
        <w:tc>
          <w:tcPr>
            <w:tcW w:w="4648" w:type="dxa"/>
            <w:shd w:val="clear" w:color="auto" w:fill="auto"/>
          </w:tcPr>
          <w:sdt>
            <w:sdtPr>
              <w:tag w:val="goog_rdk_1070"/>
              <w:id w:val="1921909412"/>
            </w:sdtPr>
            <w:sdtEndPr/>
            <w:sdtContent>
              <w:p w:rsidR="00EB4848" w:rsidRDefault="00A7244C">
                <w:pPr>
                  <w:numPr>
                    <w:ilvl w:val="0"/>
                    <w:numId w:val="22"/>
                  </w:numPr>
                  <w:pBdr>
                    <w:top w:val="nil"/>
                    <w:left w:val="nil"/>
                    <w:bottom w:val="nil"/>
                    <w:right w:val="nil"/>
                    <w:between w:val="nil"/>
                  </w:pBdr>
                  <w:spacing w:after="0" w:line="240" w:lineRule="auto"/>
                  <w:ind w:left="271" w:hanging="271"/>
                  <w:jc w:val="both"/>
                  <w:rPr>
                    <w:color w:val="000000"/>
                    <w:sz w:val="20"/>
                    <w:szCs w:val="20"/>
                  </w:rPr>
                </w:pPr>
                <w:r>
                  <w:rPr>
                    <w:color w:val="000000"/>
                    <w:sz w:val="20"/>
                    <w:szCs w:val="20"/>
                  </w:rPr>
                  <w:t>Travail individuel des élèves pour répondre aux questions à partir des ressources fournies</w:t>
                </w:r>
              </w:p>
            </w:sdtContent>
          </w:sdt>
          <w:sdt>
            <w:sdtPr>
              <w:tag w:val="goog_rdk_1071"/>
              <w:id w:val="-1656133768"/>
            </w:sdtPr>
            <w:sdtEndPr/>
            <w:sdtContent>
              <w:p w:rsidR="00EB4848" w:rsidRDefault="00A7244C">
                <w:pPr>
                  <w:numPr>
                    <w:ilvl w:val="0"/>
                    <w:numId w:val="22"/>
                  </w:numPr>
                  <w:pBdr>
                    <w:top w:val="nil"/>
                    <w:left w:val="nil"/>
                    <w:bottom w:val="nil"/>
                    <w:right w:val="nil"/>
                    <w:between w:val="nil"/>
                  </w:pBdr>
                  <w:spacing w:after="0" w:line="240" w:lineRule="auto"/>
                  <w:ind w:left="271" w:hanging="271"/>
                  <w:jc w:val="both"/>
                  <w:rPr>
                    <w:color w:val="000000"/>
                    <w:sz w:val="20"/>
                    <w:szCs w:val="20"/>
                  </w:rPr>
                </w:pPr>
                <w:r>
                  <w:rPr>
                    <w:color w:val="000000"/>
                    <w:sz w:val="20"/>
                    <w:szCs w:val="20"/>
                  </w:rPr>
                  <w:t>Mise en commun des réponses qui donne l’opportunité au professeur de repréciser des éléments si besoin afin de s’assurer de la bonne compréhension du contexte, nécessaire pour les activités suivantes</w:t>
                </w:r>
              </w:p>
            </w:sdtContent>
          </w:sdt>
        </w:tc>
        <w:tc>
          <w:tcPr>
            <w:tcW w:w="3263" w:type="dxa"/>
          </w:tcPr>
          <w:sdt>
            <w:sdtPr>
              <w:tag w:val="goog_rdk_1072"/>
              <w:id w:val="-1142413572"/>
            </w:sdtPr>
            <w:sdtEndPr/>
            <w:sdtContent>
              <w:p w:rsidR="00EB4848" w:rsidRDefault="00A7244C">
                <w:pPr>
                  <w:numPr>
                    <w:ilvl w:val="0"/>
                    <w:numId w:val="15"/>
                  </w:numPr>
                  <w:pBdr>
                    <w:top w:val="nil"/>
                    <w:left w:val="nil"/>
                    <w:bottom w:val="nil"/>
                    <w:right w:val="nil"/>
                    <w:between w:val="nil"/>
                  </w:pBdr>
                  <w:spacing w:after="0" w:line="240" w:lineRule="auto"/>
                  <w:jc w:val="both"/>
                  <w:rPr>
                    <w:color w:val="000000"/>
                    <w:sz w:val="20"/>
                    <w:szCs w:val="20"/>
                  </w:rPr>
                </w:pPr>
                <w:r>
                  <w:rPr>
                    <w:sz w:val="20"/>
                    <w:szCs w:val="20"/>
                  </w:rPr>
                  <w:t>Énoncé</w:t>
                </w:r>
                <w:r>
                  <w:rPr>
                    <w:color w:val="000000"/>
                    <w:sz w:val="20"/>
                    <w:szCs w:val="20"/>
                  </w:rPr>
                  <w:t xml:space="preserve"> élève</w:t>
                </w:r>
              </w:p>
            </w:sdtContent>
          </w:sdt>
          <w:sdt>
            <w:sdtPr>
              <w:tag w:val="goog_rdk_1073"/>
              <w:id w:val="-300851048"/>
            </w:sdtPr>
            <w:sdtEndPr/>
            <w:sdtContent>
              <w:p w:rsidR="00EB4848" w:rsidRDefault="00D856E6">
                <w:pPr>
                  <w:numPr>
                    <w:ilvl w:val="0"/>
                    <w:numId w:val="15"/>
                  </w:numPr>
                  <w:pBdr>
                    <w:top w:val="nil"/>
                    <w:left w:val="nil"/>
                    <w:bottom w:val="nil"/>
                    <w:right w:val="nil"/>
                    <w:between w:val="nil"/>
                  </w:pBdr>
                  <w:spacing w:after="0" w:line="240" w:lineRule="auto"/>
                  <w:jc w:val="both"/>
                  <w:rPr>
                    <w:color w:val="000000"/>
                    <w:sz w:val="20"/>
                    <w:szCs w:val="20"/>
                  </w:rPr>
                </w:pPr>
                <w:hyperlink r:id="rId11">
                  <w:r w:rsidR="00A7244C">
                    <w:rPr>
                      <w:color w:val="0000FF"/>
                      <w:sz w:val="20"/>
                      <w:szCs w:val="20"/>
                      <w:u w:val="single"/>
                    </w:rPr>
                    <w:t xml:space="preserve">Site </w:t>
                  </w:r>
                  <w:r w:rsidR="0092607A">
                    <w:rPr>
                      <w:color w:val="0000FF"/>
                      <w:sz w:val="20"/>
                      <w:szCs w:val="20"/>
                      <w:u w:val="single"/>
                    </w:rPr>
                    <w:t>web</w:t>
                  </w:r>
                  <w:r w:rsidR="00A7244C">
                    <w:rPr>
                      <w:color w:val="0000FF"/>
                      <w:sz w:val="20"/>
                      <w:szCs w:val="20"/>
                      <w:u w:val="single"/>
                    </w:rPr>
                    <w:t xml:space="preserve"> </w:t>
                  </w:r>
                  <w:proofErr w:type="spellStart"/>
                  <w:r w:rsidR="00A7244C">
                    <w:rPr>
                      <w:color w:val="0000FF"/>
                      <w:sz w:val="20"/>
                      <w:szCs w:val="20"/>
                      <w:u w:val="single"/>
                    </w:rPr>
                    <w:t>StartJobbing</w:t>
                  </w:r>
                  <w:proofErr w:type="spellEnd"/>
                </w:hyperlink>
              </w:p>
            </w:sdtContent>
          </w:sdt>
        </w:tc>
        <w:tc>
          <w:tcPr>
            <w:tcW w:w="3079" w:type="dxa"/>
          </w:tcPr>
          <w:sdt>
            <w:sdtPr>
              <w:tag w:val="goog_rdk_1074"/>
              <w:id w:val="60378653"/>
            </w:sdtPr>
            <w:sdtEndPr/>
            <w:sdtContent>
              <w:p w:rsidR="00EB4848" w:rsidRDefault="00A7244C">
                <w:pPr>
                  <w:spacing w:after="0" w:line="240" w:lineRule="auto"/>
                  <w:jc w:val="both"/>
                  <w:rPr>
                    <w:sz w:val="20"/>
                    <w:szCs w:val="20"/>
                  </w:rPr>
                </w:pPr>
                <w:r>
                  <w:rPr>
                    <w:sz w:val="20"/>
                    <w:szCs w:val="20"/>
                  </w:rPr>
                  <w:t>Un ordinateur / une tablette / un smartphone connecté à Internet par élève (ou éventuellement pour deux élèves).</w:t>
                </w:r>
              </w:p>
            </w:sdtContent>
          </w:sdt>
        </w:tc>
      </w:tr>
      <w:tr w:rsidR="00EB4848" w:rsidTr="0092607A">
        <w:tc>
          <w:tcPr>
            <w:tcW w:w="473" w:type="dxa"/>
            <w:vMerge w:val="restart"/>
            <w:tcBorders>
              <w:right w:val="nil"/>
            </w:tcBorders>
          </w:tcPr>
          <w:sdt>
            <w:sdtPr>
              <w:tag w:val="goog_rdk_1075"/>
              <w:id w:val="-250967954"/>
            </w:sdtPr>
            <w:sdtEndPr/>
            <w:sdtContent>
              <w:p w:rsidR="00EB4848" w:rsidRDefault="00A7244C">
                <w:pPr>
                  <w:spacing w:after="0" w:line="240" w:lineRule="auto"/>
                  <w:ind w:left="113" w:right="113"/>
                  <w:jc w:val="center"/>
                  <w:rPr>
                    <w:b/>
                    <w:sz w:val="20"/>
                    <w:szCs w:val="20"/>
                  </w:rPr>
                </w:pPr>
                <w:r>
                  <w:rPr>
                    <w:b/>
                    <w:sz w:val="20"/>
                    <w:szCs w:val="20"/>
                  </w:rPr>
                  <w:t>Activité 2</w:t>
                </w:r>
              </w:p>
            </w:sdtContent>
          </w:sdt>
        </w:tc>
        <w:tc>
          <w:tcPr>
            <w:tcW w:w="473" w:type="dxa"/>
            <w:tcBorders>
              <w:top w:val="nil"/>
              <w:left w:val="nil"/>
              <w:bottom w:val="nil"/>
            </w:tcBorders>
          </w:tcPr>
          <w:sdt>
            <w:sdtPr>
              <w:tag w:val="goog_rdk_1076"/>
              <w:id w:val="910048101"/>
            </w:sdtPr>
            <w:sdtEndPr/>
            <w:sdtContent>
              <w:p w:rsidR="00EB4848" w:rsidRDefault="00A7244C">
                <w:pPr>
                  <w:spacing w:after="0" w:line="240" w:lineRule="auto"/>
                  <w:ind w:left="113" w:right="113"/>
                  <w:jc w:val="center"/>
                  <w:rPr>
                    <w:b/>
                    <w:sz w:val="20"/>
                    <w:szCs w:val="20"/>
                  </w:rPr>
                </w:pPr>
                <w:r>
                  <w:rPr>
                    <w:b/>
                    <w:sz w:val="20"/>
                    <w:szCs w:val="20"/>
                  </w:rPr>
                  <w:t>A</w:t>
                </w:r>
              </w:p>
            </w:sdtContent>
          </w:sdt>
        </w:tc>
        <w:tc>
          <w:tcPr>
            <w:tcW w:w="3452" w:type="dxa"/>
            <w:tcBorders>
              <w:bottom w:val="nil"/>
            </w:tcBorders>
            <w:shd w:val="clear" w:color="auto" w:fill="auto"/>
            <w:vAlign w:val="center"/>
          </w:tcPr>
          <w:sdt>
            <w:sdtPr>
              <w:tag w:val="goog_rdk_1077"/>
              <w:id w:val="-556164656"/>
            </w:sdtPr>
            <w:sdtEndPr/>
            <w:sdtContent>
              <w:p w:rsidR="00EB4848" w:rsidRDefault="00A7244C">
                <w:pPr>
                  <w:spacing w:after="0" w:line="240" w:lineRule="auto"/>
                  <w:jc w:val="both"/>
                  <w:rPr>
                    <w:sz w:val="20"/>
                    <w:szCs w:val="20"/>
                  </w:rPr>
                </w:pPr>
                <w:r>
                  <w:rPr>
                    <w:sz w:val="20"/>
                    <w:szCs w:val="20"/>
                  </w:rPr>
                  <w:t>Relever les avantages et inconvénients de travailler en tant que micro-entrepreneur</w:t>
                </w:r>
              </w:p>
            </w:sdtContent>
          </w:sdt>
          <w:sdt>
            <w:sdtPr>
              <w:tag w:val="goog_rdk_1078"/>
              <w:id w:val="707223859"/>
            </w:sdtPr>
            <w:sdtEndPr/>
            <w:sdtContent>
              <w:p w:rsidR="00EB4848" w:rsidRDefault="00D856E6">
                <w:pPr>
                  <w:spacing w:after="0" w:line="240" w:lineRule="auto"/>
                  <w:jc w:val="both"/>
                  <w:rPr>
                    <w:b/>
                    <w:sz w:val="20"/>
                    <w:szCs w:val="20"/>
                  </w:rPr>
                </w:pPr>
              </w:p>
            </w:sdtContent>
          </w:sdt>
          <w:sdt>
            <w:sdtPr>
              <w:tag w:val="goog_rdk_1079"/>
              <w:id w:val="1117030216"/>
            </w:sdtPr>
            <w:sdtEndPr/>
            <w:sdtContent>
              <w:p w:rsidR="00EB4848" w:rsidRDefault="00A7244C">
                <w:pPr>
                  <w:spacing w:after="0" w:line="240" w:lineRule="auto"/>
                  <w:jc w:val="both"/>
                  <w:rPr>
                    <w:b/>
                    <w:sz w:val="20"/>
                    <w:szCs w:val="20"/>
                    <w:highlight w:val="red"/>
                  </w:rPr>
                </w:pPr>
                <w:r>
                  <w:rPr>
                    <w:b/>
                    <w:sz w:val="20"/>
                    <w:szCs w:val="20"/>
                  </w:rPr>
                  <w:t>OU</w:t>
                </w:r>
              </w:p>
            </w:sdtContent>
          </w:sdt>
        </w:tc>
        <w:tc>
          <w:tcPr>
            <w:tcW w:w="4648" w:type="dxa"/>
            <w:shd w:val="clear" w:color="auto" w:fill="auto"/>
          </w:tcPr>
          <w:sdt>
            <w:sdtPr>
              <w:tag w:val="goog_rdk_1080"/>
              <w:id w:val="538944269"/>
            </w:sdtPr>
            <w:sdtEndPr/>
            <w:sdtContent>
              <w:p w:rsidR="00EB4848" w:rsidRDefault="00A7244C">
                <w:pPr>
                  <w:spacing w:after="0" w:line="240" w:lineRule="auto"/>
                  <w:jc w:val="both"/>
                  <w:rPr>
                    <w:sz w:val="20"/>
                    <w:szCs w:val="20"/>
                  </w:rPr>
                </w:pPr>
                <w:r>
                  <w:rPr>
                    <w:sz w:val="20"/>
                    <w:szCs w:val="20"/>
                  </w:rPr>
                  <w:t>Travail individuel des élèves pour répondre aux questions à partir des ressources fournies</w:t>
                </w:r>
              </w:p>
            </w:sdtContent>
          </w:sdt>
        </w:tc>
        <w:tc>
          <w:tcPr>
            <w:tcW w:w="3263" w:type="dxa"/>
          </w:tcPr>
          <w:sdt>
            <w:sdtPr>
              <w:tag w:val="goog_rdk_1081"/>
              <w:id w:val="-2108650421"/>
            </w:sdtPr>
            <w:sdtEndPr/>
            <w:sdtContent>
              <w:p w:rsidR="00EB4848" w:rsidRDefault="00A7244C">
                <w:pPr>
                  <w:numPr>
                    <w:ilvl w:val="0"/>
                    <w:numId w:val="20"/>
                  </w:numPr>
                  <w:pBdr>
                    <w:top w:val="nil"/>
                    <w:left w:val="nil"/>
                    <w:bottom w:val="nil"/>
                    <w:right w:val="nil"/>
                    <w:between w:val="nil"/>
                  </w:pBdr>
                  <w:spacing w:after="0" w:line="240" w:lineRule="auto"/>
                  <w:rPr>
                    <w:color w:val="000000"/>
                    <w:sz w:val="20"/>
                    <w:szCs w:val="20"/>
                  </w:rPr>
                </w:pPr>
                <w:r>
                  <w:rPr>
                    <w:sz w:val="20"/>
                    <w:szCs w:val="20"/>
                  </w:rPr>
                  <w:t>Énoncé</w:t>
                </w:r>
                <w:r>
                  <w:rPr>
                    <w:color w:val="000000"/>
                    <w:sz w:val="20"/>
                    <w:szCs w:val="20"/>
                  </w:rPr>
                  <w:t xml:space="preserve"> élève</w:t>
                </w:r>
              </w:p>
            </w:sdtContent>
          </w:sdt>
          <w:sdt>
            <w:sdtPr>
              <w:tag w:val="goog_rdk_1082"/>
              <w:id w:val="-1990390336"/>
            </w:sdtPr>
            <w:sdtEndPr/>
            <w:sdtContent>
              <w:p w:rsidR="00EB4848" w:rsidRDefault="00D856E6">
                <w:pPr>
                  <w:numPr>
                    <w:ilvl w:val="0"/>
                    <w:numId w:val="20"/>
                  </w:numPr>
                  <w:pBdr>
                    <w:top w:val="nil"/>
                    <w:left w:val="nil"/>
                    <w:bottom w:val="nil"/>
                    <w:right w:val="nil"/>
                    <w:between w:val="nil"/>
                  </w:pBdr>
                  <w:spacing w:after="0" w:line="240" w:lineRule="auto"/>
                  <w:rPr>
                    <w:color w:val="000000"/>
                    <w:sz w:val="20"/>
                    <w:szCs w:val="20"/>
                  </w:rPr>
                </w:pPr>
                <w:hyperlink r:id="rId12">
                  <w:r w:rsidR="00A7244C">
                    <w:rPr>
                      <w:color w:val="0000FF"/>
                      <w:sz w:val="20"/>
                      <w:szCs w:val="20"/>
                      <w:u w:val="single"/>
                    </w:rPr>
                    <w:t xml:space="preserve">Site </w:t>
                  </w:r>
                  <w:r w:rsidR="0092607A">
                    <w:rPr>
                      <w:color w:val="0000FF"/>
                      <w:sz w:val="20"/>
                      <w:szCs w:val="20"/>
                      <w:u w:val="single"/>
                    </w:rPr>
                    <w:t>web</w:t>
                  </w:r>
                  <w:r w:rsidR="00A7244C">
                    <w:rPr>
                      <w:color w:val="0000FF"/>
                      <w:sz w:val="20"/>
                      <w:szCs w:val="20"/>
                      <w:u w:val="single"/>
                    </w:rPr>
                    <w:t xml:space="preserve"> </w:t>
                  </w:r>
                  <w:proofErr w:type="spellStart"/>
                  <w:r w:rsidR="00A7244C">
                    <w:rPr>
                      <w:color w:val="0000FF"/>
                      <w:sz w:val="20"/>
                      <w:szCs w:val="20"/>
                      <w:u w:val="single"/>
                    </w:rPr>
                    <w:t>StartJobbing</w:t>
                  </w:r>
                  <w:proofErr w:type="spellEnd"/>
                </w:hyperlink>
              </w:p>
            </w:sdtContent>
          </w:sdt>
          <w:sdt>
            <w:sdtPr>
              <w:tag w:val="goog_rdk_1083"/>
              <w:id w:val="-1148352965"/>
            </w:sdtPr>
            <w:sdtEndPr/>
            <w:sdtContent>
              <w:p w:rsidR="00EB4848" w:rsidRDefault="00A7244C">
                <w:pPr>
                  <w:numPr>
                    <w:ilvl w:val="0"/>
                    <w:numId w:val="20"/>
                  </w:numPr>
                  <w:pBdr>
                    <w:top w:val="nil"/>
                    <w:left w:val="nil"/>
                    <w:bottom w:val="nil"/>
                    <w:right w:val="nil"/>
                    <w:between w:val="nil"/>
                  </w:pBdr>
                  <w:spacing w:after="0" w:line="240" w:lineRule="auto"/>
                  <w:rPr>
                    <w:color w:val="000000"/>
                    <w:sz w:val="20"/>
                    <w:szCs w:val="20"/>
                  </w:rPr>
                </w:pPr>
                <w:r>
                  <w:rPr>
                    <w:color w:val="000000"/>
                    <w:sz w:val="20"/>
                    <w:szCs w:val="20"/>
                  </w:rPr>
                  <w:t>Bulletin de paie simulation Lionel</w:t>
                </w:r>
              </w:p>
            </w:sdtContent>
          </w:sdt>
          <w:sdt>
            <w:sdtPr>
              <w:tag w:val="goog_rdk_1084"/>
              <w:id w:val="-654069097"/>
            </w:sdtPr>
            <w:sdtEndPr/>
            <w:sdtContent>
              <w:p w:rsidR="00EB4848" w:rsidRDefault="00A7244C">
                <w:pPr>
                  <w:numPr>
                    <w:ilvl w:val="0"/>
                    <w:numId w:val="20"/>
                  </w:numPr>
                  <w:pBdr>
                    <w:top w:val="nil"/>
                    <w:left w:val="nil"/>
                    <w:bottom w:val="nil"/>
                    <w:right w:val="nil"/>
                    <w:between w:val="nil"/>
                  </w:pBdr>
                  <w:spacing w:after="0" w:line="240" w:lineRule="auto"/>
                  <w:rPr>
                    <w:color w:val="000000"/>
                    <w:sz w:val="20"/>
                    <w:szCs w:val="20"/>
                  </w:rPr>
                </w:pPr>
                <w:r>
                  <w:rPr>
                    <w:color w:val="000000"/>
                    <w:sz w:val="20"/>
                    <w:szCs w:val="20"/>
                  </w:rPr>
                  <w:t>Fiche d’aide formules Excel, si nécessaire</w:t>
                </w:r>
              </w:p>
            </w:sdtContent>
          </w:sdt>
        </w:tc>
        <w:tc>
          <w:tcPr>
            <w:tcW w:w="3079" w:type="dxa"/>
            <w:vMerge w:val="restart"/>
            <w:vAlign w:val="center"/>
          </w:tcPr>
          <w:sdt>
            <w:sdtPr>
              <w:tag w:val="goog_rdk_1085"/>
              <w:id w:val="-1161235082"/>
            </w:sdtPr>
            <w:sdtEndPr/>
            <w:sdtContent>
              <w:p w:rsidR="00EB4848" w:rsidRDefault="00D856E6">
                <w:pPr>
                  <w:spacing w:after="0" w:line="240" w:lineRule="auto"/>
                  <w:jc w:val="both"/>
                  <w:rPr>
                    <w:sz w:val="20"/>
                    <w:szCs w:val="20"/>
                  </w:rPr>
                </w:pPr>
              </w:p>
            </w:sdtContent>
          </w:sdt>
          <w:sdt>
            <w:sdtPr>
              <w:tag w:val="goog_rdk_1086"/>
              <w:id w:val="815466072"/>
            </w:sdtPr>
            <w:sdtEndPr/>
            <w:sdtContent>
              <w:p w:rsidR="00EB4848" w:rsidRDefault="00D856E6">
                <w:pPr>
                  <w:spacing w:after="0" w:line="240" w:lineRule="auto"/>
                  <w:jc w:val="both"/>
                  <w:rPr>
                    <w:sz w:val="20"/>
                    <w:szCs w:val="20"/>
                  </w:rPr>
                </w:pPr>
              </w:p>
            </w:sdtContent>
          </w:sdt>
          <w:sdt>
            <w:sdtPr>
              <w:tag w:val="goog_rdk_1087"/>
              <w:id w:val="-1535882042"/>
            </w:sdtPr>
            <w:sdtEndPr/>
            <w:sdtContent>
              <w:p w:rsidR="00EB4848" w:rsidRDefault="00D856E6">
                <w:pPr>
                  <w:spacing w:after="0" w:line="240" w:lineRule="auto"/>
                  <w:jc w:val="both"/>
                  <w:rPr>
                    <w:sz w:val="20"/>
                    <w:szCs w:val="20"/>
                  </w:rPr>
                </w:pPr>
              </w:p>
            </w:sdtContent>
          </w:sdt>
          <w:sdt>
            <w:sdtPr>
              <w:tag w:val="goog_rdk_1088"/>
              <w:id w:val="-1737927277"/>
            </w:sdtPr>
            <w:sdtEndPr/>
            <w:sdtContent>
              <w:p w:rsidR="00EB4848" w:rsidRDefault="00D856E6">
                <w:pPr>
                  <w:spacing w:after="0" w:line="240" w:lineRule="auto"/>
                  <w:jc w:val="both"/>
                  <w:rPr>
                    <w:sz w:val="20"/>
                    <w:szCs w:val="20"/>
                  </w:rPr>
                </w:pPr>
              </w:p>
            </w:sdtContent>
          </w:sdt>
          <w:sdt>
            <w:sdtPr>
              <w:tag w:val="goog_rdk_1089"/>
              <w:id w:val="1238911715"/>
            </w:sdtPr>
            <w:sdtEndPr/>
            <w:sdtContent>
              <w:p w:rsidR="00EB4848" w:rsidRDefault="00A7244C">
                <w:pPr>
                  <w:spacing w:after="0" w:line="240" w:lineRule="auto"/>
                  <w:jc w:val="both"/>
                  <w:rPr>
                    <w:sz w:val="20"/>
                    <w:szCs w:val="20"/>
                  </w:rPr>
                </w:pPr>
                <w:r>
                  <w:rPr>
                    <w:sz w:val="20"/>
                    <w:szCs w:val="20"/>
                  </w:rPr>
                  <w:t>Un ordinateur connecté à Internet et équipé d’un logiciel de tableur par élève (ou éventuellement pour deux élèves).</w:t>
                </w:r>
              </w:p>
            </w:sdtContent>
          </w:sdt>
          <w:sdt>
            <w:sdtPr>
              <w:tag w:val="goog_rdk_1090"/>
              <w:id w:val="1180009401"/>
            </w:sdtPr>
            <w:sdtEndPr/>
            <w:sdtContent>
              <w:p w:rsidR="00EB4848" w:rsidRDefault="00D856E6">
                <w:pPr>
                  <w:spacing w:after="0" w:line="240" w:lineRule="auto"/>
                  <w:jc w:val="both"/>
                  <w:rPr>
                    <w:sz w:val="20"/>
                    <w:szCs w:val="20"/>
                  </w:rPr>
                </w:pPr>
              </w:p>
            </w:sdtContent>
          </w:sdt>
          <w:sdt>
            <w:sdtPr>
              <w:tag w:val="goog_rdk_1091"/>
              <w:id w:val="-1513520679"/>
            </w:sdtPr>
            <w:sdtEndPr/>
            <w:sdtContent>
              <w:p w:rsidR="00EB4848" w:rsidRDefault="00D856E6">
                <w:pPr>
                  <w:spacing w:after="0" w:line="240" w:lineRule="auto"/>
                  <w:jc w:val="both"/>
                  <w:rPr>
                    <w:sz w:val="20"/>
                    <w:szCs w:val="20"/>
                  </w:rPr>
                </w:pPr>
              </w:p>
            </w:sdtContent>
          </w:sdt>
          <w:sdt>
            <w:sdtPr>
              <w:tag w:val="goog_rdk_1092"/>
              <w:id w:val="818700445"/>
            </w:sdtPr>
            <w:sdtEndPr/>
            <w:sdtContent>
              <w:p w:rsidR="00EB4848" w:rsidRDefault="00D856E6">
                <w:pPr>
                  <w:spacing w:after="0" w:line="240" w:lineRule="auto"/>
                  <w:jc w:val="both"/>
                  <w:rPr>
                    <w:sz w:val="20"/>
                    <w:szCs w:val="20"/>
                  </w:rPr>
                </w:pPr>
              </w:p>
            </w:sdtContent>
          </w:sdt>
          <w:sdt>
            <w:sdtPr>
              <w:tag w:val="goog_rdk_1093"/>
              <w:id w:val="-1246946885"/>
            </w:sdtPr>
            <w:sdtEndPr/>
            <w:sdtContent>
              <w:p w:rsidR="00EB4848" w:rsidRDefault="00D856E6">
                <w:pPr>
                  <w:spacing w:after="0" w:line="240" w:lineRule="auto"/>
                  <w:jc w:val="both"/>
                  <w:rPr>
                    <w:sz w:val="20"/>
                    <w:szCs w:val="20"/>
                  </w:rPr>
                </w:pPr>
              </w:p>
            </w:sdtContent>
          </w:sdt>
          <w:sdt>
            <w:sdtPr>
              <w:tag w:val="goog_rdk_1094"/>
              <w:id w:val="1747917235"/>
            </w:sdtPr>
            <w:sdtEndPr/>
            <w:sdtContent>
              <w:p w:rsidR="00EB4848" w:rsidRDefault="00A7244C">
                <w:pPr>
                  <w:spacing w:after="0" w:line="240" w:lineRule="auto"/>
                  <w:jc w:val="both"/>
                  <w:rPr>
                    <w:sz w:val="20"/>
                    <w:szCs w:val="20"/>
                    <w:highlight w:val="red"/>
                  </w:rPr>
                </w:pPr>
                <w:r>
                  <w:rPr>
                    <w:sz w:val="20"/>
                    <w:szCs w:val="20"/>
                  </w:rPr>
                  <w:t xml:space="preserve">Utilisation possible d‘un </w:t>
                </w:r>
                <w:proofErr w:type="spellStart"/>
                <w:r>
                  <w:rPr>
                    <w:sz w:val="20"/>
                    <w:szCs w:val="20"/>
                  </w:rPr>
                  <w:t>pad</w:t>
                </w:r>
                <w:proofErr w:type="spellEnd"/>
                <w:r>
                  <w:rPr>
                    <w:sz w:val="20"/>
                    <w:szCs w:val="20"/>
                  </w:rPr>
                  <w:t xml:space="preserve"> en ligne pour mettre en commun le travail réalisé.</w:t>
                </w:r>
              </w:p>
            </w:sdtContent>
          </w:sdt>
        </w:tc>
      </w:tr>
      <w:tr w:rsidR="00EB4848" w:rsidTr="0092607A">
        <w:tc>
          <w:tcPr>
            <w:tcW w:w="473" w:type="dxa"/>
            <w:vMerge/>
            <w:tcBorders>
              <w:right w:val="nil"/>
            </w:tcBorders>
          </w:tcPr>
          <w:sdt>
            <w:sdtPr>
              <w:tag w:val="goog_rdk_1095"/>
              <w:id w:val="656119692"/>
            </w:sdtPr>
            <w:sdtEndPr/>
            <w:sdtContent>
              <w:p w:rsidR="00EB4848" w:rsidRDefault="00D856E6">
                <w:pPr>
                  <w:widowControl w:val="0"/>
                  <w:pBdr>
                    <w:top w:val="nil"/>
                    <w:left w:val="nil"/>
                    <w:bottom w:val="nil"/>
                    <w:right w:val="nil"/>
                    <w:between w:val="nil"/>
                  </w:pBdr>
                  <w:spacing w:after="0"/>
                  <w:rPr>
                    <w:sz w:val="20"/>
                    <w:szCs w:val="20"/>
                    <w:highlight w:val="red"/>
                  </w:rPr>
                </w:pPr>
              </w:p>
            </w:sdtContent>
          </w:sdt>
        </w:tc>
        <w:tc>
          <w:tcPr>
            <w:tcW w:w="473" w:type="dxa"/>
            <w:tcBorders>
              <w:top w:val="nil"/>
              <w:left w:val="nil"/>
              <w:bottom w:val="nil"/>
              <w:right w:val="single" w:sz="4" w:space="0" w:color="000000"/>
            </w:tcBorders>
          </w:tcPr>
          <w:sdt>
            <w:sdtPr>
              <w:tag w:val="goog_rdk_1096"/>
              <w:id w:val="1146787025"/>
            </w:sdtPr>
            <w:sdtEndPr/>
            <w:sdtContent>
              <w:p w:rsidR="00EB4848" w:rsidRDefault="00A7244C">
                <w:pPr>
                  <w:spacing w:after="0" w:line="240" w:lineRule="auto"/>
                  <w:ind w:left="113" w:right="113"/>
                  <w:jc w:val="center"/>
                  <w:rPr>
                    <w:b/>
                    <w:sz w:val="20"/>
                    <w:szCs w:val="20"/>
                  </w:rPr>
                </w:pPr>
                <w:r>
                  <w:rPr>
                    <w:b/>
                    <w:sz w:val="20"/>
                    <w:szCs w:val="20"/>
                  </w:rPr>
                  <w:t>B</w:t>
                </w:r>
              </w:p>
            </w:sdtContent>
          </w:sdt>
        </w:tc>
        <w:tc>
          <w:tcPr>
            <w:tcW w:w="3452" w:type="dxa"/>
            <w:tcBorders>
              <w:top w:val="nil"/>
              <w:left w:val="single" w:sz="4" w:space="0" w:color="000000"/>
              <w:bottom w:val="nil"/>
            </w:tcBorders>
            <w:shd w:val="clear" w:color="auto" w:fill="auto"/>
            <w:vAlign w:val="center"/>
          </w:tcPr>
          <w:sdt>
            <w:sdtPr>
              <w:tag w:val="goog_rdk_1097"/>
              <w:id w:val="1717548031"/>
            </w:sdtPr>
            <w:sdtEndPr/>
            <w:sdtContent>
              <w:p w:rsidR="00EB4848" w:rsidRDefault="00A7244C">
                <w:pPr>
                  <w:spacing w:after="0" w:line="240" w:lineRule="auto"/>
                  <w:jc w:val="both"/>
                  <w:rPr>
                    <w:sz w:val="20"/>
                    <w:szCs w:val="20"/>
                  </w:rPr>
                </w:pPr>
                <w:r>
                  <w:rPr>
                    <w:sz w:val="20"/>
                    <w:szCs w:val="20"/>
                  </w:rPr>
                  <w:t>Relever les avantages et inconvénients pour une entreprise de faire appel à des micro-entrepreneurs pour des missions</w:t>
                </w:r>
              </w:p>
            </w:sdtContent>
          </w:sdt>
        </w:tc>
        <w:tc>
          <w:tcPr>
            <w:tcW w:w="4648" w:type="dxa"/>
            <w:shd w:val="clear" w:color="auto" w:fill="auto"/>
          </w:tcPr>
          <w:sdt>
            <w:sdtPr>
              <w:tag w:val="goog_rdk_1098"/>
              <w:id w:val="-1515610019"/>
            </w:sdtPr>
            <w:sdtEndPr/>
            <w:sdtContent>
              <w:p w:rsidR="00EB4848" w:rsidRDefault="00A7244C">
                <w:pPr>
                  <w:spacing w:after="0" w:line="240" w:lineRule="auto"/>
                  <w:jc w:val="both"/>
                  <w:rPr>
                    <w:sz w:val="20"/>
                    <w:szCs w:val="20"/>
                  </w:rPr>
                </w:pPr>
                <w:r>
                  <w:rPr>
                    <w:sz w:val="20"/>
                    <w:szCs w:val="20"/>
                  </w:rPr>
                  <w:t>Travail individuel des élèves pour répondre aux questions à partir des ressources fournies</w:t>
                </w:r>
              </w:p>
            </w:sdtContent>
          </w:sdt>
        </w:tc>
        <w:tc>
          <w:tcPr>
            <w:tcW w:w="3263" w:type="dxa"/>
          </w:tcPr>
          <w:sdt>
            <w:sdtPr>
              <w:tag w:val="goog_rdk_1099"/>
              <w:id w:val="2010259523"/>
            </w:sdtPr>
            <w:sdtEndPr/>
            <w:sdtContent>
              <w:p w:rsidR="00EB4848" w:rsidRDefault="00A7244C">
                <w:pPr>
                  <w:numPr>
                    <w:ilvl w:val="0"/>
                    <w:numId w:val="1"/>
                  </w:numPr>
                  <w:pBdr>
                    <w:top w:val="nil"/>
                    <w:left w:val="nil"/>
                    <w:bottom w:val="nil"/>
                    <w:right w:val="nil"/>
                    <w:between w:val="nil"/>
                  </w:pBdr>
                  <w:spacing w:after="0" w:line="240" w:lineRule="auto"/>
                  <w:rPr>
                    <w:color w:val="000000"/>
                    <w:sz w:val="20"/>
                    <w:szCs w:val="20"/>
                  </w:rPr>
                </w:pPr>
                <w:r>
                  <w:rPr>
                    <w:sz w:val="20"/>
                    <w:szCs w:val="20"/>
                  </w:rPr>
                  <w:t>Énoncé</w:t>
                </w:r>
                <w:r>
                  <w:rPr>
                    <w:color w:val="000000"/>
                    <w:sz w:val="20"/>
                    <w:szCs w:val="20"/>
                  </w:rPr>
                  <w:t xml:space="preserve"> élève</w:t>
                </w:r>
              </w:p>
            </w:sdtContent>
          </w:sdt>
          <w:sdt>
            <w:sdtPr>
              <w:tag w:val="goog_rdk_1100"/>
              <w:id w:val="23296470"/>
            </w:sdtPr>
            <w:sdtEndPr/>
            <w:sdtContent>
              <w:p w:rsidR="00EB4848" w:rsidRDefault="00D856E6">
                <w:pPr>
                  <w:numPr>
                    <w:ilvl w:val="0"/>
                    <w:numId w:val="1"/>
                  </w:numPr>
                  <w:spacing w:after="0" w:line="240" w:lineRule="auto"/>
                  <w:rPr>
                    <w:sz w:val="20"/>
                    <w:szCs w:val="20"/>
                  </w:rPr>
                </w:pPr>
                <w:hyperlink r:id="rId13">
                  <w:r w:rsidR="00A7244C">
                    <w:rPr>
                      <w:color w:val="0000FF"/>
                      <w:sz w:val="20"/>
                      <w:szCs w:val="20"/>
                      <w:u w:val="single"/>
                    </w:rPr>
                    <w:t xml:space="preserve">Site </w:t>
                  </w:r>
                  <w:r w:rsidR="0092607A">
                    <w:rPr>
                      <w:color w:val="0000FF"/>
                      <w:sz w:val="20"/>
                      <w:szCs w:val="20"/>
                      <w:u w:val="single"/>
                    </w:rPr>
                    <w:t>web</w:t>
                  </w:r>
                  <w:r w:rsidR="00A7244C">
                    <w:rPr>
                      <w:color w:val="0000FF"/>
                      <w:sz w:val="20"/>
                      <w:szCs w:val="20"/>
                      <w:u w:val="single"/>
                    </w:rPr>
                    <w:t xml:space="preserve"> </w:t>
                  </w:r>
                  <w:proofErr w:type="spellStart"/>
                  <w:r w:rsidR="00A7244C">
                    <w:rPr>
                      <w:color w:val="0000FF"/>
                      <w:sz w:val="20"/>
                      <w:szCs w:val="20"/>
                      <w:u w:val="single"/>
                    </w:rPr>
                    <w:t>StartJobbing</w:t>
                  </w:r>
                  <w:proofErr w:type="spellEnd"/>
                </w:hyperlink>
              </w:p>
            </w:sdtContent>
          </w:sdt>
          <w:sdt>
            <w:sdtPr>
              <w:tag w:val="goog_rdk_1101"/>
              <w:id w:val="1938942527"/>
            </w:sdtPr>
            <w:sdtEndPr/>
            <w:sdtContent>
              <w:p w:rsidR="00EB4848" w:rsidRDefault="00A7244C">
                <w:pPr>
                  <w:numPr>
                    <w:ilvl w:val="0"/>
                    <w:numId w:val="1"/>
                  </w:numPr>
                  <w:spacing w:after="0" w:line="240" w:lineRule="auto"/>
                  <w:rPr>
                    <w:sz w:val="20"/>
                    <w:szCs w:val="20"/>
                  </w:rPr>
                </w:pPr>
                <w:r>
                  <w:rPr>
                    <w:sz w:val="20"/>
                    <w:szCs w:val="20"/>
                  </w:rPr>
                  <w:t xml:space="preserve">Bulletin de paie simulation </w:t>
                </w:r>
                <w:proofErr w:type="spellStart"/>
                <w:r>
                  <w:rPr>
                    <w:sz w:val="20"/>
                    <w:szCs w:val="20"/>
                  </w:rPr>
                  <w:t>Biobox</w:t>
                </w:r>
                <w:proofErr w:type="spellEnd"/>
              </w:p>
            </w:sdtContent>
          </w:sdt>
          <w:sdt>
            <w:sdtPr>
              <w:tag w:val="goog_rdk_1102"/>
              <w:id w:val="-767164963"/>
            </w:sdtPr>
            <w:sdtEndPr/>
            <w:sdtContent>
              <w:p w:rsidR="00EB4848" w:rsidRDefault="00A7244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Fiche d’aide formules Excel, si nécessaire</w:t>
                </w:r>
              </w:p>
            </w:sdtContent>
          </w:sdt>
        </w:tc>
        <w:tc>
          <w:tcPr>
            <w:tcW w:w="3079" w:type="dxa"/>
            <w:vMerge/>
            <w:vAlign w:val="center"/>
          </w:tcPr>
          <w:sdt>
            <w:sdtPr>
              <w:tag w:val="goog_rdk_1103"/>
              <w:id w:val="-2031937805"/>
            </w:sdtPr>
            <w:sdtEndPr/>
            <w:sdtContent>
              <w:p w:rsidR="00EB4848" w:rsidRDefault="00D856E6">
                <w:pPr>
                  <w:widowControl w:val="0"/>
                  <w:pBdr>
                    <w:top w:val="nil"/>
                    <w:left w:val="nil"/>
                    <w:bottom w:val="nil"/>
                    <w:right w:val="nil"/>
                    <w:between w:val="nil"/>
                  </w:pBdr>
                  <w:spacing w:after="0"/>
                  <w:rPr>
                    <w:color w:val="000000"/>
                    <w:sz w:val="20"/>
                    <w:szCs w:val="20"/>
                  </w:rPr>
                </w:pPr>
              </w:p>
            </w:sdtContent>
          </w:sdt>
        </w:tc>
      </w:tr>
      <w:tr w:rsidR="00EB4848" w:rsidTr="0092607A">
        <w:tc>
          <w:tcPr>
            <w:tcW w:w="473" w:type="dxa"/>
            <w:vMerge/>
            <w:tcBorders>
              <w:right w:val="nil"/>
            </w:tcBorders>
          </w:tcPr>
          <w:sdt>
            <w:sdtPr>
              <w:tag w:val="goog_rdk_1104"/>
              <w:id w:val="-954250799"/>
            </w:sdtPr>
            <w:sdtEndPr/>
            <w:sdtContent>
              <w:p w:rsidR="00EB4848" w:rsidRDefault="00D856E6">
                <w:pPr>
                  <w:widowControl w:val="0"/>
                  <w:pBdr>
                    <w:top w:val="nil"/>
                    <w:left w:val="nil"/>
                    <w:bottom w:val="nil"/>
                    <w:right w:val="nil"/>
                    <w:between w:val="nil"/>
                  </w:pBdr>
                  <w:spacing w:after="0"/>
                  <w:rPr>
                    <w:color w:val="000000"/>
                    <w:sz w:val="20"/>
                    <w:szCs w:val="20"/>
                  </w:rPr>
                </w:pPr>
              </w:p>
            </w:sdtContent>
          </w:sdt>
        </w:tc>
        <w:tc>
          <w:tcPr>
            <w:tcW w:w="473" w:type="dxa"/>
            <w:tcBorders>
              <w:top w:val="nil"/>
              <w:left w:val="nil"/>
            </w:tcBorders>
          </w:tcPr>
          <w:sdt>
            <w:sdtPr>
              <w:tag w:val="goog_rdk_1105"/>
              <w:id w:val="700971226"/>
            </w:sdtPr>
            <w:sdtEndPr/>
            <w:sdtContent>
              <w:p w:rsidR="00EB4848" w:rsidRDefault="00D856E6">
                <w:pPr>
                  <w:spacing w:after="0" w:line="240" w:lineRule="auto"/>
                  <w:ind w:left="113" w:right="113"/>
                  <w:jc w:val="center"/>
                  <w:rPr>
                    <w:b/>
                    <w:sz w:val="20"/>
                    <w:szCs w:val="20"/>
                  </w:rPr>
                </w:pPr>
              </w:p>
            </w:sdtContent>
          </w:sdt>
        </w:tc>
        <w:tc>
          <w:tcPr>
            <w:tcW w:w="3452" w:type="dxa"/>
            <w:tcBorders>
              <w:top w:val="nil"/>
            </w:tcBorders>
            <w:shd w:val="clear" w:color="auto" w:fill="auto"/>
            <w:vAlign w:val="center"/>
          </w:tcPr>
          <w:sdt>
            <w:sdtPr>
              <w:tag w:val="goog_rdk_1106"/>
              <w:id w:val="617801165"/>
            </w:sdtPr>
            <w:sdtEndPr/>
            <w:sdtContent>
              <w:p w:rsidR="00EB4848" w:rsidRDefault="00A7244C">
                <w:pPr>
                  <w:spacing w:after="0" w:line="240" w:lineRule="auto"/>
                  <w:jc w:val="both"/>
                  <w:rPr>
                    <w:b/>
                    <w:sz w:val="20"/>
                    <w:szCs w:val="20"/>
                  </w:rPr>
                </w:pPr>
                <w:r>
                  <w:rPr>
                    <w:b/>
                    <w:sz w:val="20"/>
                    <w:szCs w:val="20"/>
                  </w:rPr>
                  <w:t>PUIS</w:t>
                </w:r>
              </w:p>
            </w:sdtContent>
          </w:sdt>
          <w:sdt>
            <w:sdtPr>
              <w:tag w:val="goog_rdk_1107"/>
              <w:id w:val="1716383858"/>
            </w:sdtPr>
            <w:sdtEndPr/>
            <w:sdtContent>
              <w:p w:rsidR="00EB4848" w:rsidRDefault="00A7244C">
                <w:pPr>
                  <w:spacing w:after="0" w:line="240" w:lineRule="auto"/>
                  <w:jc w:val="both"/>
                  <w:rPr>
                    <w:sz w:val="20"/>
                    <w:szCs w:val="20"/>
                  </w:rPr>
                </w:pPr>
                <w:r>
                  <w:rPr>
                    <w:sz w:val="20"/>
                    <w:szCs w:val="20"/>
                  </w:rPr>
                  <w:t>Mettre en commun son travail pour préparer la réponse argumentée</w:t>
                </w:r>
              </w:p>
            </w:sdtContent>
          </w:sdt>
        </w:tc>
        <w:tc>
          <w:tcPr>
            <w:tcW w:w="4648" w:type="dxa"/>
            <w:shd w:val="clear" w:color="auto" w:fill="auto"/>
          </w:tcPr>
          <w:sdt>
            <w:sdtPr>
              <w:tag w:val="goog_rdk_1108"/>
              <w:id w:val="-1541043738"/>
            </w:sdtPr>
            <w:sdtEndPr/>
            <w:sdtContent>
              <w:p w:rsidR="00EB4848" w:rsidRDefault="00A7244C">
                <w:pPr>
                  <w:spacing w:after="0" w:line="240" w:lineRule="auto"/>
                  <w:jc w:val="both"/>
                  <w:rPr>
                    <w:sz w:val="20"/>
                    <w:szCs w:val="20"/>
                    <w:highlight w:val="red"/>
                  </w:rPr>
                </w:pPr>
                <w:r>
                  <w:rPr>
                    <w:sz w:val="20"/>
                    <w:szCs w:val="20"/>
                  </w:rPr>
                  <w:t>Mise en commun des réponses par groupes de 4 élèves : deux élèves ayant travaillé sur la partie 2A et deux élèves ayant travaillé sur la partie 2B. L’objectif est qu’ils expliquent à leurs camarades leur analyse, qui servira de base pour l’activité 3.</w:t>
                </w:r>
              </w:p>
            </w:sdtContent>
          </w:sdt>
        </w:tc>
        <w:tc>
          <w:tcPr>
            <w:tcW w:w="3263" w:type="dxa"/>
          </w:tcPr>
          <w:sdt>
            <w:sdtPr>
              <w:tag w:val="goog_rdk_1109"/>
              <w:id w:val="-1699462055"/>
            </w:sdtPr>
            <w:sdtEndPr/>
            <w:sdtContent>
              <w:p w:rsidR="00EB4848" w:rsidRDefault="00D856E6">
                <w:pPr>
                  <w:rPr>
                    <w:sz w:val="20"/>
                    <w:szCs w:val="20"/>
                  </w:rPr>
                </w:pPr>
              </w:p>
            </w:sdtContent>
          </w:sdt>
        </w:tc>
        <w:tc>
          <w:tcPr>
            <w:tcW w:w="3079" w:type="dxa"/>
            <w:vMerge/>
            <w:vAlign w:val="center"/>
          </w:tcPr>
          <w:sdt>
            <w:sdtPr>
              <w:tag w:val="goog_rdk_1110"/>
              <w:id w:val="1726868522"/>
            </w:sdtPr>
            <w:sdtEndPr/>
            <w:sdtContent>
              <w:p w:rsidR="00EB4848" w:rsidRDefault="00D856E6">
                <w:pPr>
                  <w:widowControl w:val="0"/>
                  <w:pBdr>
                    <w:top w:val="nil"/>
                    <w:left w:val="nil"/>
                    <w:bottom w:val="nil"/>
                    <w:right w:val="nil"/>
                    <w:between w:val="nil"/>
                  </w:pBdr>
                  <w:spacing w:after="0"/>
                  <w:rPr>
                    <w:sz w:val="20"/>
                    <w:szCs w:val="20"/>
                  </w:rPr>
                </w:pPr>
              </w:p>
            </w:sdtContent>
          </w:sdt>
        </w:tc>
      </w:tr>
      <w:tr w:rsidR="00EB4848" w:rsidTr="0092607A">
        <w:trPr>
          <w:trHeight w:val="1120"/>
        </w:trPr>
        <w:tc>
          <w:tcPr>
            <w:tcW w:w="946" w:type="dxa"/>
            <w:gridSpan w:val="2"/>
            <w:vAlign w:val="center"/>
          </w:tcPr>
          <w:sdt>
            <w:sdtPr>
              <w:tag w:val="goog_rdk_1111"/>
              <w:id w:val="1930233276"/>
            </w:sdtPr>
            <w:sdtEndPr/>
            <w:sdtContent>
              <w:p w:rsidR="00EB4848" w:rsidRDefault="00A7244C">
                <w:pPr>
                  <w:spacing w:after="0" w:line="240" w:lineRule="auto"/>
                  <w:ind w:left="113" w:right="113"/>
                  <w:jc w:val="center"/>
                  <w:rPr>
                    <w:b/>
                    <w:sz w:val="20"/>
                    <w:szCs w:val="20"/>
                  </w:rPr>
                </w:pPr>
                <w:r>
                  <w:rPr>
                    <w:b/>
                    <w:sz w:val="20"/>
                    <w:szCs w:val="20"/>
                  </w:rPr>
                  <w:t>Activité 3</w:t>
                </w:r>
              </w:p>
            </w:sdtContent>
          </w:sdt>
        </w:tc>
        <w:tc>
          <w:tcPr>
            <w:tcW w:w="3452" w:type="dxa"/>
            <w:shd w:val="clear" w:color="auto" w:fill="auto"/>
            <w:vAlign w:val="center"/>
          </w:tcPr>
          <w:sdt>
            <w:sdtPr>
              <w:tag w:val="goog_rdk_1113"/>
              <w:id w:val="1303501124"/>
            </w:sdtPr>
            <w:sdtEndPr/>
            <w:sdtContent>
              <w:p w:rsidR="00EB4848" w:rsidRDefault="00A7244C">
                <w:pPr>
                  <w:spacing w:after="0" w:line="240" w:lineRule="auto"/>
                  <w:jc w:val="both"/>
                  <w:rPr>
                    <w:sz w:val="20"/>
                    <w:szCs w:val="20"/>
                  </w:rPr>
                </w:pPr>
                <w:r>
                  <w:rPr>
                    <w:sz w:val="20"/>
                    <w:szCs w:val="20"/>
                  </w:rPr>
                  <w:t>Répondre à la QRPG</w:t>
                </w:r>
              </w:p>
            </w:sdtContent>
          </w:sdt>
        </w:tc>
        <w:tc>
          <w:tcPr>
            <w:tcW w:w="4648" w:type="dxa"/>
            <w:shd w:val="clear" w:color="auto" w:fill="auto"/>
          </w:tcPr>
          <w:sdt>
            <w:sdtPr>
              <w:tag w:val="goog_rdk_1114"/>
              <w:id w:val="1767726537"/>
            </w:sdtPr>
            <w:sdtEndPr/>
            <w:sdtContent>
              <w:p w:rsidR="00EB4848" w:rsidRDefault="00A7244C">
                <w:pPr>
                  <w:numPr>
                    <w:ilvl w:val="0"/>
                    <w:numId w:val="1"/>
                  </w:numPr>
                  <w:spacing w:after="0" w:line="240" w:lineRule="auto"/>
                  <w:ind w:left="346" w:hanging="390"/>
                  <w:jc w:val="both"/>
                  <w:rPr>
                    <w:sz w:val="20"/>
                    <w:szCs w:val="20"/>
                  </w:rPr>
                </w:pPr>
                <w:r>
                  <w:rPr>
                    <w:sz w:val="20"/>
                    <w:szCs w:val="20"/>
                  </w:rPr>
                  <w:t>Travail individuel de réflexion et d’argumentation à faire à la maison par les élèves, sous forme de carte mentale ou entièrement rédigé ou présenté à l’oral.</w:t>
                </w:r>
              </w:p>
            </w:sdtContent>
          </w:sdt>
          <w:sdt>
            <w:sdtPr>
              <w:tag w:val="goog_rdk_1115"/>
              <w:id w:val="1208530533"/>
            </w:sdtPr>
            <w:sdtEndPr/>
            <w:sdtContent>
              <w:p w:rsidR="00EB4848" w:rsidRDefault="00A7244C">
                <w:pPr>
                  <w:numPr>
                    <w:ilvl w:val="0"/>
                    <w:numId w:val="1"/>
                  </w:numPr>
                  <w:spacing w:after="0" w:line="240" w:lineRule="auto"/>
                  <w:ind w:left="346" w:hanging="390"/>
                  <w:jc w:val="both"/>
                  <w:rPr>
                    <w:sz w:val="20"/>
                    <w:szCs w:val="20"/>
                  </w:rPr>
                </w:pPr>
                <w:r>
                  <w:rPr>
                    <w:sz w:val="20"/>
                    <w:szCs w:val="20"/>
                  </w:rPr>
                  <w:t>Ce travail peut être présenté et corrigé dans une prochaine séance en classe ou être corrigé individuellement et évalué par le professeur</w:t>
                </w:r>
              </w:p>
            </w:sdtContent>
          </w:sdt>
        </w:tc>
        <w:tc>
          <w:tcPr>
            <w:tcW w:w="3263" w:type="dxa"/>
          </w:tcPr>
          <w:sdt>
            <w:sdtPr>
              <w:tag w:val="goog_rdk_1116"/>
              <w:id w:val="-1278860842"/>
            </w:sdtPr>
            <w:sdtEndPr/>
            <w:sdtContent>
              <w:p w:rsidR="00EB4848" w:rsidRDefault="00D856E6">
                <w:pPr>
                  <w:spacing w:after="0" w:line="240" w:lineRule="auto"/>
                  <w:jc w:val="both"/>
                  <w:rPr>
                    <w:sz w:val="20"/>
                    <w:szCs w:val="20"/>
                  </w:rPr>
                </w:pPr>
              </w:p>
            </w:sdtContent>
          </w:sdt>
        </w:tc>
        <w:tc>
          <w:tcPr>
            <w:tcW w:w="3079" w:type="dxa"/>
          </w:tcPr>
          <w:sdt>
            <w:sdtPr>
              <w:tag w:val="goog_rdk_1117"/>
              <w:id w:val="1738751422"/>
            </w:sdtPr>
            <w:sdtEndPr/>
            <w:sdtContent>
              <w:p w:rsidR="00EB4848" w:rsidRDefault="00A7244C">
                <w:pPr>
                  <w:spacing w:after="0" w:line="240" w:lineRule="auto"/>
                  <w:jc w:val="both"/>
                  <w:rPr>
                    <w:sz w:val="20"/>
                    <w:szCs w:val="20"/>
                  </w:rPr>
                </w:pPr>
                <w:r>
                  <w:rPr>
                    <w:sz w:val="20"/>
                    <w:szCs w:val="20"/>
                  </w:rPr>
                  <w:t>Eventuellement, ordinateur avec logiciel/outil en ligne pour réaliser une carte mentale.</w:t>
                </w:r>
              </w:p>
            </w:sdtContent>
          </w:sdt>
        </w:tc>
      </w:tr>
    </w:tbl>
    <w:p w:rsidR="00867726" w:rsidRDefault="00867726">
      <w:pPr>
        <w:spacing w:after="0" w:line="240" w:lineRule="auto"/>
        <w:ind w:left="1080"/>
        <w:sectPr w:rsidR="00867726" w:rsidSect="00867726">
          <w:pgSz w:w="16838" w:h="11906" w:orient="landscape"/>
          <w:pgMar w:top="720" w:right="720" w:bottom="720" w:left="720" w:header="709" w:footer="709" w:gutter="0"/>
          <w:cols w:space="720" w:equalWidth="0">
            <w:col w:w="9406"/>
          </w:cols>
        </w:sectPr>
      </w:pPr>
    </w:p>
    <w:sdt>
      <w:sdtPr>
        <w:tag w:val="goog_rdk_1119"/>
        <w:id w:val="1315840298"/>
      </w:sdtPr>
      <w:sdtEndPr/>
      <w:sdtContent>
        <w:p w:rsidR="00EB4848" w:rsidRDefault="00A7244C">
          <w:pPr>
            <w:numPr>
              <w:ilvl w:val="0"/>
              <w:numId w:val="1"/>
            </w:numPr>
            <w:spacing w:after="0" w:line="240" w:lineRule="auto"/>
            <w:rPr>
              <w:b/>
            </w:rPr>
          </w:pPr>
          <w:r>
            <w:rPr>
              <w:b/>
            </w:rPr>
            <w:t>Autres ressources mobilisables</w:t>
          </w:r>
        </w:p>
      </w:sdtContent>
    </w:sdt>
    <w:sdt>
      <w:sdtPr>
        <w:tag w:val="goog_rdk_1120"/>
        <w:id w:val="-1476988273"/>
      </w:sdtPr>
      <w:sdtEndPr/>
      <w:sdtContent>
        <w:p w:rsidR="00EB4848" w:rsidRDefault="00A7244C">
          <w:pPr>
            <w:numPr>
              <w:ilvl w:val="0"/>
              <w:numId w:val="5"/>
            </w:numPr>
            <w:pBdr>
              <w:top w:val="nil"/>
              <w:left w:val="nil"/>
              <w:bottom w:val="nil"/>
              <w:right w:val="nil"/>
              <w:between w:val="nil"/>
            </w:pBdr>
            <w:spacing w:after="0"/>
            <w:jc w:val="both"/>
            <w:rPr>
              <w:color w:val="000000"/>
              <w:sz w:val="48"/>
              <w:szCs w:val="48"/>
            </w:rPr>
          </w:pPr>
          <w:r>
            <w:rPr>
              <w:color w:val="000000"/>
            </w:rPr>
            <w:t xml:space="preserve">Stéphane </w:t>
          </w:r>
          <w:proofErr w:type="spellStart"/>
          <w:r>
            <w:rPr>
              <w:color w:val="000000"/>
            </w:rPr>
            <w:t>Béchaux</w:t>
          </w:r>
          <w:proofErr w:type="spellEnd"/>
          <w:r>
            <w:rPr>
              <w:color w:val="000000"/>
            </w:rPr>
            <w:t>, « </w:t>
          </w:r>
          <w:hyperlink r:id="rId14">
            <w:r>
              <w:rPr>
                <w:i/>
                <w:color w:val="0000FF"/>
                <w:u w:val="single"/>
              </w:rPr>
              <w:t>La vague de l’ubérisation déferle sur les jobs étudiants</w:t>
            </w:r>
          </w:hyperlink>
          <w:hyperlink r:id="rId15">
            <w:r>
              <w:rPr>
                <w:color w:val="0000FF"/>
                <w:u w:val="single"/>
              </w:rPr>
              <w:t> </w:t>
            </w:r>
          </w:hyperlink>
          <w:r>
            <w:rPr>
              <w:color w:val="000000"/>
            </w:rPr>
            <w:t>», AlternativesEconomiques.fr, 13 mai 2019.</w:t>
          </w:r>
        </w:p>
      </w:sdtContent>
    </w:sdt>
    <w:sdt>
      <w:sdtPr>
        <w:tag w:val="goog_rdk_1121"/>
        <w:id w:val="-925878504"/>
      </w:sdtPr>
      <w:sdtEndPr/>
      <w:sdtContent>
        <w:p w:rsidR="00EB4848" w:rsidRDefault="00A7244C">
          <w:pPr>
            <w:numPr>
              <w:ilvl w:val="0"/>
              <w:numId w:val="5"/>
            </w:numPr>
            <w:pBdr>
              <w:top w:val="nil"/>
              <w:left w:val="nil"/>
              <w:bottom w:val="nil"/>
              <w:right w:val="nil"/>
              <w:between w:val="nil"/>
            </w:pBdr>
            <w:spacing w:after="0"/>
            <w:jc w:val="both"/>
            <w:rPr>
              <w:color w:val="000000"/>
              <w:sz w:val="48"/>
              <w:szCs w:val="48"/>
            </w:rPr>
          </w:pPr>
          <w:r>
            <w:rPr>
              <w:color w:val="000000"/>
            </w:rPr>
            <w:t xml:space="preserve">Stéphane </w:t>
          </w:r>
          <w:proofErr w:type="spellStart"/>
          <w:r>
            <w:rPr>
              <w:color w:val="000000"/>
            </w:rPr>
            <w:t>Béchaux</w:t>
          </w:r>
          <w:proofErr w:type="spellEnd"/>
          <w:r>
            <w:rPr>
              <w:color w:val="000000"/>
            </w:rPr>
            <w:t>, « </w:t>
          </w:r>
          <w:hyperlink r:id="rId16">
            <w:r>
              <w:rPr>
                <w:i/>
                <w:color w:val="0000FF"/>
                <w:u w:val="single"/>
              </w:rPr>
              <w:t>« </w:t>
            </w:r>
          </w:hyperlink>
          <w:hyperlink r:id="rId17">
            <w:r>
              <w:rPr>
                <w:color w:val="0000FF"/>
                <w:u w:val="single"/>
              </w:rPr>
              <w:t>On travaille quand on peut, et quand on veut</w:t>
            </w:r>
          </w:hyperlink>
          <w:hyperlink r:id="rId18">
            <w:r>
              <w:rPr>
                <w:i/>
                <w:color w:val="0000FF"/>
                <w:u w:val="single"/>
              </w:rPr>
              <w:t> ». La vague de l’ubérisation déferle aussi sur le marché des jobs étudiants </w:t>
            </w:r>
          </w:hyperlink>
          <w:r>
            <w:rPr>
              <w:color w:val="000000"/>
            </w:rPr>
            <w:t>», LeMonde.fr, 9 avril 2019.</w:t>
          </w:r>
        </w:p>
      </w:sdtContent>
    </w:sdt>
    <w:sdt>
      <w:sdtPr>
        <w:tag w:val="goog_rdk_1122"/>
        <w:id w:val="-243036304"/>
      </w:sdtPr>
      <w:sdtEndPr/>
      <w:sdtContent>
        <w:p w:rsidR="00EB4848" w:rsidRDefault="00A7244C">
          <w:pPr>
            <w:numPr>
              <w:ilvl w:val="0"/>
              <w:numId w:val="5"/>
            </w:numPr>
            <w:pBdr>
              <w:top w:val="nil"/>
              <w:left w:val="nil"/>
              <w:bottom w:val="nil"/>
              <w:right w:val="nil"/>
              <w:between w:val="nil"/>
            </w:pBdr>
            <w:jc w:val="both"/>
          </w:pPr>
          <w:r>
            <w:rPr>
              <w:color w:val="000000"/>
            </w:rPr>
            <w:t>Marc Chevallier, «</w:t>
          </w:r>
          <w:r>
            <w:rPr>
              <w:b/>
              <w:color w:val="000000"/>
            </w:rPr>
            <w:t> </w:t>
          </w:r>
          <w:hyperlink r:id="rId19">
            <w:r>
              <w:rPr>
                <w:i/>
                <w:color w:val="0000FF"/>
                <w:u w:val="single"/>
              </w:rPr>
              <w:t>Les plateformes numériques réinventent les jobs étudiants</w:t>
            </w:r>
          </w:hyperlink>
          <w:hyperlink r:id="rId20">
            <w:r>
              <w:rPr>
                <w:color w:val="0000FF"/>
                <w:u w:val="single"/>
              </w:rPr>
              <w:t> </w:t>
            </w:r>
          </w:hyperlink>
          <w:r>
            <w:rPr>
              <w:color w:val="000000"/>
            </w:rPr>
            <w:t>», France-Inter, 14 mai 2019.</w:t>
          </w:r>
        </w:p>
      </w:sdtContent>
    </w:sdt>
    <w:sdt>
      <w:sdtPr>
        <w:tag w:val="goog_rdk_1123"/>
        <w:id w:val="221181792"/>
      </w:sdtPr>
      <w:sdtEndPr/>
      <w:sdtContent>
        <w:p w:rsidR="00EB4848" w:rsidRDefault="00A7244C">
          <w:pPr>
            <w:numPr>
              <w:ilvl w:val="0"/>
              <w:numId w:val="1"/>
            </w:numPr>
            <w:spacing w:after="0" w:line="240" w:lineRule="auto"/>
            <w:rPr>
              <w:b/>
            </w:rPr>
          </w:pPr>
          <w:r>
            <w:rPr>
              <w:b/>
            </w:rPr>
            <w:t>Transversalités avec cette séquence</w:t>
          </w:r>
        </w:p>
      </w:sdtContent>
    </w:sdt>
    <w:sdt>
      <w:sdtPr>
        <w:tag w:val="goog_rdk_1124"/>
        <w:id w:val="-1955165436"/>
      </w:sdtPr>
      <w:sdtEndPr/>
      <w:sdtContent>
        <w:p w:rsidR="00EB4848" w:rsidRDefault="00D856E6">
          <w:pPr>
            <w:spacing w:after="0" w:line="240" w:lineRule="auto"/>
            <w:ind w:left="1080"/>
            <w:rPr>
              <w:b/>
            </w:rPr>
          </w:pPr>
        </w:p>
      </w:sdtContent>
    </w:sdt>
    <w:sdt>
      <w:sdtPr>
        <w:tag w:val="goog_rdk_1125"/>
        <w:id w:val="-2055456973"/>
      </w:sdtPr>
      <w:sdtEndPr/>
      <w:sdtContent>
        <w:p w:rsidR="00EB4848" w:rsidRDefault="00A7244C">
          <w:pPr>
            <w:spacing w:after="120" w:line="240" w:lineRule="auto"/>
            <w:rPr>
              <w:b/>
              <w:i/>
            </w:rPr>
          </w:pPr>
          <w:r>
            <w:rPr>
              <w:b/>
              <w:i/>
            </w:rPr>
            <w:t>En management :</w:t>
          </w:r>
        </w:p>
      </w:sdtContent>
    </w:sdt>
    <w:tbl>
      <w:tblPr>
        <w:tblStyle w:val="a8"/>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260"/>
        <w:gridCol w:w="3401"/>
      </w:tblGrid>
      <w:tr w:rsidR="00EB4848">
        <w:trPr>
          <w:trHeight w:val="200"/>
        </w:trPr>
        <w:tc>
          <w:tcPr>
            <w:tcW w:w="1800" w:type="dxa"/>
            <w:vMerge w:val="restart"/>
            <w:shd w:val="clear" w:color="auto" w:fill="auto"/>
            <w:vAlign w:val="center"/>
          </w:tcPr>
          <w:sdt>
            <w:sdtPr>
              <w:tag w:val="goog_rdk_1126"/>
              <w:id w:val="-509756889"/>
            </w:sdtPr>
            <w:sdtEndPr/>
            <w:sdtContent>
              <w:p w:rsidR="00EB4848" w:rsidRDefault="00A7244C">
                <w:pPr>
                  <w:spacing w:after="0" w:line="240" w:lineRule="auto"/>
                  <w:ind w:right="318"/>
                  <w:rPr>
                    <w:b/>
                    <w:i/>
                  </w:rPr>
                </w:pPr>
                <w:r>
                  <w:rPr>
                    <w:b/>
                    <w:sz w:val="20"/>
                    <w:szCs w:val="20"/>
                  </w:rPr>
                  <w:t>Programme de 1ère</w:t>
                </w:r>
              </w:p>
            </w:sdtContent>
          </w:sdt>
        </w:tc>
        <w:tc>
          <w:tcPr>
            <w:tcW w:w="5260" w:type="dxa"/>
            <w:shd w:val="clear" w:color="auto" w:fill="D9D9D9"/>
            <w:vAlign w:val="center"/>
          </w:tcPr>
          <w:sdt>
            <w:sdtPr>
              <w:tag w:val="goog_rdk_1127"/>
              <w:id w:val="-1128622882"/>
            </w:sdtPr>
            <w:sdtEndPr/>
            <w:sdtContent>
              <w:p w:rsidR="00EB4848" w:rsidRDefault="00A7244C">
                <w:pPr>
                  <w:spacing w:after="0" w:line="240" w:lineRule="auto"/>
                  <w:ind w:left="113" w:right="318"/>
                  <w:jc w:val="center"/>
                  <w:rPr>
                    <w:b/>
                    <w:i/>
                  </w:rPr>
                </w:pPr>
                <w:r>
                  <w:rPr>
                    <w:b/>
                    <w:i/>
                  </w:rPr>
                  <w:t>Thème</w:t>
                </w:r>
              </w:p>
            </w:sdtContent>
          </w:sdt>
        </w:tc>
        <w:tc>
          <w:tcPr>
            <w:tcW w:w="3401" w:type="dxa"/>
            <w:shd w:val="clear" w:color="auto" w:fill="D9D9D9"/>
            <w:vAlign w:val="center"/>
          </w:tcPr>
          <w:sdt>
            <w:sdtPr>
              <w:tag w:val="goog_rdk_1128"/>
              <w:id w:val="1726254249"/>
            </w:sdtPr>
            <w:sdtEndPr/>
            <w:sdtContent>
              <w:p w:rsidR="00EB4848" w:rsidRDefault="00A7244C">
                <w:pPr>
                  <w:spacing w:after="0" w:line="240" w:lineRule="auto"/>
                  <w:ind w:left="113" w:right="318"/>
                  <w:jc w:val="center"/>
                  <w:rPr>
                    <w:b/>
                    <w:i/>
                  </w:rPr>
                </w:pPr>
                <w:r>
                  <w:rPr>
                    <w:b/>
                    <w:i/>
                  </w:rPr>
                  <w:t>Notions</w:t>
                </w:r>
              </w:p>
            </w:sdtContent>
          </w:sdt>
        </w:tc>
      </w:tr>
      <w:tr w:rsidR="00EB4848">
        <w:trPr>
          <w:trHeight w:val="340"/>
        </w:trPr>
        <w:tc>
          <w:tcPr>
            <w:tcW w:w="1800" w:type="dxa"/>
            <w:vMerge/>
            <w:shd w:val="clear" w:color="auto" w:fill="auto"/>
            <w:vAlign w:val="center"/>
          </w:tcPr>
          <w:sdt>
            <w:sdtPr>
              <w:tag w:val="goog_rdk_1129"/>
              <w:id w:val="-1909838283"/>
            </w:sdtPr>
            <w:sdtEndPr/>
            <w:sdtContent>
              <w:p w:rsidR="00EB4848" w:rsidRDefault="00D856E6">
                <w:pPr>
                  <w:widowControl w:val="0"/>
                  <w:pBdr>
                    <w:top w:val="nil"/>
                    <w:left w:val="nil"/>
                    <w:bottom w:val="nil"/>
                    <w:right w:val="nil"/>
                    <w:between w:val="nil"/>
                  </w:pBdr>
                  <w:spacing w:after="0"/>
                  <w:rPr>
                    <w:b/>
                    <w:i/>
                  </w:rPr>
                </w:pPr>
              </w:p>
            </w:sdtContent>
          </w:sdt>
        </w:tc>
        <w:tc>
          <w:tcPr>
            <w:tcW w:w="5260" w:type="dxa"/>
            <w:shd w:val="clear" w:color="auto" w:fill="auto"/>
            <w:vAlign w:val="center"/>
          </w:tcPr>
          <w:sdt>
            <w:sdtPr>
              <w:tag w:val="goog_rdk_1130"/>
              <w:id w:val="-27491177"/>
            </w:sdtPr>
            <w:sdtEndPr/>
            <w:sdtContent>
              <w:p w:rsidR="00EB4848" w:rsidRDefault="00A7244C">
                <w:pPr>
                  <w:spacing w:after="0"/>
                </w:pPr>
                <w:r>
                  <w:t>Thème 3 : Les choix stratégiques des organisations 3.1 Quelles options stratégiques pour les entreprises ?</w:t>
                </w:r>
              </w:p>
            </w:sdtContent>
          </w:sdt>
        </w:tc>
        <w:tc>
          <w:tcPr>
            <w:tcW w:w="3401" w:type="dxa"/>
            <w:vAlign w:val="center"/>
          </w:tcPr>
          <w:sdt>
            <w:sdtPr>
              <w:tag w:val="goog_rdk_1131"/>
              <w:id w:val="-276100827"/>
            </w:sdtPr>
            <w:sdtEndPr/>
            <w:sdtContent>
              <w:p w:rsidR="00EB4848" w:rsidRDefault="00A7244C">
                <w:pPr>
                  <w:spacing w:after="0"/>
                  <w:rPr>
                    <w:sz w:val="20"/>
                    <w:szCs w:val="20"/>
                  </w:rPr>
                </w:pPr>
                <w:r>
                  <w:t>Chaîne de valeur : externalisation Numérisation de l'économie</w:t>
                </w:r>
              </w:p>
            </w:sdtContent>
          </w:sdt>
        </w:tc>
      </w:tr>
    </w:tbl>
    <w:sdt>
      <w:sdtPr>
        <w:tag w:val="goog_rdk_1132"/>
        <w:id w:val="492302640"/>
      </w:sdtPr>
      <w:sdtEndPr/>
      <w:sdtContent>
        <w:p w:rsidR="00EB4848" w:rsidRDefault="00D856E6">
          <w:pPr>
            <w:spacing w:after="120" w:line="240" w:lineRule="auto"/>
            <w:rPr>
              <w:b/>
              <w:i/>
              <w:sz w:val="16"/>
              <w:szCs w:val="16"/>
              <w:u w:val="single"/>
            </w:rPr>
          </w:pPr>
        </w:p>
      </w:sdtContent>
    </w:sdt>
    <w:sdt>
      <w:sdtPr>
        <w:tag w:val="goog_rdk_1133"/>
        <w:id w:val="770355107"/>
      </w:sdtPr>
      <w:sdtEndPr/>
      <w:sdtContent>
        <w:p w:rsidR="00EB4848" w:rsidRDefault="00A7244C">
          <w:pPr>
            <w:spacing w:after="120" w:line="240" w:lineRule="auto"/>
            <w:rPr>
              <w:b/>
              <w:i/>
            </w:rPr>
          </w:pPr>
          <w:r>
            <w:rPr>
              <w:b/>
              <w:i/>
            </w:rPr>
            <w:t>En économie :</w:t>
          </w:r>
        </w:p>
      </w:sdtContent>
    </w:sdt>
    <w:tbl>
      <w:tblPr>
        <w:tblStyle w:val="a9"/>
        <w:tblW w:w="10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5386"/>
        <w:gridCol w:w="3455"/>
      </w:tblGrid>
      <w:tr w:rsidR="00EB4848">
        <w:trPr>
          <w:trHeight w:val="200"/>
        </w:trPr>
        <w:tc>
          <w:tcPr>
            <w:tcW w:w="1620" w:type="dxa"/>
            <w:tcBorders>
              <w:top w:val="nil"/>
              <w:left w:val="nil"/>
            </w:tcBorders>
            <w:shd w:val="clear" w:color="auto" w:fill="auto"/>
            <w:vAlign w:val="center"/>
          </w:tcPr>
          <w:sdt>
            <w:sdtPr>
              <w:tag w:val="goog_rdk_1134"/>
              <w:id w:val="1946417176"/>
            </w:sdtPr>
            <w:sdtEndPr/>
            <w:sdtContent>
              <w:p w:rsidR="00EB4848" w:rsidRDefault="00D856E6">
                <w:pPr>
                  <w:spacing w:after="0" w:line="240" w:lineRule="auto"/>
                  <w:ind w:right="318"/>
                  <w:rPr>
                    <w:b/>
                    <w:sz w:val="20"/>
                    <w:szCs w:val="20"/>
                  </w:rPr>
                </w:pPr>
              </w:p>
            </w:sdtContent>
          </w:sdt>
        </w:tc>
        <w:tc>
          <w:tcPr>
            <w:tcW w:w="5386" w:type="dxa"/>
            <w:shd w:val="clear" w:color="auto" w:fill="D9D9D9"/>
            <w:vAlign w:val="center"/>
          </w:tcPr>
          <w:sdt>
            <w:sdtPr>
              <w:tag w:val="goog_rdk_1135"/>
              <w:id w:val="655804674"/>
            </w:sdtPr>
            <w:sdtEndPr/>
            <w:sdtContent>
              <w:p w:rsidR="00EB4848" w:rsidRDefault="00A7244C">
                <w:pPr>
                  <w:spacing w:after="0" w:line="240" w:lineRule="auto"/>
                  <w:ind w:left="113" w:right="318"/>
                  <w:jc w:val="center"/>
                  <w:rPr>
                    <w:b/>
                    <w:i/>
                  </w:rPr>
                </w:pPr>
                <w:r>
                  <w:rPr>
                    <w:b/>
                    <w:i/>
                  </w:rPr>
                  <w:t>Thèmes</w:t>
                </w:r>
              </w:p>
            </w:sdtContent>
          </w:sdt>
        </w:tc>
        <w:tc>
          <w:tcPr>
            <w:tcW w:w="3455" w:type="dxa"/>
            <w:shd w:val="clear" w:color="auto" w:fill="D9D9D9"/>
            <w:vAlign w:val="center"/>
          </w:tcPr>
          <w:sdt>
            <w:sdtPr>
              <w:tag w:val="goog_rdk_1136"/>
              <w:id w:val="-1278636690"/>
            </w:sdtPr>
            <w:sdtEndPr/>
            <w:sdtContent>
              <w:p w:rsidR="00EB4848" w:rsidRDefault="00A7244C">
                <w:pPr>
                  <w:spacing w:after="0" w:line="240" w:lineRule="auto"/>
                  <w:ind w:left="113" w:right="318"/>
                  <w:jc w:val="center"/>
                  <w:rPr>
                    <w:b/>
                    <w:i/>
                  </w:rPr>
                </w:pPr>
                <w:r>
                  <w:rPr>
                    <w:b/>
                    <w:i/>
                  </w:rPr>
                  <w:t>Notions</w:t>
                </w:r>
              </w:p>
            </w:sdtContent>
          </w:sdt>
        </w:tc>
      </w:tr>
      <w:tr w:rsidR="00EB4848">
        <w:trPr>
          <w:trHeight w:val="340"/>
        </w:trPr>
        <w:tc>
          <w:tcPr>
            <w:tcW w:w="1620" w:type="dxa"/>
            <w:shd w:val="clear" w:color="auto" w:fill="auto"/>
          </w:tcPr>
          <w:sdt>
            <w:sdtPr>
              <w:tag w:val="goog_rdk_1137"/>
              <w:id w:val="55446690"/>
            </w:sdtPr>
            <w:sdtEndPr/>
            <w:sdtContent>
              <w:p w:rsidR="00EB4848" w:rsidRDefault="00A7244C">
                <w:pPr>
                  <w:spacing w:after="0" w:line="240" w:lineRule="auto"/>
                  <w:ind w:right="318"/>
                  <w:rPr>
                    <w:b/>
                    <w:sz w:val="20"/>
                    <w:szCs w:val="20"/>
                  </w:rPr>
                </w:pPr>
                <w:r>
                  <w:rPr>
                    <w:b/>
                    <w:sz w:val="20"/>
                    <w:szCs w:val="20"/>
                  </w:rPr>
                  <w:t>Programme de 1ère</w:t>
                </w:r>
              </w:p>
            </w:sdtContent>
          </w:sdt>
        </w:tc>
        <w:tc>
          <w:tcPr>
            <w:tcW w:w="5386" w:type="dxa"/>
            <w:shd w:val="clear" w:color="auto" w:fill="auto"/>
            <w:vAlign w:val="center"/>
          </w:tcPr>
          <w:sdt>
            <w:sdtPr>
              <w:tag w:val="goog_rdk_1138"/>
              <w:id w:val="-162776031"/>
            </w:sdtPr>
            <w:sdtEndPr/>
            <w:sdtContent>
              <w:p w:rsidR="00EB4848" w:rsidRDefault="00A7244C">
                <w:pPr>
                  <w:spacing w:after="0"/>
                  <w:rPr>
                    <w:sz w:val="20"/>
                    <w:szCs w:val="20"/>
                  </w:rPr>
                </w:pPr>
                <w:r>
                  <w:rPr>
                    <w:sz w:val="20"/>
                    <w:szCs w:val="20"/>
                  </w:rPr>
                  <w:t>Thème 1 : Quelles sont les grandes questions économiques et leurs enjeux actuels ? &gt; 1.2. Les décisions du consommateur et du producteur</w:t>
                </w:r>
              </w:p>
            </w:sdtContent>
          </w:sdt>
        </w:tc>
        <w:tc>
          <w:tcPr>
            <w:tcW w:w="3455" w:type="dxa"/>
            <w:vAlign w:val="center"/>
          </w:tcPr>
          <w:sdt>
            <w:sdtPr>
              <w:tag w:val="goog_rdk_1139"/>
              <w:id w:val="321789936"/>
            </w:sdtPr>
            <w:sdtEndPr/>
            <w:sdtContent>
              <w:p w:rsidR="00EB4848" w:rsidRDefault="00A7244C">
                <w:pPr>
                  <w:spacing w:after="0"/>
                  <w:rPr>
                    <w:sz w:val="20"/>
                    <w:szCs w:val="20"/>
                  </w:rPr>
                </w:pPr>
                <w:r>
                  <w:rPr>
                    <w:sz w:val="20"/>
                    <w:szCs w:val="20"/>
                  </w:rPr>
                  <w:t>La production, les ressources et les facteurs de production</w:t>
                </w:r>
              </w:p>
            </w:sdtContent>
          </w:sdt>
        </w:tc>
      </w:tr>
      <w:tr w:rsidR="00EB4848">
        <w:trPr>
          <w:trHeight w:val="760"/>
        </w:trPr>
        <w:tc>
          <w:tcPr>
            <w:tcW w:w="1620" w:type="dxa"/>
            <w:shd w:val="clear" w:color="auto" w:fill="auto"/>
            <w:vAlign w:val="center"/>
          </w:tcPr>
          <w:sdt>
            <w:sdtPr>
              <w:tag w:val="goog_rdk_1140"/>
              <w:id w:val="-1977591075"/>
            </w:sdtPr>
            <w:sdtEndPr/>
            <w:sdtContent>
              <w:p w:rsidR="00EB4848" w:rsidRDefault="00A7244C">
                <w:pPr>
                  <w:spacing w:after="0" w:line="240" w:lineRule="auto"/>
                  <w:ind w:right="318"/>
                  <w:rPr>
                    <w:b/>
                    <w:sz w:val="20"/>
                    <w:szCs w:val="20"/>
                  </w:rPr>
                </w:pPr>
                <w:r>
                  <w:rPr>
                    <w:b/>
                    <w:sz w:val="20"/>
                    <w:szCs w:val="20"/>
                  </w:rPr>
                  <w:t>Programme de Terminale</w:t>
                </w:r>
              </w:p>
            </w:sdtContent>
          </w:sdt>
        </w:tc>
        <w:tc>
          <w:tcPr>
            <w:tcW w:w="5386" w:type="dxa"/>
            <w:shd w:val="clear" w:color="auto" w:fill="auto"/>
            <w:vAlign w:val="center"/>
          </w:tcPr>
          <w:sdt>
            <w:sdtPr>
              <w:tag w:val="goog_rdk_1141"/>
              <w:id w:val="436719173"/>
            </w:sdtPr>
            <w:sdtEndPr/>
            <w:sdtContent>
              <w:p w:rsidR="00EB4848" w:rsidRDefault="00A7244C">
                <w:pPr>
                  <w:spacing w:after="0"/>
                  <w:rPr>
                    <w:sz w:val="20"/>
                    <w:szCs w:val="20"/>
                  </w:rPr>
                </w:pPr>
                <w:r>
                  <w:rPr>
                    <w:sz w:val="20"/>
                    <w:szCs w:val="20"/>
                  </w:rPr>
                  <w:t>Thème 5 : Les marchés des biens et services sont-ils concurrentiels ? &gt; 5.1. Le degré de concurrence selon les marchés</w:t>
                </w:r>
              </w:p>
            </w:sdtContent>
          </w:sdt>
        </w:tc>
        <w:tc>
          <w:tcPr>
            <w:tcW w:w="3455" w:type="dxa"/>
            <w:vAlign w:val="center"/>
          </w:tcPr>
          <w:sdt>
            <w:sdtPr>
              <w:tag w:val="goog_rdk_1142"/>
              <w:id w:val="-1493181169"/>
            </w:sdtPr>
            <w:sdtEndPr/>
            <w:sdtContent>
              <w:p w:rsidR="00EB4848" w:rsidRDefault="00A7244C">
                <w:pPr>
                  <w:spacing w:after="0"/>
                  <w:rPr>
                    <w:sz w:val="20"/>
                    <w:szCs w:val="20"/>
                  </w:rPr>
                </w:pPr>
                <w:r>
                  <w:rPr>
                    <w:sz w:val="20"/>
                    <w:szCs w:val="20"/>
                  </w:rPr>
                  <w:t>L’offre et la demande</w:t>
                </w:r>
              </w:p>
            </w:sdtContent>
          </w:sdt>
          <w:sdt>
            <w:sdtPr>
              <w:tag w:val="goog_rdk_1143"/>
              <w:id w:val="-455251981"/>
            </w:sdtPr>
            <w:sdtEndPr/>
            <w:sdtContent>
              <w:p w:rsidR="00EB4848" w:rsidRDefault="00A7244C">
                <w:pPr>
                  <w:spacing w:after="0"/>
                  <w:rPr>
                    <w:sz w:val="20"/>
                    <w:szCs w:val="20"/>
                  </w:rPr>
                </w:pPr>
                <w:r>
                  <w:rPr>
                    <w:sz w:val="20"/>
                    <w:szCs w:val="20"/>
                  </w:rPr>
                  <w:t>La concurrence</w:t>
                </w:r>
              </w:p>
            </w:sdtContent>
          </w:sdt>
        </w:tc>
      </w:tr>
    </w:tbl>
    <w:sdt>
      <w:sdtPr>
        <w:tag w:val="goog_rdk_1144"/>
        <w:id w:val="708685112"/>
      </w:sdtPr>
      <w:sdtEndPr/>
      <w:sdtContent>
        <w:p w:rsidR="00EB4848" w:rsidRDefault="00D856E6">
          <w:pPr>
            <w:spacing w:after="120" w:line="240" w:lineRule="auto"/>
            <w:rPr>
              <w:i/>
            </w:rPr>
          </w:pPr>
          <w:hyperlink r:id="rId21" w:history="1">
            <w:r w:rsidR="00A7244C" w:rsidRPr="0092607A">
              <w:rPr>
                <w:rStyle w:val="Lienhypertexte"/>
                <w:i/>
              </w:rPr>
              <w:t>Programme d’économie de 1</w:t>
            </w:r>
            <w:r w:rsidR="00A7244C" w:rsidRPr="0092607A">
              <w:rPr>
                <w:rStyle w:val="Lienhypertexte"/>
                <w:i/>
                <w:vertAlign w:val="superscript"/>
              </w:rPr>
              <w:t>ère</w:t>
            </w:r>
            <w:r w:rsidR="00A7244C" w:rsidRPr="0092607A">
              <w:rPr>
                <w:rStyle w:val="Lienhypertexte"/>
                <w:i/>
              </w:rPr>
              <w:t xml:space="preserve"> STMG </w:t>
            </w:r>
          </w:hyperlink>
        </w:p>
      </w:sdtContent>
    </w:sdt>
    <w:sdt>
      <w:sdtPr>
        <w:tag w:val="goog_rdk_1145"/>
        <w:id w:val="-1650358482"/>
      </w:sdtPr>
      <w:sdtEndPr/>
      <w:sdtContent>
        <w:p w:rsidR="00EB4848" w:rsidRDefault="00A7244C">
          <w:pPr>
            <w:spacing w:before="120" w:after="0" w:line="240" w:lineRule="auto"/>
            <w:jc w:val="both"/>
            <w:rPr>
              <w:sz w:val="48"/>
              <w:szCs w:val="48"/>
            </w:rPr>
          </w:pPr>
          <w:r>
            <w:rPr>
              <w:rFonts w:ascii="Arial" w:eastAsia="Arial" w:hAnsi="Arial" w:cs="Arial"/>
              <w:b/>
              <w:sz w:val="20"/>
              <w:szCs w:val="20"/>
            </w:rPr>
            <w:t xml:space="preserve">Ressources connexes à la séquence exploitables en économie : </w:t>
          </w:r>
          <w:hyperlink r:id="rId22">
            <w:r>
              <w:rPr>
                <w:color w:val="0000FF"/>
                <w:u w:val="single"/>
              </w:rPr>
              <w:t>Dessine-moi l'éco : L'ubérisation est-elle une chance pour l'économie ?</w:t>
            </w:r>
          </w:hyperlink>
          <w:r>
            <w:t xml:space="preserve"> avec le </w:t>
          </w:r>
          <w:hyperlink r:id="rId23">
            <w:r>
              <w:rPr>
                <w:color w:val="0000FF"/>
                <w:u w:val="single"/>
              </w:rPr>
              <w:t>fichier d’exploitation pédagogique Hatier</w:t>
            </w:r>
          </w:hyperlink>
        </w:p>
      </w:sdtContent>
    </w:sdt>
    <w:sdt>
      <w:sdtPr>
        <w:tag w:val="goog_rdk_1146"/>
        <w:id w:val="1227183818"/>
      </w:sdtPr>
      <w:sdtEndPr/>
      <w:sdtContent>
        <w:p w:rsidR="00EB4848" w:rsidRDefault="00D856E6">
          <w:pPr>
            <w:spacing w:after="0" w:line="240" w:lineRule="auto"/>
            <w:rPr>
              <w:b/>
              <w:i/>
              <w:sz w:val="28"/>
              <w:szCs w:val="28"/>
              <w:u w:val="single"/>
            </w:rPr>
          </w:pPr>
        </w:p>
      </w:sdtContent>
    </w:sdt>
    <w:sdt>
      <w:sdtPr>
        <w:tag w:val="goog_rdk_1147"/>
        <w:id w:val="-625074906"/>
      </w:sdtPr>
      <w:sdtEndPr/>
      <w:sdtContent>
        <w:p w:rsidR="00EB4848" w:rsidRDefault="00A7244C">
          <w:pPr>
            <w:spacing w:after="0" w:line="240" w:lineRule="auto"/>
            <w:rPr>
              <w:b/>
              <w:i/>
            </w:rPr>
          </w:pPr>
          <w:r>
            <w:rPr>
              <w:b/>
              <w:i/>
            </w:rPr>
            <w:t>En droit :</w:t>
          </w:r>
        </w:p>
      </w:sdtContent>
    </w:sdt>
    <w:tbl>
      <w:tblPr>
        <w:tblStyle w:val="aa"/>
        <w:tblW w:w="10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500"/>
        <w:gridCol w:w="4341"/>
      </w:tblGrid>
      <w:tr w:rsidR="00EB4848">
        <w:trPr>
          <w:trHeight w:val="380"/>
        </w:trPr>
        <w:tc>
          <w:tcPr>
            <w:tcW w:w="1620" w:type="dxa"/>
            <w:tcBorders>
              <w:top w:val="nil"/>
              <w:left w:val="nil"/>
            </w:tcBorders>
            <w:shd w:val="clear" w:color="auto" w:fill="auto"/>
            <w:vAlign w:val="center"/>
          </w:tcPr>
          <w:sdt>
            <w:sdtPr>
              <w:tag w:val="goog_rdk_1148"/>
              <w:id w:val="-1820805508"/>
            </w:sdtPr>
            <w:sdtEndPr/>
            <w:sdtContent>
              <w:p w:rsidR="00EB4848" w:rsidRDefault="00D856E6">
                <w:pPr>
                  <w:spacing w:after="0" w:line="240" w:lineRule="auto"/>
                  <w:ind w:right="318"/>
                  <w:rPr>
                    <w:b/>
                    <w:sz w:val="20"/>
                    <w:szCs w:val="20"/>
                  </w:rPr>
                </w:pPr>
              </w:p>
            </w:sdtContent>
          </w:sdt>
        </w:tc>
        <w:tc>
          <w:tcPr>
            <w:tcW w:w="4500" w:type="dxa"/>
            <w:shd w:val="clear" w:color="auto" w:fill="D9D9D9"/>
            <w:vAlign w:val="center"/>
          </w:tcPr>
          <w:sdt>
            <w:sdtPr>
              <w:tag w:val="goog_rdk_1149"/>
              <w:id w:val="439653060"/>
            </w:sdtPr>
            <w:sdtEndPr/>
            <w:sdtContent>
              <w:p w:rsidR="00EB4848" w:rsidRDefault="00A7244C">
                <w:pPr>
                  <w:spacing w:after="0" w:line="240" w:lineRule="auto"/>
                  <w:ind w:left="113" w:right="318"/>
                  <w:jc w:val="center"/>
                  <w:rPr>
                    <w:b/>
                    <w:i/>
                  </w:rPr>
                </w:pPr>
                <w:r>
                  <w:rPr>
                    <w:b/>
                    <w:i/>
                  </w:rPr>
                  <w:t>Thèmes</w:t>
                </w:r>
              </w:p>
            </w:sdtContent>
          </w:sdt>
        </w:tc>
        <w:tc>
          <w:tcPr>
            <w:tcW w:w="4341" w:type="dxa"/>
            <w:shd w:val="clear" w:color="auto" w:fill="D9D9D9"/>
            <w:vAlign w:val="center"/>
          </w:tcPr>
          <w:sdt>
            <w:sdtPr>
              <w:tag w:val="goog_rdk_1150"/>
              <w:id w:val="-819806726"/>
            </w:sdtPr>
            <w:sdtEndPr/>
            <w:sdtContent>
              <w:p w:rsidR="00EB4848" w:rsidRDefault="00A7244C">
                <w:pPr>
                  <w:spacing w:after="0" w:line="240" w:lineRule="auto"/>
                  <w:ind w:left="113" w:right="318"/>
                  <w:jc w:val="center"/>
                  <w:rPr>
                    <w:b/>
                    <w:i/>
                  </w:rPr>
                </w:pPr>
                <w:r>
                  <w:rPr>
                    <w:b/>
                    <w:i/>
                  </w:rPr>
                  <w:t>Notions</w:t>
                </w:r>
              </w:p>
            </w:sdtContent>
          </w:sdt>
        </w:tc>
      </w:tr>
      <w:tr w:rsidR="00EB4848">
        <w:trPr>
          <w:trHeight w:val="380"/>
        </w:trPr>
        <w:tc>
          <w:tcPr>
            <w:tcW w:w="1620" w:type="dxa"/>
            <w:shd w:val="clear" w:color="auto" w:fill="auto"/>
            <w:vAlign w:val="center"/>
          </w:tcPr>
          <w:sdt>
            <w:sdtPr>
              <w:tag w:val="goog_rdk_1151"/>
              <w:id w:val="-1942206483"/>
            </w:sdtPr>
            <w:sdtEndPr/>
            <w:sdtContent>
              <w:p w:rsidR="00EB4848" w:rsidRDefault="00A7244C">
                <w:pPr>
                  <w:spacing w:after="0" w:line="240" w:lineRule="auto"/>
                  <w:ind w:right="318"/>
                  <w:rPr>
                    <w:b/>
                    <w:sz w:val="20"/>
                    <w:szCs w:val="20"/>
                  </w:rPr>
                </w:pPr>
                <w:r>
                  <w:rPr>
                    <w:b/>
                    <w:sz w:val="20"/>
                    <w:szCs w:val="20"/>
                  </w:rPr>
                  <w:t>Programme de Première</w:t>
                </w:r>
              </w:p>
            </w:sdtContent>
          </w:sdt>
        </w:tc>
        <w:tc>
          <w:tcPr>
            <w:tcW w:w="4500" w:type="dxa"/>
            <w:shd w:val="clear" w:color="auto" w:fill="auto"/>
            <w:vAlign w:val="center"/>
          </w:tcPr>
          <w:sdt>
            <w:sdtPr>
              <w:tag w:val="goog_rdk_1152"/>
              <w:id w:val="-1438520885"/>
            </w:sdtPr>
            <w:sdtEndPr/>
            <w:sdtContent>
              <w:p w:rsidR="00EB4848" w:rsidRDefault="00A7244C">
                <w:pPr>
                  <w:spacing w:after="0" w:line="240" w:lineRule="auto"/>
                  <w:ind w:right="318"/>
                  <w:rPr>
                    <w:sz w:val="20"/>
                    <w:szCs w:val="20"/>
                  </w:rPr>
                </w:pPr>
                <w:r>
                  <w:rPr>
                    <w:sz w:val="20"/>
                    <w:szCs w:val="20"/>
                  </w:rPr>
                  <w:t>Comment le droit permet-il de régler un litige ? &gt; Le recours au juge</w:t>
                </w:r>
              </w:p>
            </w:sdtContent>
          </w:sdt>
        </w:tc>
        <w:tc>
          <w:tcPr>
            <w:tcW w:w="4341" w:type="dxa"/>
            <w:vAlign w:val="center"/>
          </w:tcPr>
          <w:sdt>
            <w:sdtPr>
              <w:tag w:val="goog_rdk_1153"/>
              <w:id w:val="1890832648"/>
            </w:sdtPr>
            <w:sdtEndPr/>
            <w:sdtContent>
              <w:p w:rsidR="00EB4848" w:rsidRDefault="00A7244C">
                <w:pPr>
                  <w:spacing w:after="0" w:line="240" w:lineRule="auto"/>
                  <w:ind w:right="318"/>
                  <w:rPr>
                    <w:sz w:val="20"/>
                    <w:szCs w:val="20"/>
                  </w:rPr>
                </w:pPr>
                <w:r>
                  <w:rPr>
                    <w:sz w:val="20"/>
                    <w:szCs w:val="20"/>
                  </w:rPr>
                  <w:t>Conseil de Prud’hommes, voies de recours appel et cassation</w:t>
                </w:r>
              </w:p>
            </w:sdtContent>
          </w:sdt>
        </w:tc>
      </w:tr>
      <w:tr w:rsidR="00EB4848">
        <w:trPr>
          <w:trHeight w:val="380"/>
        </w:trPr>
        <w:tc>
          <w:tcPr>
            <w:tcW w:w="1620" w:type="dxa"/>
            <w:vMerge w:val="restart"/>
            <w:shd w:val="clear" w:color="auto" w:fill="auto"/>
            <w:vAlign w:val="center"/>
          </w:tcPr>
          <w:sdt>
            <w:sdtPr>
              <w:tag w:val="goog_rdk_1154"/>
              <w:id w:val="-1991548739"/>
            </w:sdtPr>
            <w:sdtEndPr/>
            <w:sdtContent>
              <w:p w:rsidR="00EB4848" w:rsidRDefault="00A7244C">
                <w:pPr>
                  <w:spacing w:after="0" w:line="240" w:lineRule="auto"/>
                  <w:ind w:right="318"/>
                  <w:rPr>
                    <w:b/>
                    <w:sz w:val="20"/>
                    <w:szCs w:val="20"/>
                  </w:rPr>
                </w:pPr>
                <w:r>
                  <w:rPr>
                    <w:b/>
                    <w:sz w:val="20"/>
                    <w:szCs w:val="20"/>
                  </w:rPr>
                  <w:t>Programme de Terminale</w:t>
                </w:r>
              </w:p>
            </w:sdtContent>
          </w:sdt>
        </w:tc>
        <w:tc>
          <w:tcPr>
            <w:tcW w:w="4500" w:type="dxa"/>
            <w:shd w:val="clear" w:color="auto" w:fill="auto"/>
            <w:vAlign w:val="center"/>
          </w:tcPr>
          <w:sdt>
            <w:sdtPr>
              <w:tag w:val="goog_rdk_1155"/>
              <w:id w:val="2121805722"/>
            </w:sdtPr>
            <w:sdtEndPr/>
            <w:sdtContent>
              <w:p w:rsidR="00EB4848" w:rsidRDefault="00A7244C">
                <w:pPr>
                  <w:spacing w:after="0" w:line="240" w:lineRule="auto"/>
                  <w:ind w:right="318"/>
                  <w:rPr>
                    <w:sz w:val="20"/>
                    <w:szCs w:val="20"/>
                  </w:rPr>
                </w:pPr>
                <w:r>
                  <w:rPr>
                    <w:sz w:val="20"/>
                    <w:szCs w:val="20"/>
                  </w:rPr>
                  <w:t>Comment entreprendre ?</w:t>
                </w:r>
              </w:p>
            </w:sdtContent>
          </w:sdt>
        </w:tc>
        <w:tc>
          <w:tcPr>
            <w:tcW w:w="4341" w:type="dxa"/>
            <w:vAlign w:val="center"/>
          </w:tcPr>
          <w:sdt>
            <w:sdtPr>
              <w:tag w:val="goog_rdk_1156"/>
              <w:id w:val="1950048514"/>
            </w:sdtPr>
            <w:sdtEndPr/>
            <w:sdtContent>
              <w:p w:rsidR="00EB4848" w:rsidRDefault="00A7244C">
                <w:pPr>
                  <w:spacing w:after="0" w:line="240" w:lineRule="auto"/>
                  <w:ind w:right="318"/>
                  <w:rPr>
                    <w:sz w:val="20"/>
                    <w:szCs w:val="20"/>
                  </w:rPr>
                </w:pPr>
                <w:r>
                  <w:rPr>
                    <w:sz w:val="20"/>
                    <w:szCs w:val="20"/>
                  </w:rPr>
                  <w:t>L’entreprise individuelle</w:t>
                </w:r>
              </w:p>
            </w:sdtContent>
          </w:sdt>
          <w:sdt>
            <w:sdtPr>
              <w:tag w:val="goog_rdk_1157"/>
              <w:id w:val="-395979340"/>
            </w:sdtPr>
            <w:sdtEndPr/>
            <w:sdtContent>
              <w:p w:rsidR="00EB4848" w:rsidRDefault="00A7244C">
                <w:pPr>
                  <w:spacing w:after="0" w:line="240" w:lineRule="auto"/>
                  <w:ind w:right="318"/>
                  <w:rPr>
                    <w:sz w:val="20"/>
                    <w:szCs w:val="20"/>
                  </w:rPr>
                </w:pPr>
                <w:r>
                  <w:rPr>
                    <w:sz w:val="20"/>
                    <w:szCs w:val="20"/>
                  </w:rPr>
                  <w:t>Le contrat d’entreprise</w:t>
                </w:r>
              </w:p>
            </w:sdtContent>
          </w:sdt>
        </w:tc>
      </w:tr>
      <w:tr w:rsidR="00EB4848">
        <w:trPr>
          <w:trHeight w:val="380"/>
        </w:trPr>
        <w:tc>
          <w:tcPr>
            <w:tcW w:w="1620" w:type="dxa"/>
            <w:vMerge/>
            <w:shd w:val="clear" w:color="auto" w:fill="auto"/>
            <w:vAlign w:val="center"/>
          </w:tcPr>
          <w:sdt>
            <w:sdtPr>
              <w:tag w:val="goog_rdk_1158"/>
              <w:id w:val="-819347490"/>
            </w:sdtPr>
            <w:sdtEndPr/>
            <w:sdtContent>
              <w:p w:rsidR="00EB4848" w:rsidRDefault="00D856E6">
                <w:pPr>
                  <w:widowControl w:val="0"/>
                  <w:pBdr>
                    <w:top w:val="nil"/>
                    <w:left w:val="nil"/>
                    <w:bottom w:val="nil"/>
                    <w:right w:val="nil"/>
                    <w:between w:val="nil"/>
                  </w:pBdr>
                  <w:spacing w:after="0"/>
                  <w:rPr>
                    <w:sz w:val="20"/>
                    <w:szCs w:val="20"/>
                  </w:rPr>
                </w:pPr>
              </w:p>
            </w:sdtContent>
          </w:sdt>
        </w:tc>
        <w:tc>
          <w:tcPr>
            <w:tcW w:w="4500" w:type="dxa"/>
            <w:shd w:val="clear" w:color="auto" w:fill="auto"/>
            <w:vAlign w:val="center"/>
          </w:tcPr>
          <w:sdt>
            <w:sdtPr>
              <w:tag w:val="goog_rdk_1159"/>
              <w:id w:val="287554058"/>
            </w:sdtPr>
            <w:sdtEndPr/>
            <w:sdtContent>
              <w:p w:rsidR="00EB4848" w:rsidRDefault="00A7244C">
                <w:pPr>
                  <w:spacing w:after="0" w:line="240" w:lineRule="auto"/>
                  <w:ind w:right="318"/>
                  <w:rPr>
                    <w:sz w:val="20"/>
                    <w:szCs w:val="20"/>
                  </w:rPr>
                </w:pPr>
                <w:r>
                  <w:rPr>
                    <w:sz w:val="20"/>
                    <w:szCs w:val="20"/>
                  </w:rPr>
                  <w:t>Comment le droit encadre-t-il le travail salarié ?</w:t>
                </w:r>
              </w:p>
            </w:sdtContent>
          </w:sdt>
        </w:tc>
        <w:tc>
          <w:tcPr>
            <w:tcW w:w="4341" w:type="dxa"/>
            <w:vAlign w:val="center"/>
          </w:tcPr>
          <w:sdt>
            <w:sdtPr>
              <w:tag w:val="goog_rdk_1160"/>
              <w:id w:val="2115709379"/>
            </w:sdtPr>
            <w:sdtEndPr/>
            <w:sdtContent>
              <w:p w:rsidR="00EB4848" w:rsidRDefault="00A7244C">
                <w:pPr>
                  <w:spacing w:after="0" w:line="240" w:lineRule="auto"/>
                  <w:ind w:right="318"/>
                  <w:rPr>
                    <w:sz w:val="20"/>
                    <w:szCs w:val="20"/>
                  </w:rPr>
                </w:pPr>
                <w:r>
                  <w:rPr>
                    <w:sz w:val="20"/>
                    <w:szCs w:val="20"/>
                  </w:rPr>
                  <w:t>Le contrat d’entreprise (contrat de prestation de service).</w:t>
                </w:r>
              </w:p>
            </w:sdtContent>
          </w:sdt>
          <w:sdt>
            <w:sdtPr>
              <w:tag w:val="goog_rdk_1161"/>
              <w:id w:val="1938551136"/>
            </w:sdtPr>
            <w:sdtEndPr/>
            <w:sdtContent>
              <w:p w:rsidR="00EB4848" w:rsidRDefault="00A7244C">
                <w:pPr>
                  <w:spacing w:after="0" w:line="240" w:lineRule="auto"/>
                  <w:ind w:right="318"/>
                  <w:rPr>
                    <w:sz w:val="20"/>
                    <w:szCs w:val="20"/>
                  </w:rPr>
                </w:pPr>
                <w:r>
                  <w:rPr>
                    <w:sz w:val="20"/>
                    <w:szCs w:val="20"/>
                  </w:rPr>
                  <w:t>Le contrat de travail</w:t>
                </w:r>
              </w:p>
            </w:sdtContent>
          </w:sdt>
        </w:tc>
      </w:tr>
    </w:tbl>
    <w:sdt>
      <w:sdtPr>
        <w:tag w:val="goog_rdk_1162"/>
        <w:id w:val="1437639042"/>
      </w:sdtPr>
      <w:sdtEndPr/>
      <w:sdtContent>
        <w:p w:rsidR="00EB4848" w:rsidRDefault="00D856E6">
          <w:pPr>
            <w:spacing w:line="240" w:lineRule="auto"/>
            <w:rPr>
              <w:i/>
            </w:rPr>
          </w:pPr>
          <w:hyperlink r:id="rId24" w:history="1">
            <w:r w:rsidR="00A7244C" w:rsidRPr="0092607A">
              <w:rPr>
                <w:rStyle w:val="Lienhypertexte"/>
                <w:i/>
              </w:rPr>
              <w:t>Programme de droit de 1</w:t>
            </w:r>
            <w:r w:rsidR="00A7244C" w:rsidRPr="0092607A">
              <w:rPr>
                <w:rStyle w:val="Lienhypertexte"/>
                <w:i/>
                <w:vertAlign w:val="superscript"/>
              </w:rPr>
              <w:t>ère</w:t>
            </w:r>
            <w:r w:rsidR="00A7244C" w:rsidRPr="0092607A">
              <w:rPr>
                <w:rStyle w:val="Lienhypertexte"/>
                <w:i/>
              </w:rPr>
              <w:t xml:space="preserve"> STMG </w:t>
            </w:r>
          </w:hyperlink>
        </w:p>
      </w:sdtContent>
    </w:sdt>
    <w:sdt>
      <w:sdtPr>
        <w:tag w:val="goog_rdk_1163"/>
        <w:id w:val="1587726979"/>
      </w:sdtPr>
      <w:sdtEndPr/>
      <w:sdtContent>
        <w:p w:rsidR="00EB4848" w:rsidRDefault="00A7244C">
          <w:pPr>
            <w:spacing w:before="280" w:after="0" w:line="240" w:lineRule="auto"/>
            <w:jc w:val="both"/>
            <w:rPr>
              <w:rFonts w:ascii="Arial" w:eastAsia="Arial" w:hAnsi="Arial" w:cs="Arial"/>
              <w:b/>
              <w:sz w:val="20"/>
              <w:szCs w:val="20"/>
            </w:rPr>
          </w:pPr>
          <w:r>
            <w:rPr>
              <w:rFonts w:ascii="Arial" w:eastAsia="Arial" w:hAnsi="Arial" w:cs="Arial"/>
              <w:b/>
              <w:sz w:val="20"/>
              <w:szCs w:val="20"/>
            </w:rPr>
            <w:t>Ressource connexe à la séquence exploitable en droit :</w:t>
          </w:r>
        </w:p>
      </w:sdtContent>
    </w:sdt>
    <w:sdt>
      <w:sdtPr>
        <w:tag w:val="goog_rdk_1164"/>
        <w:id w:val="1635827590"/>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rPr>
              <w:b/>
            </w:rPr>
          </w:pPr>
          <w:r>
            <w:rPr>
              <w:b/>
            </w:rPr>
            <w:t>Arrêt n°1737 du 28 novembre 2018 - Cour de cassation - Chambre sociale</w:t>
          </w:r>
        </w:p>
      </w:sdtContent>
    </w:sdt>
    <w:sdt>
      <w:sdtPr>
        <w:tag w:val="goog_rdk_1165"/>
        <w:id w:val="-728684336"/>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rPr>
              <w:b/>
            </w:rPr>
            <w:t>Sur le moyen unique</w:t>
          </w:r>
          <w:r>
            <w:t> :</w:t>
          </w:r>
        </w:p>
      </w:sdtContent>
    </w:sdt>
    <w:sdt>
      <w:sdtPr>
        <w:tag w:val="goog_rdk_1166"/>
        <w:id w:val="93217121"/>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t>Vu l’article L. 8221-6 II du code du travail ;</w:t>
          </w:r>
        </w:p>
      </w:sdtContent>
    </w:sdt>
    <w:sdt>
      <w:sdtPr>
        <w:tag w:val="goog_rdk_1167"/>
        <w:id w:val="278538857"/>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t xml:space="preserve">Attendu, selon l’arrêt attaqué, que la société </w:t>
          </w:r>
          <w:proofErr w:type="spellStart"/>
          <w:r>
            <w:rPr>
              <w:i/>
            </w:rPr>
            <w:t>Take</w:t>
          </w:r>
          <w:proofErr w:type="spellEnd"/>
          <w:r>
            <w:rPr>
              <w:i/>
            </w:rPr>
            <w:t xml:space="preserve"> </w:t>
          </w:r>
          <w:proofErr w:type="spellStart"/>
          <w:r>
            <w:rPr>
              <w:i/>
            </w:rPr>
            <w:t>Eat</w:t>
          </w:r>
          <w:proofErr w:type="spellEnd"/>
          <w:r>
            <w:rPr>
              <w:i/>
            </w:rPr>
            <w:t xml:space="preserve"> </w:t>
          </w:r>
          <w:proofErr w:type="spellStart"/>
          <w:r>
            <w:rPr>
              <w:i/>
            </w:rPr>
            <w:t>Easy</w:t>
          </w:r>
          <w:proofErr w:type="spellEnd"/>
          <w:r>
            <w:t xml:space="preserve"> utilisait une plate-forme web et une application afin de mettre en relation des restaurateurs partenaires, des clients passant commande de repas par le [biais] de la plate-forme et des livreurs à vélo exerçant leur activité sous un statut d’indépendant ; qu’à la suite de la diffusion d’offres de collaboration sur des sites internet spécialisés, M. B... a postulé auprès de cette société et effectué les démarches nécessaires en vue de son inscription en qualité d’auto-entrepreneur ; qu’au terme d’un processus de recrutement, les parties ont conclu le 13 janvier 2016 un contrat de prestation de services ; que M. B... a saisi la juridiction prud’homale le 27 avril 2016 d’une demande de requalification de son contrat en un contrat de travail ; […]</w:t>
          </w:r>
        </w:p>
      </w:sdtContent>
    </w:sdt>
    <w:sdt>
      <w:sdtPr>
        <w:tag w:val="goog_rdk_1168"/>
        <w:id w:val="993447595"/>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t xml:space="preserve">Attendu que […] pour dire que M. B... n’était pas lié par un contrat de travail à la société </w:t>
          </w:r>
          <w:proofErr w:type="spellStart"/>
          <w:r>
            <w:rPr>
              <w:i/>
            </w:rPr>
            <w:t>Take</w:t>
          </w:r>
          <w:proofErr w:type="spellEnd"/>
          <w:r>
            <w:rPr>
              <w:i/>
            </w:rPr>
            <w:t xml:space="preserve"> </w:t>
          </w:r>
          <w:proofErr w:type="spellStart"/>
          <w:r>
            <w:rPr>
              <w:i/>
            </w:rPr>
            <w:t>Eat</w:t>
          </w:r>
          <w:proofErr w:type="spellEnd"/>
          <w:r>
            <w:rPr>
              <w:i/>
            </w:rPr>
            <w:t xml:space="preserve"> </w:t>
          </w:r>
          <w:proofErr w:type="spellStart"/>
          <w:r>
            <w:rPr>
              <w:i/>
            </w:rPr>
            <w:t>Easy</w:t>
          </w:r>
          <w:proofErr w:type="spellEnd"/>
          <w:r>
            <w:t xml:space="preserve"> et dire le conseil de prud’hommes incompétent pour connaître du litige, l’arrêt retient que […] [M. B… disposait d’une] liberté totale de travailler ou non, qui [lui] permettait, sans avoir à en justifier, de choisir chaque semaine ses jours de travail et leur nombre sans être soumis à une quelconque durée du travail […] mais aussi par voie de conséquence de fixer seul ses périodes d’inactivité ou de congés et leur durée, [ce qui ne correspond pas à] une relation salariale ;</w:t>
          </w:r>
        </w:p>
      </w:sdtContent>
    </w:sdt>
    <w:sdt>
      <w:sdtPr>
        <w:tag w:val="goog_rdk_1169"/>
        <w:id w:val="-782270351"/>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t>Attendu cependant que l’existence d’une relation de travail ne dépend ni de la volonté exprimée par les parties ni de la dénomination qu’elles ont donnée à leur [contrat] mais des conditions de fait dans lesquelles est exercée l’activité des travailleurs ; que le lien de subordination est caractérisé par l’exécution d’un travail sous l’autorité d’un employeur qui a le pouvoir de donner des ordres et des directives, d’en contrôler l’exécution et de sanctionner les manquements de son subordonné ;</w:t>
          </w:r>
        </w:p>
      </w:sdtContent>
    </w:sdt>
    <w:sdt>
      <w:sdtPr>
        <w:tag w:val="goog_rdk_1170"/>
        <w:id w:val="-859204425"/>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t xml:space="preserve">Qu’en statuant comme elle a fait, alors qu’elle constatait, d’une part, que l’application était dotée d’un système de géolocalisation permettant le suivi en temps réel par la société de la position du coursier et la comptabilisation du nombre total de kilomètres parcourus par celui-ci et, d’autre part, que la société </w:t>
          </w:r>
          <w:proofErr w:type="spellStart"/>
          <w:r>
            <w:rPr>
              <w:i/>
            </w:rPr>
            <w:t>Take</w:t>
          </w:r>
          <w:proofErr w:type="spellEnd"/>
          <w:r>
            <w:rPr>
              <w:i/>
            </w:rPr>
            <w:t xml:space="preserve"> </w:t>
          </w:r>
          <w:proofErr w:type="spellStart"/>
          <w:r>
            <w:rPr>
              <w:i/>
            </w:rPr>
            <w:t>Eat</w:t>
          </w:r>
          <w:proofErr w:type="spellEnd"/>
          <w:r>
            <w:rPr>
              <w:i/>
            </w:rPr>
            <w:t xml:space="preserve"> </w:t>
          </w:r>
          <w:proofErr w:type="spellStart"/>
          <w:r>
            <w:rPr>
              <w:i/>
            </w:rPr>
            <w:t>Easy</w:t>
          </w:r>
          <w:proofErr w:type="spellEnd"/>
          <w:r>
            <w:t xml:space="preserve"> disposait d’un pouvoir de sanction à l’égard du coursier, la cour d’appel, qui n’a pas tiré les conséquences légales de ses constatations dont il résultait l’existence d’un pouvoir de direction et de contrôle de l’exécution de la prestation caractérisant un lien de subordination, a violé le texte susvisé ;</w:t>
          </w:r>
        </w:p>
      </w:sdtContent>
    </w:sdt>
    <w:sdt>
      <w:sdtPr>
        <w:tag w:val="goog_rdk_1171"/>
        <w:id w:val="-2139016483"/>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rPr>
              <w:b/>
            </w:rPr>
            <w:t>PAR CES MOTIFS</w:t>
          </w:r>
          <w:r>
            <w:t> :</w:t>
          </w:r>
        </w:p>
      </w:sdtContent>
    </w:sdt>
    <w:sdt>
      <w:sdtPr>
        <w:tag w:val="goog_rdk_1172"/>
        <w:id w:val="-2029316143"/>
      </w:sdtPr>
      <w:sdtEndPr/>
      <w:sdtContent>
        <w:p w:rsidR="00EB4848" w:rsidRDefault="00A7244C">
          <w:pPr>
            <w:pBdr>
              <w:top w:val="single" w:sz="4" w:space="1" w:color="000000"/>
              <w:left w:val="single" w:sz="4" w:space="4" w:color="000000"/>
              <w:bottom w:val="single" w:sz="4" w:space="1" w:color="000000"/>
              <w:right w:val="single" w:sz="4" w:space="4" w:color="000000"/>
            </w:pBdr>
            <w:spacing w:before="60" w:after="60" w:line="240" w:lineRule="auto"/>
            <w:jc w:val="both"/>
          </w:pPr>
          <w:r>
            <w:t>CASSE ET ANNULE, dans toutes ses dispositions, l’arrêt rendu le 20 avril 2017, entre les parties, par la cour d’appel de Paris […]</w:t>
          </w:r>
        </w:p>
      </w:sdtContent>
    </w:sdt>
    <w:sdt>
      <w:sdtPr>
        <w:tag w:val="goog_rdk_1173"/>
        <w:id w:val="-339238984"/>
      </w:sdtPr>
      <w:sdtEndPr/>
      <w:sdtContent>
        <w:p w:rsidR="00EB4848" w:rsidRDefault="00D856E6">
          <w:pPr>
            <w:spacing w:after="0" w:line="240" w:lineRule="auto"/>
            <w:rPr>
              <w:i/>
            </w:rPr>
          </w:pPr>
        </w:p>
      </w:sdtContent>
    </w:sdt>
    <w:sdt>
      <w:sdtPr>
        <w:tag w:val="goog_rdk_1174"/>
        <w:id w:val="-1327900535"/>
      </w:sdtPr>
      <w:sdtEndPr/>
      <w:sdtContent>
        <w:p w:rsidR="00EB4848" w:rsidRDefault="00A7244C">
          <w:pPr>
            <w:spacing w:after="0" w:line="240" w:lineRule="auto"/>
            <w:rPr>
              <w:b/>
              <w:i/>
            </w:rPr>
          </w:pPr>
          <w:r>
            <w:rPr>
              <w:b/>
              <w:i/>
            </w:rPr>
            <w:t>En ETLV :</w:t>
          </w:r>
        </w:p>
      </w:sdtContent>
    </w:sdt>
    <w:sdt>
      <w:sdtPr>
        <w:tag w:val="goog_rdk_1175"/>
        <w:id w:val="1995380222"/>
      </w:sdtPr>
      <w:sdtEndPr/>
      <w:sdtContent>
        <w:p w:rsidR="00EB4848" w:rsidRDefault="00A7244C">
          <w:pPr>
            <w:spacing w:after="0" w:line="240" w:lineRule="auto"/>
          </w:pPr>
          <w:r>
            <w:t>Lien avec l’axe « </w:t>
          </w:r>
          <w:r>
            <w:rPr>
              <w:b/>
              <w:i/>
            </w:rPr>
            <w:t>Citoyenneté et mondes virtuels</w:t>
          </w:r>
          <w:r>
            <w:t> » du programme de langue vivante.</w:t>
          </w:r>
        </w:p>
      </w:sdtContent>
    </w:sdt>
    <w:sdt>
      <w:sdtPr>
        <w:tag w:val="goog_rdk_1176"/>
        <w:id w:val="-193916303"/>
      </w:sdtPr>
      <w:sdtEndPr/>
      <w:sdtContent>
        <w:p w:rsidR="00EB4848" w:rsidRDefault="00D856E6">
          <w:pPr>
            <w:spacing w:line="240" w:lineRule="auto"/>
            <w:rPr>
              <w:i/>
            </w:rPr>
          </w:pPr>
          <w:hyperlink r:id="rId25" w:history="1">
            <w:r w:rsidR="00A7244C" w:rsidRPr="0092607A">
              <w:rPr>
                <w:rStyle w:val="Lienhypertexte"/>
                <w:i/>
              </w:rPr>
              <w:t>Programme de langues vivantes de 1</w:t>
            </w:r>
            <w:r w:rsidR="00A7244C" w:rsidRPr="0092607A">
              <w:rPr>
                <w:rStyle w:val="Lienhypertexte"/>
                <w:i/>
                <w:vertAlign w:val="superscript"/>
              </w:rPr>
              <w:t>ère</w:t>
            </w:r>
            <w:r w:rsidR="00A7244C" w:rsidRPr="0092607A">
              <w:rPr>
                <w:rStyle w:val="Lienhypertexte"/>
                <w:i/>
              </w:rPr>
              <w:t> </w:t>
            </w:r>
          </w:hyperlink>
          <w:r w:rsidR="0092607A">
            <w:t xml:space="preserve"> </w:t>
          </w:r>
        </w:p>
      </w:sdtContent>
    </w:sdt>
    <w:sdt>
      <w:sdtPr>
        <w:tag w:val="goog_rdk_1177"/>
        <w:id w:val="-1212257297"/>
      </w:sdtPr>
      <w:sdtEndPr/>
      <w:sdtContent>
        <w:p w:rsidR="00EB4848" w:rsidRDefault="00A7244C">
          <w:pPr>
            <w:spacing w:before="60" w:after="60" w:line="240" w:lineRule="auto"/>
            <w:jc w:val="both"/>
          </w:pPr>
          <w:r>
            <w:rPr>
              <w:rFonts w:ascii="Arial" w:eastAsia="Arial" w:hAnsi="Arial" w:cs="Arial"/>
              <w:b/>
              <w:sz w:val="20"/>
              <w:szCs w:val="20"/>
            </w:rPr>
            <w:t xml:space="preserve">Ressource connexe à la séquence exploitable en ETLV anglais : </w:t>
          </w:r>
          <w:r>
            <w:t>“</w:t>
          </w:r>
          <w:r>
            <w:rPr>
              <w:i/>
            </w:rPr>
            <w:t xml:space="preserve">Report: The Uber </w:t>
          </w:r>
          <w:proofErr w:type="spellStart"/>
          <w:r>
            <w:rPr>
              <w:i/>
            </w:rPr>
            <w:t>economy</w:t>
          </w:r>
          <w:proofErr w:type="spellEnd"/>
          <w:r>
            <w:rPr>
              <w:i/>
            </w:rPr>
            <w:t xml:space="preserve">, </w:t>
          </w:r>
          <w:proofErr w:type="spellStart"/>
          <w:r>
            <w:rPr>
              <w:i/>
            </w:rPr>
            <w:t>dangerous</w:t>
          </w:r>
          <w:proofErr w:type="spellEnd"/>
          <w:r>
            <w:rPr>
              <w:i/>
            </w:rPr>
            <w:t xml:space="preserve"> or </w:t>
          </w:r>
          <w:proofErr w:type="spellStart"/>
          <w:r>
            <w:rPr>
              <w:i/>
            </w:rPr>
            <w:t>dynamic</w:t>
          </w:r>
          <w:proofErr w:type="spellEnd"/>
          <w:r>
            <w:rPr>
              <w:i/>
            </w:rPr>
            <w:t>?</w:t>
          </w:r>
          <w:r>
            <w:t xml:space="preserve">”, </w:t>
          </w:r>
          <w:hyperlink r:id="rId26">
            <w:r>
              <w:rPr>
                <w:i/>
                <w:color w:val="0000FF"/>
                <w:u w:val="single"/>
              </w:rPr>
              <w:t>I love English World</w:t>
            </w:r>
          </w:hyperlink>
          <w:hyperlink r:id="rId27">
            <w:r>
              <w:rPr>
                <w:color w:val="0000FF"/>
                <w:u w:val="single"/>
              </w:rPr>
              <w:t xml:space="preserve"> n°291</w:t>
            </w:r>
          </w:hyperlink>
          <w:r>
            <w:t>, février 2017 (article à lire et à écouter)</w:t>
          </w:r>
        </w:p>
      </w:sdtContent>
    </w:sdt>
    <w:sdt>
      <w:sdtPr>
        <w:tag w:val="goog_rdk_1178"/>
        <w:id w:val="78186261"/>
      </w:sdtPr>
      <w:sdtEndPr/>
      <w:sdtContent>
        <w:p w:rsidR="00EB4848" w:rsidRDefault="00D856E6">
          <w:pPr>
            <w:spacing w:after="0" w:line="240" w:lineRule="auto"/>
            <w:rPr>
              <w:b/>
              <w:i/>
              <w:sz w:val="28"/>
              <w:szCs w:val="28"/>
              <w:u w:val="single"/>
            </w:rPr>
          </w:pPr>
        </w:p>
      </w:sdtContent>
    </w:sdt>
    <w:sdt>
      <w:sdtPr>
        <w:tag w:val="goog_rdk_1179"/>
        <w:id w:val="-318886752"/>
      </w:sdtPr>
      <w:sdtEndPr/>
      <w:sdtContent>
        <w:p w:rsidR="00EB4848" w:rsidRDefault="00A7244C">
          <w:pPr>
            <w:spacing w:after="0" w:line="240" w:lineRule="auto"/>
            <w:rPr>
              <w:b/>
              <w:i/>
            </w:rPr>
          </w:pPr>
          <w:r>
            <w:rPr>
              <w:b/>
              <w:i/>
            </w:rPr>
            <w:t xml:space="preserve">En mathématiques : </w:t>
          </w:r>
        </w:p>
      </w:sdtContent>
    </w:sdt>
    <w:tbl>
      <w:tblPr>
        <w:tblStyle w:val="ab"/>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3421"/>
        <w:gridCol w:w="5241"/>
      </w:tblGrid>
      <w:tr w:rsidR="00EB4848">
        <w:trPr>
          <w:trHeight w:val="380"/>
        </w:trPr>
        <w:tc>
          <w:tcPr>
            <w:tcW w:w="1794" w:type="dxa"/>
            <w:vMerge w:val="restart"/>
            <w:shd w:val="clear" w:color="auto" w:fill="auto"/>
            <w:vAlign w:val="center"/>
          </w:tcPr>
          <w:sdt>
            <w:sdtPr>
              <w:tag w:val="goog_rdk_1180"/>
              <w:id w:val="1214389272"/>
            </w:sdtPr>
            <w:sdtEndPr/>
            <w:sdtContent>
              <w:p w:rsidR="00EB4848" w:rsidRDefault="00A7244C">
                <w:pPr>
                  <w:spacing w:after="0" w:line="240" w:lineRule="auto"/>
                  <w:ind w:right="318"/>
                  <w:rPr>
                    <w:b/>
                    <w:i/>
                    <w:highlight w:val="red"/>
                  </w:rPr>
                </w:pPr>
                <w:r>
                  <w:rPr>
                    <w:b/>
                    <w:sz w:val="20"/>
                    <w:szCs w:val="20"/>
                  </w:rPr>
                  <w:t>Programme de 1ère technologique</w:t>
                </w:r>
              </w:p>
            </w:sdtContent>
          </w:sdt>
        </w:tc>
        <w:tc>
          <w:tcPr>
            <w:tcW w:w="3421" w:type="dxa"/>
            <w:shd w:val="clear" w:color="auto" w:fill="D9D9D9"/>
            <w:vAlign w:val="center"/>
          </w:tcPr>
          <w:sdt>
            <w:sdtPr>
              <w:tag w:val="goog_rdk_1181"/>
              <w:id w:val="623586315"/>
            </w:sdtPr>
            <w:sdtEndPr/>
            <w:sdtContent>
              <w:p w:rsidR="00EB4848" w:rsidRDefault="00A7244C">
                <w:pPr>
                  <w:spacing w:after="0" w:line="240" w:lineRule="auto"/>
                  <w:ind w:left="113" w:right="318"/>
                  <w:jc w:val="center"/>
                  <w:rPr>
                    <w:b/>
                    <w:i/>
                  </w:rPr>
                </w:pPr>
                <w:r>
                  <w:rPr>
                    <w:b/>
                    <w:i/>
                  </w:rPr>
                  <w:t>Partie</w:t>
                </w:r>
              </w:p>
            </w:sdtContent>
          </w:sdt>
        </w:tc>
        <w:tc>
          <w:tcPr>
            <w:tcW w:w="5241" w:type="dxa"/>
            <w:shd w:val="clear" w:color="auto" w:fill="D9D9D9"/>
            <w:vAlign w:val="center"/>
          </w:tcPr>
          <w:sdt>
            <w:sdtPr>
              <w:tag w:val="goog_rdk_1182"/>
              <w:id w:val="-128094751"/>
            </w:sdtPr>
            <w:sdtEndPr/>
            <w:sdtContent>
              <w:p w:rsidR="00EB4848" w:rsidRDefault="00A7244C">
                <w:pPr>
                  <w:spacing w:after="0" w:line="240" w:lineRule="auto"/>
                  <w:ind w:left="113" w:right="318"/>
                  <w:jc w:val="center"/>
                  <w:rPr>
                    <w:b/>
                    <w:i/>
                  </w:rPr>
                </w:pPr>
                <w:r>
                  <w:rPr>
                    <w:b/>
                    <w:i/>
                  </w:rPr>
                  <w:t>Capacité</w:t>
                </w:r>
              </w:p>
            </w:sdtContent>
          </w:sdt>
        </w:tc>
      </w:tr>
      <w:tr w:rsidR="00EB4848">
        <w:trPr>
          <w:trHeight w:val="380"/>
        </w:trPr>
        <w:tc>
          <w:tcPr>
            <w:tcW w:w="1794" w:type="dxa"/>
            <w:vMerge/>
            <w:shd w:val="clear" w:color="auto" w:fill="auto"/>
            <w:vAlign w:val="center"/>
          </w:tcPr>
          <w:sdt>
            <w:sdtPr>
              <w:tag w:val="goog_rdk_1183"/>
              <w:id w:val="-1488787179"/>
            </w:sdtPr>
            <w:sdtEndPr/>
            <w:sdtContent>
              <w:p w:rsidR="00EB4848" w:rsidRDefault="00D856E6">
                <w:pPr>
                  <w:widowControl w:val="0"/>
                  <w:pBdr>
                    <w:top w:val="nil"/>
                    <w:left w:val="nil"/>
                    <w:bottom w:val="nil"/>
                    <w:right w:val="nil"/>
                    <w:between w:val="nil"/>
                  </w:pBdr>
                  <w:spacing w:after="0"/>
                  <w:rPr>
                    <w:b/>
                    <w:i/>
                  </w:rPr>
                </w:pPr>
              </w:p>
            </w:sdtContent>
          </w:sdt>
        </w:tc>
        <w:tc>
          <w:tcPr>
            <w:tcW w:w="3421" w:type="dxa"/>
            <w:shd w:val="clear" w:color="auto" w:fill="auto"/>
            <w:vAlign w:val="center"/>
          </w:tcPr>
          <w:sdt>
            <w:sdtPr>
              <w:tag w:val="goog_rdk_1184"/>
              <w:id w:val="1023125886"/>
            </w:sdtPr>
            <w:sdtEndPr/>
            <w:sdtContent>
              <w:p w:rsidR="00EB4848" w:rsidRDefault="00A7244C">
                <w:pPr>
                  <w:spacing w:after="0" w:line="240" w:lineRule="auto"/>
                  <w:ind w:right="318"/>
                  <w:rPr>
                    <w:sz w:val="20"/>
                    <w:szCs w:val="20"/>
                  </w:rPr>
                </w:pPr>
                <w:r>
                  <w:rPr>
                    <w:sz w:val="20"/>
                    <w:szCs w:val="20"/>
                  </w:rPr>
                  <w:t>Automatismes</w:t>
                </w:r>
              </w:p>
            </w:sdtContent>
          </w:sdt>
        </w:tc>
        <w:tc>
          <w:tcPr>
            <w:tcW w:w="5241" w:type="dxa"/>
            <w:vAlign w:val="center"/>
          </w:tcPr>
          <w:sdt>
            <w:sdtPr>
              <w:tag w:val="goog_rdk_1185"/>
              <w:id w:val="-1224756133"/>
            </w:sdtPr>
            <w:sdtEndPr/>
            <w:sdtContent>
              <w:p w:rsidR="00EB4848" w:rsidRDefault="00A7244C">
                <w:pPr>
                  <w:spacing w:after="0" w:line="240" w:lineRule="auto"/>
                  <w:ind w:right="318"/>
                  <w:rPr>
                    <w:sz w:val="20"/>
                    <w:szCs w:val="20"/>
                  </w:rPr>
                </w:pPr>
                <w:r>
                  <w:rPr>
                    <w:sz w:val="20"/>
                    <w:szCs w:val="20"/>
                  </w:rPr>
                  <w:t>Calcul numérique et algébrique : Résoudre une inéquation du premier degré</w:t>
                </w:r>
              </w:p>
            </w:sdtContent>
          </w:sdt>
        </w:tc>
      </w:tr>
    </w:tbl>
    <w:sdt>
      <w:sdtPr>
        <w:tag w:val="goog_rdk_1186"/>
        <w:id w:val="1681856087"/>
      </w:sdtPr>
      <w:sdtEndPr/>
      <w:sdtContent>
        <w:p w:rsidR="00EB4848" w:rsidRDefault="00A7244C">
          <w:pPr>
            <w:spacing w:before="120" w:line="240" w:lineRule="auto"/>
            <w:rPr>
              <w:i/>
            </w:rPr>
          </w:pPr>
          <w:r w:rsidRPr="0092607A">
            <w:rPr>
              <w:i/>
            </w:rPr>
            <w:t>Programme de mathématiques 1</w:t>
          </w:r>
          <w:r w:rsidRPr="0092607A">
            <w:rPr>
              <w:i/>
              <w:vertAlign w:val="superscript"/>
            </w:rPr>
            <w:t>ère</w:t>
          </w:r>
          <w:r w:rsidRPr="0092607A">
            <w:rPr>
              <w:i/>
            </w:rPr>
            <w:t xml:space="preserve"> filière technologique </w:t>
          </w:r>
        </w:p>
      </w:sdtContent>
    </w:sdt>
    <w:sdt>
      <w:sdtPr>
        <w:tag w:val="goog_rdk_1187"/>
        <w:id w:val="1637674569"/>
      </w:sdtPr>
      <w:sdtEndPr/>
      <w:sdtContent>
        <w:p w:rsidR="00EB4848" w:rsidRDefault="00A7244C">
          <w:pPr>
            <w:spacing w:after="0"/>
            <w:rPr>
              <w:rFonts w:ascii="Arial" w:eastAsia="Arial" w:hAnsi="Arial" w:cs="Arial"/>
              <w:b/>
              <w:sz w:val="20"/>
              <w:szCs w:val="20"/>
            </w:rPr>
          </w:pPr>
          <w:r>
            <w:rPr>
              <w:rFonts w:ascii="Arial" w:eastAsia="Arial" w:hAnsi="Arial" w:cs="Arial"/>
              <w:b/>
              <w:sz w:val="20"/>
              <w:szCs w:val="20"/>
            </w:rPr>
            <w:t>Exemple d’activité connexe à la séquence :</w:t>
          </w:r>
        </w:p>
      </w:sdtContent>
    </w:sdt>
    <w:sdt>
      <w:sdtPr>
        <w:tag w:val="goog_rdk_1188"/>
        <w:id w:val="-920799765"/>
      </w:sdtPr>
      <w:sdtEndPr/>
      <w:sdtContent>
        <w:p w:rsidR="00EB4848" w:rsidRDefault="00A7244C">
          <w:pPr>
            <w:pBdr>
              <w:top w:val="single" w:sz="8" w:space="1" w:color="000000"/>
              <w:left w:val="single" w:sz="8" w:space="1" w:color="000000"/>
              <w:bottom w:val="single" w:sz="8" w:space="1" w:color="000000"/>
              <w:right w:val="single" w:sz="8" w:space="1" w:color="000000"/>
            </w:pBdr>
            <w:spacing w:after="280" w:line="240" w:lineRule="auto"/>
            <w:jc w:val="both"/>
          </w:pPr>
          <w:r>
            <w:t xml:space="preserve">Lionel vient finalement de créer sa micro-entreprise et souhaite conclure un contrat de prestation de service avec </w:t>
          </w:r>
          <w:proofErr w:type="spellStart"/>
          <w:r>
            <w:t>Biobox</w:t>
          </w:r>
          <w:proofErr w:type="spellEnd"/>
          <w:r>
            <w:t xml:space="preserve"> pour réaliser la mission proposée par l’entreprise. Lionel voudrait être rémunéré davantage que s’il avait accepté un job étudiant en CDI payé au SMIC. Quelle rémunération horaire minimale doit-il demander ?</w:t>
          </w:r>
        </w:p>
      </w:sdtContent>
    </w:sdt>
    <w:sdt>
      <w:sdtPr>
        <w:tag w:val="goog_rdk_1189"/>
        <w:id w:val="1325388579"/>
      </w:sdtPr>
      <w:sdtEndPr/>
      <w:sdtContent>
        <w:p w:rsidR="00EB4848" w:rsidRDefault="00A7244C">
          <w:pPr>
            <w:pBdr>
              <w:top w:val="single" w:sz="8" w:space="1" w:color="000000"/>
              <w:left w:val="single" w:sz="8" w:space="1" w:color="000000"/>
              <w:bottom w:val="single" w:sz="8" w:space="1" w:color="000000"/>
              <w:right w:val="single" w:sz="8" w:space="1" w:color="000000"/>
            </w:pBdr>
            <w:spacing w:before="280" w:after="0" w:line="240" w:lineRule="auto"/>
            <w:jc w:val="both"/>
            <w:rPr>
              <w:b/>
              <w:u w:val="single"/>
            </w:rPr>
          </w:pPr>
          <w:r>
            <w:rPr>
              <w:b/>
              <w:u w:val="single"/>
            </w:rPr>
            <w:t>Afin d’aider Lionel à répondre à cette question :</w:t>
          </w:r>
        </w:p>
      </w:sdtContent>
    </w:sdt>
    <w:sdt>
      <w:sdtPr>
        <w:tag w:val="goog_rdk_1190"/>
        <w:id w:val="1175155762"/>
      </w:sdtPr>
      <w:sdtEndPr/>
      <w:sdtContent>
        <w:p w:rsidR="00EB4848" w:rsidRDefault="00A7244C">
          <w:pPr>
            <w:numPr>
              <w:ilvl w:val="0"/>
              <w:numId w:val="10"/>
            </w:numPr>
            <w:pBdr>
              <w:top w:val="single" w:sz="8" w:space="1" w:color="000000"/>
              <w:left w:val="single" w:sz="8" w:space="1" w:color="000000"/>
              <w:bottom w:val="single" w:sz="8" w:space="1" w:color="000000"/>
              <w:right w:val="single" w:sz="8" w:space="1" w:color="000000"/>
              <w:between w:val="nil"/>
            </w:pBdr>
            <w:spacing w:after="0" w:line="240" w:lineRule="auto"/>
            <w:jc w:val="both"/>
            <w:rPr>
              <w:b/>
              <w:color w:val="000000"/>
            </w:rPr>
          </w:pPr>
          <w:r>
            <w:rPr>
              <w:b/>
              <w:color w:val="000000"/>
            </w:rPr>
            <w:t>Rechercher sur Internet le montant du SMIC horaire net.</w:t>
          </w:r>
        </w:p>
      </w:sdtContent>
    </w:sdt>
    <w:sdt>
      <w:sdtPr>
        <w:tag w:val="goog_rdk_1191"/>
        <w:id w:val="23521425"/>
      </w:sdtPr>
      <w:sdtEndPr/>
      <w:sdtContent>
        <w:p w:rsidR="00EB4848" w:rsidRDefault="00A7244C">
          <w:pPr>
            <w:numPr>
              <w:ilvl w:val="0"/>
              <w:numId w:val="10"/>
            </w:numPr>
            <w:pBdr>
              <w:top w:val="single" w:sz="8" w:space="1" w:color="000000"/>
              <w:left w:val="single" w:sz="8" w:space="1" w:color="000000"/>
              <w:bottom w:val="single" w:sz="8" w:space="1" w:color="000000"/>
              <w:right w:val="single" w:sz="8" w:space="1" w:color="000000"/>
              <w:between w:val="nil"/>
            </w:pBdr>
            <w:spacing w:after="0" w:line="240" w:lineRule="auto"/>
            <w:jc w:val="both"/>
            <w:rPr>
              <w:b/>
              <w:color w:val="000000"/>
            </w:rPr>
          </w:pPr>
          <w:r>
            <w:rPr>
              <w:b/>
              <w:color w:val="000000"/>
            </w:rPr>
            <w:t>Déterminer la fonction représentant la rémunération horaire empochée par Lionel en tant que micro-entrepreneur après paiement de ses charges sociales (5,5% de son chiffre d’affaires).</w:t>
          </w:r>
        </w:p>
      </w:sdtContent>
    </w:sdt>
    <w:sdt>
      <w:sdtPr>
        <w:tag w:val="goog_rdk_1192"/>
        <w:id w:val="1716236038"/>
      </w:sdtPr>
      <w:sdtEndPr/>
      <w:sdtContent>
        <w:p w:rsidR="00EB4848" w:rsidRDefault="00A7244C">
          <w:pPr>
            <w:numPr>
              <w:ilvl w:val="0"/>
              <w:numId w:val="10"/>
            </w:numPr>
            <w:pBdr>
              <w:top w:val="single" w:sz="8" w:space="1" w:color="000000"/>
              <w:left w:val="single" w:sz="8" w:space="1" w:color="000000"/>
              <w:bottom w:val="single" w:sz="8" w:space="1" w:color="000000"/>
              <w:right w:val="single" w:sz="8" w:space="1" w:color="000000"/>
              <w:between w:val="nil"/>
            </w:pBdr>
            <w:spacing w:after="280" w:line="240" w:lineRule="auto"/>
            <w:jc w:val="both"/>
            <w:rPr>
              <w:b/>
              <w:color w:val="000000"/>
            </w:rPr>
          </w:pPr>
          <w:r>
            <w:rPr>
              <w:b/>
              <w:color w:val="000000"/>
            </w:rPr>
            <w:t>Déterminer la rémunération horaire minimale que devra demander Lionel pour gagner plus d’argent sous le statut de micro-entrepreneur que sous le statut de salarié au SMIC.</w:t>
          </w:r>
        </w:p>
      </w:sdtContent>
    </w:sdt>
    <w:sdt>
      <w:sdtPr>
        <w:tag w:val="goog_rdk_1193"/>
        <w:id w:val="59607840"/>
      </w:sdtPr>
      <w:sdtEndPr/>
      <w:sdtContent>
        <w:p w:rsidR="00EB4848" w:rsidRDefault="00A7244C">
          <w:pPr>
            <w:pBdr>
              <w:top w:val="single" w:sz="8" w:space="1" w:color="000000"/>
              <w:left w:val="single" w:sz="8" w:space="1" w:color="000000"/>
              <w:bottom w:val="single" w:sz="8" w:space="1" w:color="000000"/>
              <w:right w:val="single" w:sz="8" w:space="1" w:color="000000"/>
            </w:pBdr>
            <w:spacing w:after="0" w:line="240" w:lineRule="auto"/>
            <w:jc w:val="both"/>
            <w:rPr>
              <w:i/>
            </w:rPr>
          </w:pPr>
          <w:r>
            <w:rPr>
              <w:i/>
            </w:rPr>
            <w:t>1. SMIC horaire net = 7,94€</w:t>
          </w:r>
        </w:p>
      </w:sdtContent>
    </w:sdt>
    <w:sdt>
      <w:sdtPr>
        <w:tag w:val="goog_rdk_1194"/>
        <w:id w:val="-1149518648"/>
      </w:sdtPr>
      <w:sdtEndPr/>
      <w:sdtContent>
        <w:p w:rsidR="00EB4848" w:rsidRDefault="00A7244C">
          <w:pPr>
            <w:pBdr>
              <w:top w:val="single" w:sz="8" w:space="1" w:color="000000"/>
              <w:left w:val="single" w:sz="8" w:space="1" w:color="000000"/>
              <w:bottom w:val="single" w:sz="8" w:space="1" w:color="000000"/>
              <w:right w:val="single" w:sz="8" w:space="1" w:color="000000"/>
            </w:pBdr>
            <w:spacing w:after="0" w:line="240" w:lineRule="auto"/>
            <w:jc w:val="both"/>
            <w:rPr>
              <w:i/>
            </w:rPr>
          </w:pPr>
          <w:r>
            <w:rPr>
              <w:i/>
            </w:rPr>
            <w:t>2. F(x) = 0,945x</w:t>
          </w:r>
        </w:p>
      </w:sdtContent>
    </w:sdt>
    <w:sdt>
      <w:sdtPr>
        <w:tag w:val="goog_rdk_1195"/>
        <w:id w:val="-1356728707"/>
      </w:sdtPr>
      <w:sdtEndPr/>
      <w:sdtContent>
        <w:p w:rsidR="00EB4848" w:rsidRDefault="00A7244C">
          <w:pPr>
            <w:pBdr>
              <w:top w:val="single" w:sz="8" w:space="1" w:color="000000"/>
              <w:left w:val="single" w:sz="8" w:space="1" w:color="000000"/>
              <w:bottom w:val="single" w:sz="8" w:space="1" w:color="000000"/>
              <w:right w:val="single" w:sz="8" w:space="1" w:color="000000"/>
            </w:pBdr>
            <w:spacing w:after="0" w:line="240" w:lineRule="auto"/>
            <w:jc w:val="both"/>
            <w:rPr>
              <w:i/>
            </w:rPr>
          </w:pPr>
          <w:r>
            <w:rPr>
              <w:i/>
            </w:rPr>
            <w:t>3. 0,945x &gt; 7,94</w:t>
          </w:r>
        </w:p>
      </w:sdtContent>
    </w:sdt>
    <w:sdt>
      <w:sdtPr>
        <w:tag w:val="goog_rdk_1196"/>
        <w:id w:val="-2070257986"/>
      </w:sdtPr>
      <w:sdtEndPr/>
      <w:sdtContent>
        <w:p w:rsidR="00EB4848" w:rsidRDefault="00A7244C">
          <w:pPr>
            <w:pBdr>
              <w:top w:val="single" w:sz="8" w:space="1" w:color="000000"/>
              <w:left w:val="single" w:sz="8" w:space="1" w:color="000000"/>
              <w:bottom w:val="single" w:sz="8" w:space="1" w:color="000000"/>
              <w:right w:val="single" w:sz="8" w:space="1" w:color="000000"/>
            </w:pBdr>
            <w:spacing w:after="0" w:line="240" w:lineRule="auto"/>
            <w:jc w:val="both"/>
            <w:rPr>
              <w:i/>
            </w:rPr>
          </w:pPr>
          <w:proofErr w:type="gramStart"/>
          <w:r>
            <w:rPr>
              <w:i/>
            </w:rPr>
            <w:t>x</w:t>
          </w:r>
          <w:proofErr w:type="gramEnd"/>
          <w:r>
            <w:rPr>
              <w:i/>
            </w:rPr>
            <w:t xml:space="preserve"> &gt; 8,4021</w:t>
          </w:r>
        </w:p>
      </w:sdtContent>
    </w:sdt>
    <w:sdt>
      <w:sdtPr>
        <w:tag w:val="goog_rdk_1197"/>
        <w:id w:val="-396050782"/>
      </w:sdtPr>
      <w:sdtEndPr/>
      <w:sdtContent>
        <w:p w:rsidR="00EB4848" w:rsidRDefault="00A7244C">
          <w:pPr>
            <w:pBdr>
              <w:top w:val="single" w:sz="8" w:space="1" w:color="000000"/>
              <w:left w:val="single" w:sz="8" w:space="1" w:color="000000"/>
              <w:bottom w:val="single" w:sz="8" w:space="1" w:color="000000"/>
              <w:right w:val="single" w:sz="8" w:space="1" w:color="000000"/>
            </w:pBdr>
            <w:spacing w:line="240" w:lineRule="auto"/>
            <w:jc w:val="both"/>
            <w:rPr>
              <w:i/>
            </w:rPr>
          </w:pPr>
          <w:r>
            <w:rPr>
              <w:i/>
            </w:rPr>
            <w:t>Lionel doit demander une rémunération au moins égale à 8,41€.</w:t>
          </w:r>
        </w:p>
      </w:sdtContent>
    </w:sdt>
    <w:sectPr w:rsidR="00EB4848">
      <w:pgSz w:w="11906" w:h="16838"/>
      <w:pgMar w:top="720" w:right="720" w:bottom="720" w:left="720"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6E6" w:rsidRDefault="00D856E6">
      <w:pPr>
        <w:spacing w:after="0" w:line="240" w:lineRule="auto"/>
      </w:pPr>
      <w:r>
        <w:separator/>
      </w:r>
    </w:p>
  </w:endnote>
  <w:endnote w:type="continuationSeparator" w:id="0">
    <w:p w:rsidR="00D856E6" w:rsidRDefault="00D8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199"/>
      <w:id w:val="1872960836"/>
    </w:sdtPr>
    <w:sdtEndPr/>
    <w:sdtContent>
      <w:p w:rsidR="00EB4848" w:rsidRDefault="00A7244C">
        <w:pPr>
          <w:pBdr>
            <w:top w:val="nil"/>
            <w:left w:val="nil"/>
            <w:bottom w:val="nil"/>
            <w:right w:val="nil"/>
            <w:between w:val="nil"/>
          </w:pBdr>
          <w:tabs>
            <w:tab w:val="left" w:pos="10080"/>
          </w:tabs>
          <w:spacing w:after="0"/>
          <w:rPr>
            <w:color w:val="000000"/>
          </w:rPr>
        </w:pPr>
        <w:r>
          <w:rPr>
            <w:color w:val="000000"/>
          </w:rPr>
          <w:t>Emilie CAILLAS</w:t>
        </w:r>
        <w:r w:rsidR="0083639D">
          <w:rPr>
            <w:color w:val="000000"/>
          </w:rPr>
          <w:t xml:space="preserve"> – Cas </w:t>
        </w:r>
        <w:proofErr w:type="spellStart"/>
        <w:r w:rsidR="0083639D">
          <w:rPr>
            <w:color w:val="000000"/>
          </w:rPr>
          <w:t>StartJobbing</w:t>
        </w:r>
        <w:proofErr w:type="spellEnd"/>
        <w:r>
          <w:rPr>
            <w:color w:val="000000"/>
          </w:rPr>
          <w:tab/>
        </w:r>
        <w:r>
          <w:rPr>
            <w:color w:val="000000"/>
          </w:rPr>
          <w:fldChar w:fldCharType="begin"/>
        </w:r>
        <w:r>
          <w:rPr>
            <w:color w:val="000000"/>
          </w:rPr>
          <w:instrText>PAGE</w:instrText>
        </w:r>
        <w:r>
          <w:rPr>
            <w:color w:val="000000"/>
          </w:rPr>
          <w:fldChar w:fldCharType="separate"/>
        </w:r>
        <w:r w:rsidR="00867726">
          <w:rPr>
            <w:noProof/>
            <w:color w:val="000000"/>
          </w:rPr>
          <w:t>1</w:t>
        </w:r>
        <w:r>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6E6" w:rsidRDefault="00D856E6">
      <w:pPr>
        <w:spacing w:after="0" w:line="240" w:lineRule="auto"/>
      </w:pPr>
      <w:r>
        <w:separator/>
      </w:r>
    </w:p>
  </w:footnote>
  <w:footnote w:type="continuationSeparator" w:id="0">
    <w:p w:rsidR="00D856E6" w:rsidRDefault="00D856E6">
      <w:pPr>
        <w:spacing w:after="0" w:line="240" w:lineRule="auto"/>
      </w:pPr>
      <w:r>
        <w:continuationSeparator/>
      </w:r>
    </w:p>
  </w:footnote>
  <w:footnote w:id="1">
    <w:sdt>
      <w:sdtPr>
        <w:tag w:val="goog_rdk_1198"/>
        <w:id w:val="-1584214900"/>
      </w:sdtPr>
      <w:sdtEndPr/>
      <w:sdtContent>
        <w:p w:rsidR="00EB4848" w:rsidRDefault="00A724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18"/>
              <w:szCs w:val="18"/>
            </w:rPr>
            <w:t>Contexte fictif créé par l’auteur</w:t>
          </w:r>
        </w:p>
        <w:bookmarkStart w:id="0" w:name="_GoBack" w:displacedByCustomXml="next"/>
        <w:bookmarkEnd w:id="0" w:displacedByCustomXml="next"/>
      </w:sdtContent>
    </w:sdt>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6AD"/>
    <w:multiLevelType w:val="multilevel"/>
    <w:tmpl w:val="CC64A69C"/>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852C64"/>
    <w:multiLevelType w:val="multilevel"/>
    <w:tmpl w:val="463829F2"/>
    <w:lvl w:ilvl="0">
      <w:start w:val="3"/>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AC4C93"/>
    <w:multiLevelType w:val="multilevel"/>
    <w:tmpl w:val="BB2636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9034AB"/>
    <w:multiLevelType w:val="multilevel"/>
    <w:tmpl w:val="8EC472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2F51E4"/>
    <w:multiLevelType w:val="multilevel"/>
    <w:tmpl w:val="C3F65428"/>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6B7E42"/>
    <w:multiLevelType w:val="multilevel"/>
    <w:tmpl w:val="F3BE55F2"/>
    <w:lvl w:ilvl="0">
      <w:start w:val="1"/>
      <w:numFmt w:val="bullet"/>
      <w:lvlText w:val="&gt;"/>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491A26"/>
    <w:multiLevelType w:val="multilevel"/>
    <w:tmpl w:val="CF64BE20"/>
    <w:lvl w:ilvl="0">
      <w:start w:val="1"/>
      <w:numFmt w:val="bullet"/>
      <w:lvlText w:val="­"/>
      <w:lvlJc w:val="left"/>
      <w:pPr>
        <w:ind w:left="360" w:hanging="360"/>
      </w:pPr>
      <w:rPr>
        <w:rFonts w:ascii="Times New Roman" w:eastAsia="Times New Roman" w:hAnsi="Times New Roman" w:cs="Times New Roman"/>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530AB2"/>
    <w:multiLevelType w:val="multilevel"/>
    <w:tmpl w:val="EE7A57E2"/>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EA79A5"/>
    <w:multiLevelType w:val="multilevel"/>
    <w:tmpl w:val="1776641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6B86BDA"/>
    <w:multiLevelType w:val="multilevel"/>
    <w:tmpl w:val="B4D856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212323"/>
    <w:multiLevelType w:val="multilevel"/>
    <w:tmpl w:val="7C24D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0F340A"/>
    <w:multiLevelType w:val="multilevel"/>
    <w:tmpl w:val="25DCC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430682"/>
    <w:multiLevelType w:val="multilevel"/>
    <w:tmpl w:val="BD2025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11666B"/>
    <w:multiLevelType w:val="multilevel"/>
    <w:tmpl w:val="DC346C9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EF2D8D"/>
    <w:multiLevelType w:val="multilevel"/>
    <w:tmpl w:val="871EEA9E"/>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AD178C"/>
    <w:multiLevelType w:val="multilevel"/>
    <w:tmpl w:val="20363AE2"/>
    <w:lvl w:ilvl="0">
      <w:start w:val="1"/>
      <w:numFmt w:val="bullet"/>
      <w:lvlText w:val="&gt;"/>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1233F8"/>
    <w:multiLevelType w:val="multilevel"/>
    <w:tmpl w:val="ED0229D4"/>
    <w:lvl w:ilvl="0">
      <w:start w:val="1"/>
      <w:numFmt w:val="bullet"/>
      <w:lvlText w:val="­"/>
      <w:lvlJc w:val="left"/>
      <w:pPr>
        <w:ind w:left="720" w:hanging="360"/>
      </w:pPr>
      <w:rPr>
        <w:rFonts w:ascii="Times New Roman" w:eastAsia="Times New Roman" w:hAnsi="Times New Roman" w:cs="Times New Roman"/>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825D17"/>
    <w:multiLevelType w:val="multilevel"/>
    <w:tmpl w:val="FC32B8CC"/>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D25E85"/>
    <w:multiLevelType w:val="multilevel"/>
    <w:tmpl w:val="5A4684C2"/>
    <w:lvl w:ilvl="0">
      <w:start w:val="2"/>
      <w:numFmt w:val="decimal"/>
      <w:lvlText w:val="%1."/>
      <w:lvlJc w:val="left"/>
      <w:pPr>
        <w:ind w:left="360" w:hanging="360"/>
      </w:pPr>
      <w:rPr>
        <w:rFont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8100F8"/>
    <w:multiLevelType w:val="multilevel"/>
    <w:tmpl w:val="A8BE21E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4151808"/>
    <w:multiLevelType w:val="multilevel"/>
    <w:tmpl w:val="297E5438"/>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617584"/>
    <w:multiLevelType w:val="multilevel"/>
    <w:tmpl w:val="4B4C21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173431"/>
    <w:multiLevelType w:val="multilevel"/>
    <w:tmpl w:val="16BA5B3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CF0D4F"/>
    <w:multiLevelType w:val="multilevel"/>
    <w:tmpl w:val="9322F88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0"/>
  </w:num>
  <w:num w:numId="3">
    <w:abstractNumId w:val="3"/>
  </w:num>
  <w:num w:numId="4">
    <w:abstractNumId w:val="12"/>
  </w:num>
  <w:num w:numId="5">
    <w:abstractNumId w:val="7"/>
  </w:num>
  <w:num w:numId="6">
    <w:abstractNumId w:val="21"/>
  </w:num>
  <w:num w:numId="7">
    <w:abstractNumId w:val="17"/>
  </w:num>
  <w:num w:numId="8">
    <w:abstractNumId w:val="20"/>
  </w:num>
  <w:num w:numId="9">
    <w:abstractNumId w:val="9"/>
  </w:num>
  <w:num w:numId="10">
    <w:abstractNumId w:val="11"/>
  </w:num>
  <w:num w:numId="11">
    <w:abstractNumId w:val="13"/>
  </w:num>
  <w:num w:numId="12">
    <w:abstractNumId w:val="18"/>
  </w:num>
  <w:num w:numId="13">
    <w:abstractNumId w:val="5"/>
  </w:num>
  <w:num w:numId="14">
    <w:abstractNumId w:val="15"/>
  </w:num>
  <w:num w:numId="15">
    <w:abstractNumId w:val="6"/>
  </w:num>
  <w:num w:numId="16">
    <w:abstractNumId w:val="10"/>
  </w:num>
  <w:num w:numId="17">
    <w:abstractNumId w:val="22"/>
  </w:num>
  <w:num w:numId="18">
    <w:abstractNumId w:val="19"/>
  </w:num>
  <w:num w:numId="19">
    <w:abstractNumId w:val="14"/>
  </w:num>
  <w:num w:numId="20">
    <w:abstractNumId w:val="4"/>
  </w:num>
  <w:num w:numId="21">
    <w:abstractNumId w:val="1"/>
  </w:num>
  <w:num w:numId="22">
    <w:abstractNumId w:val="16"/>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48"/>
    <w:rsid w:val="0083639D"/>
    <w:rsid w:val="00867726"/>
    <w:rsid w:val="0092607A"/>
    <w:rsid w:val="00A7244C"/>
    <w:rsid w:val="00D856E6"/>
    <w:rsid w:val="00EB4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3D65"/>
  <w15:docId w15:val="{FAC2ED5B-5951-4333-B508-6F017A3F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23"/>
    <w:rPr>
      <w:lang w:eastAsia="en-US"/>
    </w:rPr>
  </w:style>
  <w:style w:type="paragraph" w:styleId="Titre1">
    <w:name w:val="heading 1"/>
    <w:basedOn w:val="Normal"/>
    <w:next w:val="Normal"/>
    <w:link w:val="Titre1Car"/>
    <w:uiPriority w:val="9"/>
    <w:qFormat/>
    <w:rsid w:val="00D47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rsid w:val="003B3D81"/>
    <w:pPr>
      <w:spacing w:after="72" w:line="264" w:lineRule="atLeast"/>
      <w:outlineLvl w:val="1"/>
    </w:pPr>
    <w:rPr>
      <w:rFonts w:ascii="Times New Roman" w:eastAsia="Times New Roman" w:hAnsi="Times New Roman"/>
      <w:b/>
      <w:bCs/>
      <w:color w:val="FF6600"/>
      <w:sz w:val="27"/>
      <w:szCs w:val="27"/>
      <w:lang w:eastAsia="fr-FR"/>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D517B0"/>
    <w:pPr>
      <w:ind w:left="708"/>
    </w:pPr>
  </w:style>
  <w:style w:type="paragraph" w:styleId="Notedebasdepage">
    <w:name w:val="footnote text"/>
    <w:basedOn w:val="Normal"/>
    <w:link w:val="NotedebasdepageCar"/>
    <w:uiPriority w:val="99"/>
    <w:unhideWhenUsed/>
    <w:rsid w:val="00AE5363"/>
    <w:rPr>
      <w:sz w:val="20"/>
      <w:szCs w:val="20"/>
      <w:lang w:val="x-none"/>
    </w:rPr>
  </w:style>
  <w:style w:type="character" w:customStyle="1" w:styleId="NotedebasdepageCar">
    <w:name w:val="Note de bas de page Car"/>
    <w:link w:val="Notedebasdepage"/>
    <w:uiPriority w:val="99"/>
    <w:rsid w:val="00AE5363"/>
    <w:rPr>
      <w:lang w:val="x-none" w:eastAsia="en-US"/>
    </w:rPr>
  </w:style>
  <w:style w:type="character" w:styleId="Appelnotedebasdep">
    <w:name w:val="footnote reference"/>
    <w:uiPriority w:val="99"/>
    <w:semiHidden/>
    <w:unhideWhenUsed/>
    <w:rsid w:val="00AE5363"/>
    <w:rPr>
      <w:vertAlign w:val="superscript"/>
    </w:rPr>
  </w:style>
  <w:style w:type="character" w:styleId="Lienhypertexte">
    <w:name w:val="Hyperlink"/>
    <w:uiPriority w:val="99"/>
    <w:unhideWhenUsed/>
    <w:rsid w:val="0004186E"/>
    <w:rPr>
      <w:color w:val="0000FF"/>
      <w:u w:val="single"/>
    </w:rPr>
  </w:style>
  <w:style w:type="table" w:styleId="Grilledutableau">
    <w:name w:val="Table Grid"/>
    <w:basedOn w:val="TableauNormal"/>
    <w:uiPriority w:val="59"/>
    <w:rsid w:val="0016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987AD9"/>
    <w:rPr>
      <w:color w:val="800080"/>
      <w:u w:val="single"/>
    </w:rPr>
  </w:style>
  <w:style w:type="character" w:customStyle="1" w:styleId="im">
    <w:name w:val="im"/>
    <w:rsid w:val="0020011F"/>
  </w:style>
  <w:style w:type="paragraph" w:styleId="En-tte">
    <w:name w:val="header"/>
    <w:basedOn w:val="Normal"/>
    <w:link w:val="En-tteCar"/>
    <w:uiPriority w:val="99"/>
    <w:unhideWhenUsed/>
    <w:rsid w:val="002E57D2"/>
    <w:pPr>
      <w:tabs>
        <w:tab w:val="center" w:pos="4536"/>
        <w:tab w:val="right" w:pos="9072"/>
      </w:tabs>
    </w:pPr>
  </w:style>
  <w:style w:type="character" w:customStyle="1" w:styleId="En-tteCar">
    <w:name w:val="En-tête Car"/>
    <w:link w:val="En-tte"/>
    <w:uiPriority w:val="99"/>
    <w:rsid w:val="002E57D2"/>
    <w:rPr>
      <w:sz w:val="22"/>
      <w:szCs w:val="22"/>
      <w:lang w:eastAsia="en-US"/>
    </w:rPr>
  </w:style>
  <w:style w:type="paragraph" w:styleId="Pieddepage">
    <w:name w:val="footer"/>
    <w:basedOn w:val="Normal"/>
    <w:link w:val="PieddepageCar"/>
    <w:uiPriority w:val="99"/>
    <w:unhideWhenUsed/>
    <w:rsid w:val="002E57D2"/>
    <w:pPr>
      <w:tabs>
        <w:tab w:val="center" w:pos="4536"/>
        <w:tab w:val="right" w:pos="9072"/>
      </w:tabs>
    </w:pPr>
  </w:style>
  <w:style w:type="character" w:customStyle="1" w:styleId="PieddepageCar">
    <w:name w:val="Pied de page Car"/>
    <w:link w:val="Pieddepage"/>
    <w:uiPriority w:val="99"/>
    <w:rsid w:val="002E57D2"/>
    <w:rPr>
      <w:sz w:val="22"/>
      <w:szCs w:val="22"/>
      <w:lang w:eastAsia="en-US"/>
    </w:rPr>
  </w:style>
  <w:style w:type="character" w:customStyle="1" w:styleId="Titre2Car">
    <w:name w:val="Titre 2 Car"/>
    <w:link w:val="Titre2"/>
    <w:uiPriority w:val="9"/>
    <w:rsid w:val="003B3D81"/>
    <w:rPr>
      <w:rFonts w:ascii="Times New Roman" w:eastAsia="Times New Roman" w:hAnsi="Times New Roman"/>
      <w:b/>
      <w:bCs/>
      <w:color w:val="FF6600"/>
      <w:sz w:val="27"/>
      <w:szCs w:val="27"/>
    </w:rPr>
  </w:style>
  <w:style w:type="character" w:customStyle="1" w:styleId="Date1">
    <w:name w:val="Date1"/>
    <w:rsid w:val="003B3D81"/>
  </w:style>
  <w:style w:type="paragraph" w:styleId="NormalWeb">
    <w:name w:val="Normal (Web)"/>
    <w:basedOn w:val="Normal"/>
    <w:uiPriority w:val="99"/>
    <w:unhideWhenUsed/>
    <w:rsid w:val="00A132C0"/>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FF50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037"/>
    <w:rPr>
      <w:rFonts w:ascii="Tahoma" w:hAnsi="Tahoma" w:cs="Tahoma"/>
      <w:sz w:val="16"/>
      <w:szCs w:val="16"/>
      <w:lang w:eastAsia="en-US"/>
    </w:rPr>
  </w:style>
  <w:style w:type="character" w:customStyle="1" w:styleId="Titre1Car">
    <w:name w:val="Titre 1 Car"/>
    <w:basedOn w:val="Policepardfaut"/>
    <w:link w:val="Titre1"/>
    <w:uiPriority w:val="9"/>
    <w:rsid w:val="00D47650"/>
    <w:rPr>
      <w:rFonts w:asciiTheme="majorHAnsi" w:eastAsiaTheme="majorEastAsia" w:hAnsiTheme="majorHAnsi" w:cstheme="majorBidi"/>
      <w:b/>
      <w:bCs/>
      <w:color w:val="365F91" w:themeColor="accent1" w:themeShade="BF"/>
      <w:sz w:val="28"/>
      <w:szCs w:val="28"/>
      <w:lang w:eastAsia="en-US"/>
    </w:rPr>
  </w:style>
  <w:style w:type="paragraph" w:customStyle="1" w:styleId="blocsignature">
    <w:name w:val="bloc_signature"/>
    <w:basedOn w:val="Normal"/>
    <w:rsid w:val="00D4765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ignaturearticle">
    <w:name w:val="signature_article"/>
    <w:basedOn w:val="Policepardfaut"/>
    <w:rsid w:val="00D47650"/>
  </w:style>
  <w:style w:type="character" w:customStyle="1" w:styleId="auteur">
    <w:name w:val="auteur"/>
    <w:basedOn w:val="Policepardfaut"/>
    <w:rsid w:val="00D47650"/>
  </w:style>
  <w:style w:type="character" w:styleId="Accentuation">
    <w:name w:val="Emphasis"/>
    <w:basedOn w:val="Policepardfaut"/>
    <w:uiPriority w:val="20"/>
    <w:qFormat/>
    <w:rsid w:val="00D47650"/>
    <w:rPr>
      <w:i/>
      <w:iCs/>
    </w:rPr>
  </w:style>
  <w:style w:type="character" w:styleId="Marquedecommentaire">
    <w:name w:val="annotation reference"/>
    <w:basedOn w:val="Policepardfaut"/>
    <w:uiPriority w:val="99"/>
    <w:semiHidden/>
    <w:unhideWhenUsed/>
    <w:rsid w:val="008A0865"/>
    <w:rPr>
      <w:sz w:val="18"/>
      <w:szCs w:val="18"/>
    </w:rPr>
  </w:style>
  <w:style w:type="paragraph" w:styleId="Commentaire">
    <w:name w:val="annotation text"/>
    <w:basedOn w:val="Normal"/>
    <w:link w:val="CommentaireCar"/>
    <w:uiPriority w:val="99"/>
    <w:semiHidden/>
    <w:unhideWhenUsed/>
    <w:rsid w:val="008A0865"/>
    <w:pPr>
      <w:spacing w:line="240" w:lineRule="auto"/>
    </w:pPr>
    <w:rPr>
      <w:sz w:val="24"/>
      <w:szCs w:val="24"/>
    </w:rPr>
  </w:style>
  <w:style w:type="character" w:customStyle="1" w:styleId="CommentaireCar">
    <w:name w:val="Commentaire Car"/>
    <w:basedOn w:val="Policepardfaut"/>
    <w:link w:val="Commentaire"/>
    <w:uiPriority w:val="99"/>
    <w:semiHidden/>
    <w:rsid w:val="008A0865"/>
    <w:rPr>
      <w:sz w:val="24"/>
      <w:szCs w:val="24"/>
      <w:lang w:eastAsia="en-US"/>
    </w:rPr>
  </w:style>
  <w:style w:type="paragraph" w:styleId="Objetducommentaire">
    <w:name w:val="annotation subject"/>
    <w:basedOn w:val="Commentaire"/>
    <w:next w:val="Commentaire"/>
    <w:link w:val="ObjetducommentaireCar"/>
    <w:uiPriority w:val="99"/>
    <w:semiHidden/>
    <w:unhideWhenUsed/>
    <w:rsid w:val="008A0865"/>
    <w:rPr>
      <w:b/>
      <w:bCs/>
      <w:sz w:val="20"/>
      <w:szCs w:val="20"/>
    </w:rPr>
  </w:style>
  <w:style w:type="character" w:customStyle="1" w:styleId="ObjetducommentaireCar">
    <w:name w:val="Objet du commentaire Car"/>
    <w:basedOn w:val="CommentaireCar"/>
    <w:link w:val="Objetducommentaire"/>
    <w:uiPriority w:val="99"/>
    <w:semiHidden/>
    <w:rsid w:val="008A0865"/>
    <w:rPr>
      <w:b/>
      <w:bCs/>
      <w:sz w:val="24"/>
      <w:szCs w:val="24"/>
      <w:lang w:eastAsia="en-US"/>
    </w:rPr>
  </w:style>
  <w:style w:type="paragraph" w:styleId="Rvision">
    <w:name w:val="Revision"/>
    <w:hidden/>
    <w:uiPriority w:val="99"/>
    <w:semiHidden/>
    <w:rsid w:val="008A0865"/>
    <w:rPr>
      <w:lang w:eastAsia="en-US"/>
    </w:rPr>
  </w:style>
  <w:style w:type="table" w:styleId="Tableausimple2">
    <w:name w:val="Plain Table 2"/>
    <w:basedOn w:val="TableauNormal"/>
    <w:uiPriority w:val="42"/>
    <w:rsid w:val="004346C5"/>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tionnonrsolue">
    <w:name w:val="Unresolved Mention"/>
    <w:basedOn w:val="Policepardfaut"/>
    <w:uiPriority w:val="99"/>
    <w:rsid w:val="00245A77"/>
    <w:rPr>
      <w:color w:val="605E5C"/>
      <w:shd w:val="clear" w:color="auto" w:fill="E1DFDD"/>
    </w:rPr>
  </w:style>
  <w:style w:type="paragraph" w:styleId="Notedefin">
    <w:name w:val="endnote text"/>
    <w:basedOn w:val="Normal"/>
    <w:link w:val="NotedefinCar"/>
    <w:uiPriority w:val="99"/>
    <w:semiHidden/>
    <w:unhideWhenUsed/>
    <w:rsid w:val="005719FE"/>
    <w:pPr>
      <w:spacing w:after="0" w:line="240" w:lineRule="auto"/>
    </w:pPr>
    <w:rPr>
      <w:sz w:val="20"/>
      <w:szCs w:val="20"/>
    </w:rPr>
  </w:style>
  <w:style w:type="character" w:customStyle="1" w:styleId="NotedefinCar">
    <w:name w:val="Note de fin Car"/>
    <w:basedOn w:val="Policepardfaut"/>
    <w:link w:val="Notedefin"/>
    <w:uiPriority w:val="99"/>
    <w:semiHidden/>
    <w:rsid w:val="005719FE"/>
    <w:rPr>
      <w:lang w:eastAsia="en-US"/>
    </w:rPr>
  </w:style>
  <w:style w:type="character" w:styleId="Appeldenotedefin">
    <w:name w:val="endnote reference"/>
    <w:basedOn w:val="Policepardfaut"/>
    <w:uiPriority w:val="99"/>
    <w:semiHidden/>
    <w:unhideWhenUsed/>
    <w:rsid w:val="005719FE"/>
    <w:rPr>
      <w:vertAlign w:val="superscript"/>
    </w:rPr>
  </w:style>
  <w:style w:type="character" w:styleId="lev">
    <w:name w:val="Strong"/>
    <w:basedOn w:val="Policepardfaut"/>
    <w:uiPriority w:val="22"/>
    <w:qFormat/>
    <w:rsid w:val="00365842"/>
    <w:rPr>
      <w:b/>
      <w:bCs/>
    </w:rPr>
  </w:style>
  <w:style w:type="character" w:customStyle="1" w:styleId="highlight">
    <w:name w:val="highlight"/>
    <w:basedOn w:val="Policepardfaut"/>
    <w:rsid w:val="00967B95"/>
  </w:style>
  <w:style w:type="character" w:customStyle="1" w:styleId="o-infosauthor">
    <w:name w:val="o-infos__author"/>
    <w:basedOn w:val="Policepardfaut"/>
    <w:rsid w:val="002D52CE"/>
  </w:style>
  <w:style w:type="character" w:customStyle="1" w:styleId="metaauthor">
    <w:name w:val="meta__author"/>
    <w:basedOn w:val="Policepardfaut"/>
    <w:rsid w:val="00812CA2"/>
  </w:style>
  <w:style w:type="character" w:customStyle="1" w:styleId="metadate">
    <w:name w:val="meta__date"/>
    <w:basedOn w:val="Policepardfaut"/>
    <w:rsid w:val="00812CA2"/>
  </w:style>
  <w:style w:type="paragraph" w:customStyle="1" w:styleId="cover-emission-period">
    <w:name w:val="cover-emission-period"/>
    <w:basedOn w:val="Normal"/>
    <w:rsid w:val="00812CA2"/>
    <w:pPr>
      <w:spacing w:before="100" w:beforeAutospacing="1" w:after="100" w:afterAutospacing="1" w:line="240" w:lineRule="auto"/>
    </w:pPr>
    <w:rPr>
      <w:rFonts w:ascii="Times New Roman" w:eastAsia="Times New Roman" w:hAnsi="Times New Roman"/>
      <w:sz w:val="24"/>
      <w:szCs w:val="24"/>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Consultations2018-2019/85/5/PPL18_Sciences-gestion-numerique_SPE_1eSTMG_1025855.pdf" TargetMode="External"/><Relationship Id="rId13" Type="http://schemas.openxmlformats.org/officeDocument/2006/relationships/hyperlink" Target="http://www.startjobbing.jimdofree.com" TargetMode="External"/><Relationship Id="rId18" Type="http://schemas.openxmlformats.org/officeDocument/2006/relationships/hyperlink" Target="https://www.lemonde.fr/campus/article/2019/04/09/la-vague-de-l-uberisation-deferle-aussi-sur-le-marche-des-jobs-etudiants_5447637_4401467.html" TargetMode="External"/><Relationship Id="rId26" Type="http://schemas.openxmlformats.org/officeDocument/2006/relationships/hyperlink" Target="https://www.iloveenglish.com/sommaires/black-americans-against-discrimination" TargetMode="External"/><Relationship Id="rId3" Type="http://schemas.openxmlformats.org/officeDocument/2006/relationships/styles" Target="styles.xml"/><Relationship Id="rId21" Type="http://schemas.openxmlformats.org/officeDocument/2006/relationships/hyperlink" Target="http://cache.media.education.gouv.fr/file/SP1-MEN-22-1-2019/86/8/spe646_annexe1_22-1_1063868.pdf" TargetMode="External"/><Relationship Id="rId7" Type="http://schemas.openxmlformats.org/officeDocument/2006/relationships/endnotes" Target="endnotes.xml"/><Relationship Id="rId12" Type="http://schemas.openxmlformats.org/officeDocument/2006/relationships/hyperlink" Target="http://www.startjobbing.jimdofree.com" TargetMode="External"/><Relationship Id="rId17" Type="http://schemas.openxmlformats.org/officeDocument/2006/relationships/hyperlink" Target="https://www.lemonde.fr/campus/article/2019/04/09/la-vague-de-l-uberisation-deferle-aussi-sur-le-marche-des-jobs-etudiants_5447637_4401467.html" TargetMode="External"/><Relationship Id="rId25" Type="http://schemas.openxmlformats.org/officeDocument/2006/relationships/hyperlink" Target="https://cache.media.education.gouv.fr/file/SP1-MEN-22-1-2019/70/3/spe585_annexe2CORR_1063703.pdf" TargetMode="External"/><Relationship Id="rId2" Type="http://schemas.openxmlformats.org/officeDocument/2006/relationships/numbering" Target="numbering.xml"/><Relationship Id="rId16" Type="http://schemas.openxmlformats.org/officeDocument/2006/relationships/hyperlink" Target="https://www.lemonde.fr/campus/article/2019/04/09/la-vague-de-l-uberisation-deferle-aussi-sur-le-marche-des-jobs-etudiants_5447637_4401467.html" TargetMode="External"/><Relationship Id="rId20" Type="http://schemas.openxmlformats.org/officeDocument/2006/relationships/hyperlink" Target="https://www.franceinter.fr/emissions/histoires-economiques/histoires-economiques-14-mai-20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tjobbing.jimdofree.com" TargetMode="External"/><Relationship Id="rId24" Type="http://schemas.openxmlformats.org/officeDocument/2006/relationships/hyperlink" Target="http://cache.media.education.gouv.fr/file/SP1-MEN-22-1-2019/86/8/spe646_annexe1_22-1_1063868.pdf" TargetMode="External"/><Relationship Id="rId5" Type="http://schemas.openxmlformats.org/officeDocument/2006/relationships/webSettings" Target="webSettings.xml"/><Relationship Id="rId15" Type="http://schemas.openxmlformats.org/officeDocument/2006/relationships/hyperlink" Target="https://www.alternatives-economiques.fr/vague-de-luberisation-deferle-jobs-etudiants/00089246" TargetMode="External"/><Relationship Id="rId23" Type="http://schemas.openxmlformats.org/officeDocument/2006/relationships/hyperlink" Target="http://dessinemoileco.com/wp-content/uploads/2016/02/exercices-ube%CC%81risation.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ranceinter.fr/emissions/histoires-economiques/histoires-economiques-14-mai-2019" TargetMode="External"/><Relationship Id="rId4" Type="http://schemas.openxmlformats.org/officeDocument/2006/relationships/settings" Target="settings.xml"/><Relationship Id="rId9" Type="http://schemas.openxmlformats.org/officeDocument/2006/relationships/hyperlink" Target="https://cache.media.eduscol.education.fr/file/Consultations2018-2019/09/3/PPL19_ManagSciGestNum_SPE_TleSTMG_1137093.pdf" TargetMode="External"/><Relationship Id="rId14" Type="http://schemas.openxmlformats.org/officeDocument/2006/relationships/hyperlink" Target="https://www.alternatives-economiques.fr/vague-de-luberisation-deferle-jobs-etudiants/00089246" TargetMode="External"/><Relationship Id="rId22" Type="http://schemas.openxmlformats.org/officeDocument/2006/relationships/hyperlink" Target="http://dessinemoileco.com/luberisation-est-elle-une-chance-pour-leconomie/" TargetMode="External"/><Relationship Id="rId27" Type="http://schemas.openxmlformats.org/officeDocument/2006/relationships/hyperlink" Target="https://www.iloveenglish.com/sommaires/black-americans-against-discrimin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ObS5o0qW9HIDMFaQcxs1SWqCQ==">AMUW2mVCklBIsjkpnXj3CmbKQaEJTddiSix1w1F8YnxgKsnWRZnR6x/2b1UfubQyWAWuvdNqx+GZ8KvEehy/qwIWuGQhjhHaQPGCK6octMhRn52pJj3kjtVfjunMqvvQr2PTVjzWxAokC4tPzfnehcqA+2ZC1KrReSQl0e3q/Nrbm+HlcYwZEmBbb3FNcfh14cXqkkSSK0t25t0cCcETgqWfV8v518w+lLFID8EVsSurSK4B8txHFvvscQP1B5WlnhxlIabAt5yDxwrrd+VGL9ZjMozi+MyPLkXM7lrjaimFcAc1+f46OulnBo27HeX3HGvOF7BgFz0aVaz1BEbvHhtfxuRSEZtI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2434</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riviere</dc:creator>
  <cp:lastModifiedBy>Amaya Geronimi</cp:lastModifiedBy>
  <cp:revision>3</cp:revision>
  <dcterms:created xsi:type="dcterms:W3CDTF">2019-06-09T17:10:00Z</dcterms:created>
  <dcterms:modified xsi:type="dcterms:W3CDTF">2020-01-22T20:50:00Z</dcterms:modified>
</cp:coreProperties>
</file>