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1C9B" w14:textId="25682469" w:rsidR="00C06D94" w:rsidRPr="00C06D94" w:rsidRDefault="00C06D94" w:rsidP="00C06D94">
      <w:pPr>
        <w:spacing w:after="0"/>
        <w:jc w:val="center"/>
        <w:rPr>
          <w:b/>
          <w:bCs/>
          <w:sz w:val="28"/>
          <w:szCs w:val="28"/>
        </w:rPr>
      </w:pPr>
      <w:r w:rsidRPr="00C06D94">
        <w:rPr>
          <w:b/>
          <w:bCs/>
          <w:sz w:val="28"/>
          <w:szCs w:val="28"/>
        </w:rPr>
        <w:t>Les d</w:t>
      </w:r>
      <w:r w:rsidR="005A31F0" w:rsidRPr="00C06D94">
        <w:rPr>
          <w:b/>
          <w:bCs/>
          <w:sz w:val="28"/>
          <w:szCs w:val="28"/>
        </w:rPr>
        <w:t>ifférentes options stratégiques</w:t>
      </w:r>
    </w:p>
    <w:p w14:paraId="2FFA65B9" w14:textId="4F9ADF43" w:rsidR="00936510" w:rsidRDefault="00C06D94" w:rsidP="00C06D94">
      <w:pPr>
        <w:jc w:val="center"/>
      </w:pPr>
      <w:r>
        <w:t>P</w:t>
      </w:r>
      <w:r w:rsidR="005A31F0">
        <w:t>our développer un avantage concurrentiel une entreprise peut choisir entre plusieurs options stratégiques</w:t>
      </w:r>
    </w:p>
    <w:tbl>
      <w:tblPr>
        <w:tblStyle w:val="Grilledutableau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0"/>
        <w:gridCol w:w="2409"/>
        <w:gridCol w:w="2270"/>
        <w:gridCol w:w="2268"/>
        <w:gridCol w:w="2127"/>
        <w:gridCol w:w="2127"/>
        <w:gridCol w:w="2694"/>
      </w:tblGrid>
      <w:tr w:rsidR="00F21055" w:rsidRPr="00786513" w14:paraId="435A0047" w14:textId="77777777" w:rsidTr="00F21055">
        <w:tc>
          <w:tcPr>
            <w:tcW w:w="1840" w:type="dxa"/>
            <w:vMerge w:val="restart"/>
          </w:tcPr>
          <w:p w14:paraId="341D2793" w14:textId="77777777" w:rsidR="00F21055" w:rsidRPr="00F21055" w:rsidRDefault="00F21055" w:rsidP="00F210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gridSpan w:val="2"/>
          </w:tcPr>
          <w:p w14:paraId="5D84032C" w14:textId="43F2918E" w:rsidR="00F21055" w:rsidRPr="009446FB" w:rsidRDefault="00F21055" w:rsidP="005A31F0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446FB">
              <w:rPr>
                <w:b/>
                <w:i/>
                <w:iCs/>
                <w:sz w:val="18"/>
                <w:szCs w:val="18"/>
              </w:rPr>
              <w:t xml:space="preserve">Stratégies </w:t>
            </w:r>
            <w:r w:rsidR="009446FB" w:rsidRPr="009446FB">
              <w:rPr>
                <w:b/>
                <w:i/>
                <w:iCs/>
                <w:sz w:val="18"/>
                <w:szCs w:val="18"/>
              </w:rPr>
              <w:t>GLOBALES</w:t>
            </w:r>
          </w:p>
        </w:tc>
        <w:tc>
          <w:tcPr>
            <w:tcW w:w="4395" w:type="dxa"/>
            <w:gridSpan w:val="2"/>
          </w:tcPr>
          <w:p w14:paraId="2C7AA7D8" w14:textId="7B8A9A34" w:rsidR="00F21055" w:rsidRPr="00786513" w:rsidRDefault="00F21055" w:rsidP="005A31F0">
            <w:pPr>
              <w:jc w:val="center"/>
              <w:rPr>
                <w:b/>
                <w:sz w:val="18"/>
                <w:szCs w:val="18"/>
              </w:rPr>
            </w:pPr>
            <w:r w:rsidRPr="00786513">
              <w:rPr>
                <w:b/>
                <w:sz w:val="18"/>
                <w:szCs w:val="18"/>
              </w:rPr>
              <w:t xml:space="preserve">Stratégies </w:t>
            </w:r>
            <w:r w:rsidR="009446FB" w:rsidRPr="009446FB">
              <w:rPr>
                <w:b/>
                <w:i/>
                <w:iCs/>
                <w:sz w:val="18"/>
                <w:szCs w:val="18"/>
              </w:rPr>
              <w:t>DE DOMAINES D ACTIVITES STRATEGIQUES</w:t>
            </w:r>
          </w:p>
        </w:tc>
        <w:tc>
          <w:tcPr>
            <w:tcW w:w="4821" w:type="dxa"/>
            <w:gridSpan w:val="2"/>
          </w:tcPr>
          <w:p w14:paraId="7885E2C8" w14:textId="719AE0A9" w:rsidR="00F21055" w:rsidRPr="00786513" w:rsidRDefault="000C68A4" w:rsidP="005A31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Stratégies DE LA CHAINE DE VALEUR </w:t>
            </w:r>
          </w:p>
        </w:tc>
      </w:tr>
      <w:tr w:rsidR="00F21055" w:rsidRPr="00786513" w14:paraId="3DF3D5A9" w14:textId="77777777" w:rsidTr="00F21055">
        <w:tc>
          <w:tcPr>
            <w:tcW w:w="1840" w:type="dxa"/>
            <w:vMerge/>
          </w:tcPr>
          <w:p w14:paraId="6EC973BD" w14:textId="77777777" w:rsidR="00F21055" w:rsidRPr="00F21055" w:rsidRDefault="00F21055" w:rsidP="00F210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16A1298" w14:textId="77777777" w:rsidR="00F21055" w:rsidRPr="009446FB" w:rsidRDefault="00F21055">
            <w:pPr>
              <w:rPr>
                <w:b/>
                <w:i/>
                <w:iCs/>
                <w:sz w:val="18"/>
                <w:szCs w:val="18"/>
              </w:rPr>
            </w:pPr>
            <w:r w:rsidRPr="009446FB">
              <w:rPr>
                <w:b/>
                <w:i/>
                <w:iCs/>
                <w:sz w:val="18"/>
                <w:szCs w:val="18"/>
              </w:rPr>
              <w:t xml:space="preserve">Spécialisation </w:t>
            </w:r>
          </w:p>
        </w:tc>
        <w:tc>
          <w:tcPr>
            <w:tcW w:w="2270" w:type="dxa"/>
          </w:tcPr>
          <w:p w14:paraId="1D5831A7" w14:textId="636C6374" w:rsidR="00F21055" w:rsidRPr="009446FB" w:rsidRDefault="009446FB">
            <w:pPr>
              <w:rPr>
                <w:b/>
                <w:i/>
                <w:iCs/>
                <w:sz w:val="18"/>
                <w:szCs w:val="18"/>
              </w:rPr>
            </w:pPr>
            <w:r w:rsidRPr="009446FB">
              <w:rPr>
                <w:b/>
                <w:i/>
                <w:iCs/>
                <w:sz w:val="18"/>
                <w:szCs w:val="18"/>
              </w:rPr>
              <w:t>Diversification</w:t>
            </w:r>
          </w:p>
        </w:tc>
        <w:tc>
          <w:tcPr>
            <w:tcW w:w="2268" w:type="dxa"/>
          </w:tcPr>
          <w:p w14:paraId="5B75A4BD" w14:textId="77777777" w:rsidR="00F21055" w:rsidRPr="00786513" w:rsidRDefault="00F21055">
            <w:pPr>
              <w:rPr>
                <w:b/>
                <w:sz w:val="18"/>
                <w:szCs w:val="18"/>
              </w:rPr>
            </w:pPr>
            <w:r w:rsidRPr="00786513">
              <w:rPr>
                <w:b/>
                <w:sz w:val="18"/>
                <w:szCs w:val="18"/>
              </w:rPr>
              <w:t xml:space="preserve">Domination par les couts </w:t>
            </w:r>
          </w:p>
        </w:tc>
        <w:tc>
          <w:tcPr>
            <w:tcW w:w="2127" w:type="dxa"/>
          </w:tcPr>
          <w:p w14:paraId="4B3DD507" w14:textId="77777777" w:rsidR="00F21055" w:rsidRPr="00786513" w:rsidRDefault="00F21055">
            <w:pPr>
              <w:rPr>
                <w:b/>
                <w:sz w:val="18"/>
                <w:szCs w:val="18"/>
              </w:rPr>
            </w:pPr>
            <w:r w:rsidRPr="00786513">
              <w:rPr>
                <w:b/>
                <w:sz w:val="18"/>
                <w:szCs w:val="18"/>
              </w:rPr>
              <w:t xml:space="preserve">Différenciation </w:t>
            </w:r>
          </w:p>
        </w:tc>
        <w:tc>
          <w:tcPr>
            <w:tcW w:w="2127" w:type="dxa"/>
          </w:tcPr>
          <w:p w14:paraId="1E225CBD" w14:textId="77777777" w:rsidR="00F21055" w:rsidRPr="00786513" w:rsidRDefault="00F21055">
            <w:pPr>
              <w:rPr>
                <w:b/>
                <w:sz w:val="18"/>
                <w:szCs w:val="18"/>
              </w:rPr>
            </w:pPr>
            <w:r w:rsidRPr="00786513">
              <w:rPr>
                <w:b/>
                <w:sz w:val="18"/>
                <w:szCs w:val="18"/>
              </w:rPr>
              <w:t xml:space="preserve">Externalisation </w:t>
            </w:r>
          </w:p>
        </w:tc>
        <w:tc>
          <w:tcPr>
            <w:tcW w:w="2694" w:type="dxa"/>
          </w:tcPr>
          <w:p w14:paraId="274C876B" w14:textId="77777777" w:rsidR="00F21055" w:rsidRPr="00786513" w:rsidRDefault="00F21055">
            <w:pPr>
              <w:rPr>
                <w:b/>
                <w:sz w:val="18"/>
                <w:szCs w:val="18"/>
              </w:rPr>
            </w:pPr>
            <w:r w:rsidRPr="00786513">
              <w:rPr>
                <w:b/>
                <w:sz w:val="18"/>
                <w:szCs w:val="18"/>
              </w:rPr>
              <w:t xml:space="preserve">Intégration </w:t>
            </w:r>
          </w:p>
        </w:tc>
      </w:tr>
      <w:tr w:rsidR="00F21055" w:rsidRPr="00786513" w14:paraId="4190718D" w14:textId="77777777" w:rsidTr="00F21055">
        <w:tc>
          <w:tcPr>
            <w:tcW w:w="1840" w:type="dxa"/>
          </w:tcPr>
          <w:p w14:paraId="4E587A4D" w14:textId="77777777" w:rsidR="005A31F0" w:rsidRPr="00F21055" w:rsidRDefault="005A31F0" w:rsidP="00F21055">
            <w:pPr>
              <w:jc w:val="center"/>
              <w:rPr>
                <w:b/>
                <w:sz w:val="18"/>
                <w:szCs w:val="18"/>
              </w:rPr>
            </w:pPr>
            <w:r w:rsidRPr="00F21055">
              <w:rPr>
                <w:b/>
                <w:sz w:val="18"/>
                <w:szCs w:val="18"/>
              </w:rPr>
              <w:t>Définition</w:t>
            </w:r>
          </w:p>
        </w:tc>
        <w:tc>
          <w:tcPr>
            <w:tcW w:w="2409" w:type="dxa"/>
          </w:tcPr>
          <w:p w14:paraId="3358C7DF" w14:textId="77777777" w:rsidR="005A31F0" w:rsidRPr="009446FB" w:rsidRDefault="005A31F0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Consiste à se spécialiser sur un métier ou DAS dans lequel elle dispose d’un avantage concurrentiel décisif</w:t>
            </w:r>
            <w:r w:rsidR="00FF1484" w:rsidRPr="009446FB">
              <w:rPr>
                <w:i/>
                <w:iCs/>
                <w:sz w:val="18"/>
                <w:szCs w:val="18"/>
              </w:rPr>
              <w:t>. Il se traduit par une offre spécifique, elle permet de bénéficier d’un effet d’expérience et de mettre en place des économies d’</w:t>
            </w:r>
            <w:r w:rsidR="00F21055" w:rsidRPr="009446FB">
              <w:rPr>
                <w:i/>
                <w:iCs/>
                <w:sz w:val="18"/>
                <w:szCs w:val="18"/>
              </w:rPr>
              <w:t>échelle</w:t>
            </w:r>
            <w:r w:rsidR="00FF1484" w:rsidRPr="009446FB">
              <w:rPr>
                <w:i/>
                <w:iCs/>
                <w:sz w:val="18"/>
                <w:szCs w:val="18"/>
              </w:rPr>
              <w:t xml:space="preserve"> par la maitrise de son savoir faire.</w:t>
            </w:r>
          </w:p>
        </w:tc>
        <w:tc>
          <w:tcPr>
            <w:tcW w:w="2270" w:type="dxa"/>
          </w:tcPr>
          <w:p w14:paraId="6FF87F10" w14:textId="77777777" w:rsidR="005A31F0" w:rsidRPr="009446FB" w:rsidRDefault="00FF1484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 xml:space="preserve">Consiste à s’engager sur des métiers/DAS différents. Cela se traduit par une offre lui permettant de satisfaire de nombreux besoins. La diversification peut </w:t>
            </w:r>
            <w:r w:rsidR="00F21055" w:rsidRPr="009446FB">
              <w:rPr>
                <w:i/>
                <w:iCs/>
                <w:sz w:val="18"/>
                <w:szCs w:val="18"/>
              </w:rPr>
              <w:t>être</w:t>
            </w:r>
            <w:r w:rsidRPr="009446FB">
              <w:rPr>
                <w:i/>
                <w:iCs/>
                <w:sz w:val="18"/>
                <w:szCs w:val="18"/>
              </w:rPr>
              <w:t> :</w:t>
            </w:r>
          </w:p>
          <w:p w14:paraId="2B2F8CD6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b/>
                <w:i/>
                <w:iCs/>
                <w:sz w:val="18"/>
                <w:szCs w:val="18"/>
              </w:rPr>
              <w:t>Liée</w:t>
            </w:r>
            <w:r w:rsidR="00FF1484" w:rsidRPr="009446FB">
              <w:rPr>
                <w:i/>
                <w:iCs/>
                <w:sz w:val="18"/>
                <w:szCs w:val="18"/>
              </w:rPr>
              <w:t xml:space="preserve"> : les </w:t>
            </w:r>
            <w:r w:rsidR="00F21055" w:rsidRPr="009446FB">
              <w:rPr>
                <w:i/>
                <w:iCs/>
                <w:sz w:val="18"/>
                <w:szCs w:val="18"/>
              </w:rPr>
              <w:t>différentes</w:t>
            </w:r>
            <w:r w:rsidR="00FF1484" w:rsidRPr="009446FB">
              <w:rPr>
                <w:i/>
                <w:iCs/>
                <w:sz w:val="18"/>
                <w:szCs w:val="18"/>
              </w:rPr>
              <w:t xml:space="preserve"> activités sont complémentaires avec réalisation de </w:t>
            </w:r>
            <w:r w:rsidR="00F21055" w:rsidRPr="009446FB">
              <w:rPr>
                <w:i/>
                <w:iCs/>
                <w:sz w:val="18"/>
                <w:szCs w:val="18"/>
              </w:rPr>
              <w:t>synergies</w:t>
            </w:r>
          </w:p>
          <w:p w14:paraId="5A3AC9AE" w14:textId="48C59C82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88622B">
              <w:rPr>
                <w:b/>
                <w:i/>
                <w:iCs/>
                <w:sz w:val="18"/>
                <w:szCs w:val="18"/>
              </w:rPr>
              <w:t>non liée</w:t>
            </w:r>
            <w:r w:rsidR="00FF1484" w:rsidRPr="009446FB">
              <w:rPr>
                <w:i/>
                <w:iCs/>
                <w:sz w:val="18"/>
                <w:szCs w:val="18"/>
              </w:rPr>
              <w:t> : les activités n’ont pas de liens entre elles.</w:t>
            </w:r>
          </w:p>
        </w:tc>
        <w:tc>
          <w:tcPr>
            <w:tcW w:w="2268" w:type="dxa"/>
          </w:tcPr>
          <w:p w14:paraId="1C57ED2F" w14:textId="77777777" w:rsidR="005A31F0" w:rsidRPr="00786513" w:rsidRDefault="00EB7DC8">
            <w:pPr>
              <w:rPr>
                <w:sz w:val="18"/>
                <w:szCs w:val="18"/>
              </w:rPr>
            </w:pPr>
            <w:r w:rsidRPr="00786513">
              <w:rPr>
                <w:sz w:val="18"/>
                <w:szCs w:val="18"/>
              </w:rPr>
              <w:t>Consiste à proposer une offre standard comparable à celle des concurrents mais à un prix inférieur en préservant la qualité.</w:t>
            </w:r>
          </w:p>
        </w:tc>
        <w:tc>
          <w:tcPr>
            <w:tcW w:w="2127" w:type="dxa"/>
          </w:tcPr>
          <w:p w14:paraId="7432D6CC" w14:textId="77777777" w:rsidR="005A31F0" w:rsidRPr="00786513" w:rsidRDefault="00AE480B">
            <w:pPr>
              <w:rPr>
                <w:sz w:val="18"/>
                <w:szCs w:val="18"/>
              </w:rPr>
            </w:pPr>
            <w:r w:rsidRPr="00786513">
              <w:rPr>
                <w:sz w:val="18"/>
                <w:szCs w:val="18"/>
              </w:rPr>
              <w:t>Consiste à proposer une offre différente de celle des concurrents, unique pour le consommateur</w:t>
            </w:r>
            <w:r w:rsidR="00F21055">
              <w:rPr>
                <w:sz w:val="18"/>
                <w:szCs w:val="18"/>
              </w:rPr>
              <w:t xml:space="preserve"> </w:t>
            </w:r>
            <w:r w:rsidR="00F21055" w:rsidRPr="00786513">
              <w:rPr>
                <w:sz w:val="18"/>
                <w:szCs w:val="18"/>
              </w:rPr>
              <w:t>(spécificité</w:t>
            </w:r>
            <w:r w:rsidRPr="00786513">
              <w:rPr>
                <w:sz w:val="18"/>
                <w:szCs w:val="18"/>
              </w:rPr>
              <w:t xml:space="preserve"> qui rend difficile la comparaison)</w:t>
            </w:r>
          </w:p>
        </w:tc>
        <w:tc>
          <w:tcPr>
            <w:tcW w:w="2127" w:type="dxa"/>
          </w:tcPr>
          <w:p w14:paraId="5D674F30" w14:textId="77777777" w:rsidR="005A31F0" w:rsidRPr="00786513" w:rsidRDefault="00AB504B">
            <w:pPr>
              <w:rPr>
                <w:sz w:val="18"/>
                <w:szCs w:val="18"/>
              </w:rPr>
            </w:pPr>
            <w:r w:rsidRPr="00786513">
              <w:rPr>
                <w:sz w:val="18"/>
                <w:szCs w:val="18"/>
              </w:rPr>
              <w:t>Consiste à confier (faire faire) à une autre entreprise une partie ou la totalité de son activité.</w:t>
            </w:r>
          </w:p>
        </w:tc>
        <w:tc>
          <w:tcPr>
            <w:tcW w:w="2694" w:type="dxa"/>
          </w:tcPr>
          <w:p w14:paraId="5F55C0AC" w14:textId="77777777" w:rsidR="005A31F0" w:rsidRPr="00786513" w:rsidRDefault="00C5254A">
            <w:pPr>
              <w:rPr>
                <w:sz w:val="18"/>
                <w:szCs w:val="18"/>
              </w:rPr>
            </w:pPr>
            <w:r w:rsidRPr="00786513">
              <w:rPr>
                <w:sz w:val="18"/>
                <w:szCs w:val="18"/>
              </w:rPr>
              <w:t xml:space="preserve">Consiste à acquérir de nouvelles compétences et d’élargir son activité pour mieux </w:t>
            </w:r>
            <w:r w:rsidR="00F21055" w:rsidRPr="00786513">
              <w:rPr>
                <w:sz w:val="18"/>
                <w:szCs w:val="18"/>
              </w:rPr>
              <w:t>contrôler</w:t>
            </w:r>
            <w:r w:rsidRPr="00786513">
              <w:rPr>
                <w:sz w:val="18"/>
                <w:szCs w:val="18"/>
              </w:rPr>
              <w:t xml:space="preserve"> la filière. On distingue :</w:t>
            </w:r>
          </w:p>
          <w:p w14:paraId="77CD7753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F21055">
              <w:rPr>
                <w:b/>
                <w:sz w:val="18"/>
                <w:szCs w:val="18"/>
              </w:rPr>
              <w:t>L’intégration verticale</w:t>
            </w:r>
            <w:r w:rsidR="00C5254A" w:rsidRPr="00786513">
              <w:rPr>
                <w:sz w:val="18"/>
                <w:szCs w:val="18"/>
              </w:rPr>
              <w:t> : en amont (</w:t>
            </w:r>
            <w:r w:rsidR="00F21055" w:rsidRPr="00786513">
              <w:rPr>
                <w:sz w:val="18"/>
                <w:szCs w:val="18"/>
              </w:rPr>
              <w:t>fournisseurs</w:t>
            </w:r>
            <w:r w:rsidR="00C5254A" w:rsidRPr="00786513">
              <w:rPr>
                <w:sz w:val="18"/>
                <w:szCs w:val="18"/>
              </w:rPr>
              <w:t>) et en aval(distributeurs)</w:t>
            </w:r>
          </w:p>
          <w:p w14:paraId="20679A20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F21055">
              <w:rPr>
                <w:b/>
                <w:sz w:val="18"/>
                <w:szCs w:val="18"/>
              </w:rPr>
              <w:t>L’intégration horizontale</w:t>
            </w:r>
            <w:r w:rsidR="00F21055">
              <w:rPr>
                <w:b/>
                <w:sz w:val="18"/>
                <w:szCs w:val="18"/>
              </w:rPr>
              <w:t xml:space="preserve"> </w:t>
            </w:r>
            <w:r w:rsidR="00C5254A" w:rsidRPr="00786513">
              <w:rPr>
                <w:sz w:val="18"/>
                <w:szCs w:val="18"/>
              </w:rPr>
              <w:t>(concurrents) pour augmenter ses capacités de production</w:t>
            </w:r>
          </w:p>
        </w:tc>
      </w:tr>
      <w:tr w:rsidR="00F21055" w:rsidRPr="00786513" w14:paraId="23D96B27" w14:textId="77777777" w:rsidTr="00F21055">
        <w:tc>
          <w:tcPr>
            <w:tcW w:w="1840" w:type="dxa"/>
          </w:tcPr>
          <w:p w14:paraId="5D610357" w14:textId="77777777" w:rsidR="005A31F0" w:rsidRPr="00F21055" w:rsidRDefault="005A31F0" w:rsidP="00F21055">
            <w:pPr>
              <w:jc w:val="center"/>
              <w:rPr>
                <w:b/>
                <w:sz w:val="18"/>
                <w:szCs w:val="18"/>
              </w:rPr>
            </w:pPr>
            <w:r w:rsidRPr="00F21055">
              <w:rPr>
                <w:b/>
                <w:sz w:val="18"/>
                <w:szCs w:val="18"/>
              </w:rPr>
              <w:t>Objectifs</w:t>
            </w:r>
          </w:p>
        </w:tc>
        <w:tc>
          <w:tcPr>
            <w:tcW w:w="2409" w:type="dxa"/>
          </w:tcPr>
          <w:p w14:paraId="6DCA07A1" w14:textId="77777777" w:rsidR="005A31F0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Se concentre sur le développement de son marché</w:t>
            </w:r>
            <w:r w:rsidR="00F21055" w:rsidRPr="009446FB">
              <w:rPr>
                <w:i/>
                <w:iCs/>
                <w:sz w:val="18"/>
                <w:szCs w:val="18"/>
              </w:rPr>
              <w:t xml:space="preserve"> (produit</w:t>
            </w:r>
            <w:r w:rsidR="00FF1484" w:rsidRPr="009446FB">
              <w:rPr>
                <w:i/>
                <w:iCs/>
                <w:sz w:val="18"/>
                <w:szCs w:val="18"/>
              </w:rPr>
              <w:t xml:space="preserve"> innovant)</w:t>
            </w:r>
          </w:p>
          <w:p w14:paraId="7A93A252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Développement de sa zone géographique</w:t>
            </w:r>
          </w:p>
          <w:p w14:paraId="0CC7274B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Chercher de nouveaux clients</w:t>
            </w:r>
          </w:p>
          <w:p w14:paraId="4F3B1354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21055" w:rsidRPr="009446FB">
              <w:rPr>
                <w:i/>
                <w:iCs/>
                <w:sz w:val="18"/>
                <w:szCs w:val="18"/>
              </w:rPr>
              <w:t>Acquérir</w:t>
            </w:r>
            <w:r w:rsidR="00FF1484" w:rsidRPr="009446FB">
              <w:rPr>
                <w:i/>
                <w:iCs/>
                <w:sz w:val="18"/>
                <w:szCs w:val="18"/>
              </w:rPr>
              <w:t xml:space="preserve"> des moyens de production et de distribution</w:t>
            </w:r>
          </w:p>
        </w:tc>
        <w:tc>
          <w:tcPr>
            <w:tcW w:w="2270" w:type="dxa"/>
          </w:tcPr>
          <w:p w14:paraId="2861685D" w14:textId="77777777" w:rsidR="005A31F0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Se met à l’abri des risques qui sont réparties</w:t>
            </w:r>
          </w:p>
          <w:p w14:paraId="3BED9260" w14:textId="77777777" w:rsidR="00EB7DC8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Oriente l’entreprise vers des marchés où la concurrence est moindre pour saisir de nouvelles opportunités.</w:t>
            </w:r>
          </w:p>
        </w:tc>
        <w:tc>
          <w:tcPr>
            <w:tcW w:w="2268" w:type="dxa"/>
          </w:tcPr>
          <w:p w14:paraId="24153781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B7DC8" w:rsidRPr="00786513">
              <w:rPr>
                <w:sz w:val="18"/>
                <w:szCs w:val="18"/>
              </w:rPr>
              <w:t>Cherche à conquérir une PDM supérieure à celle des concurrents</w:t>
            </w:r>
          </w:p>
          <w:p w14:paraId="5CFF2667" w14:textId="064F1D49" w:rsidR="00EB7DC8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B7DC8" w:rsidRPr="00786513">
              <w:rPr>
                <w:sz w:val="18"/>
                <w:szCs w:val="18"/>
              </w:rPr>
              <w:t>Réaliser des économies d’</w:t>
            </w:r>
            <w:r w:rsidR="00F21055" w:rsidRPr="00786513">
              <w:rPr>
                <w:sz w:val="18"/>
                <w:szCs w:val="18"/>
              </w:rPr>
              <w:t>échelles</w:t>
            </w:r>
            <w:r w:rsidR="00EB7DC8" w:rsidRPr="00786513">
              <w:rPr>
                <w:sz w:val="18"/>
                <w:szCs w:val="18"/>
              </w:rPr>
              <w:t xml:space="preserve"> par l’utilisation</w:t>
            </w:r>
            <w:r w:rsidR="003216D3" w:rsidRPr="00786513">
              <w:rPr>
                <w:sz w:val="18"/>
                <w:szCs w:val="18"/>
              </w:rPr>
              <w:t xml:space="preserve"> de technologies plus performantes et </w:t>
            </w:r>
            <w:r w:rsidR="0099224F" w:rsidRPr="00786513">
              <w:rPr>
                <w:sz w:val="18"/>
                <w:szCs w:val="18"/>
              </w:rPr>
              <w:t>une meilleure organisation</w:t>
            </w:r>
            <w:r w:rsidR="003216D3" w:rsidRPr="00786513">
              <w:rPr>
                <w:sz w:val="18"/>
                <w:szCs w:val="18"/>
              </w:rPr>
              <w:t xml:space="preserve"> du travail</w:t>
            </w:r>
          </w:p>
          <w:p w14:paraId="437135C1" w14:textId="77777777" w:rsidR="003216D3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16D3" w:rsidRPr="00786513">
              <w:rPr>
                <w:sz w:val="18"/>
                <w:szCs w:val="18"/>
              </w:rPr>
              <w:t>Eliminer la concurrence</w:t>
            </w:r>
          </w:p>
        </w:tc>
        <w:tc>
          <w:tcPr>
            <w:tcW w:w="2127" w:type="dxa"/>
          </w:tcPr>
          <w:p w14:paraId="6927FC03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Se place sur un segment sur lequel les concurrents sont peu nombreux</w:t>
            </w:r>
          </w:p>
          <w:p w14:paraId="3DFBE332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L’offre repose sur des qualités intrinsèques indiscutables et sur une image de marque valorisante</w:t>
            </w:r>
          </w:p>
          <w:p w14:paraId="0347C26B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Fidéliser sa clientèle et augmenter sa rentabilité</w:t>
            </w:r>
          </w:p>
        </w:tc>
        <w:tc>
          <w:tcPr>
            <w:tcW w:w="2127" w:type="dxa"/>
          </w:tcPr>
          <w:p w14:paraId="72FA40C2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 xml:space="preserve">Elle </w:t>
            </w:r>
            <w:r w:rsidR="00F21055" w:rsidRPr="00786513">
              <w:rPr>
                <w:sz w:val="18"/>
                <w:szCs w:val="18"/>
              </w:rPr>
              <w:t>abandonne</w:t>
            </w:r>
            <w:r w:rsidR="00AB504B" w:rsidRPr="00786513">
              <w:rPr>
                <w:sz w:val="18"/>
                <w:szCs w:val="18"/>
              </w:rPr>
              <w:t xml:space="preserve"> les activités couteuses et non rémunératrices et non maitrisées pour </w:t>
            </w:r>
            <w:r w:rsidR="00F21055" w:rsidRPr="00786513">
              <w:rPr>
                <w:sz w:val="18"/>
                <w:szCs w:val="18"/>
              </w:rPr>
              <w:t>conserver</w:t>
            </w:r>
            <w:r w:rsidR="00AB504B" w:rsidRPr="00786513">
              <w:rPr>
                <w:sz w:val="18"/>
                <w:szCs w:val="18"/>
              </w:rPr>
              <w:t xml:space="preserve"> les activités génératrices de valeur </w:t>
            </w:r>
            <w:r w:rsidR="00F21055" w:rsidRPr="00786513">
              <w:rPr>
                <w:sz w:val="18"/>
                <w:szCs w:val="18"/>
              </w:rPr>
              <w:t>ajoutée</w:t>
            </w:r>
            <w:r w:rsidR="00AB504B" w:rsidRPr="00786513">
              <w:rPr>
                <w:sz w:val="18"/>
                <w:szCs w:val="18"/>
              </w:rPr>
              <w:t>, se concentre sur le cœur de son métier</w:t>
            </w:r>
          </w:p>
          <w:p w14:paraId="05935409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Profiter du savoir qu’elle ne détient pas.</w:t>
            </w:r>
          </w:p>
        </w:tc>
        <w:tc>
          <w:tcPr>
            <w:tcW w:w="2694" w:type="dxa"/>
          </w:tcPr>
          <w:p w14:paraId="000B8390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Sécuriser ses approvisionnements et ses circuits de distribution</w:t>
            </w:r>
          </w:p>
          <w:p w14:paraId="54C2D7D2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Réduire ses couts</w:t>
            </w:r>
          </w:p>
          <w:p w14:paraId="51DE6915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Limiter l’accès à de nouveaux entrants</w:t>
            </w:r>
          </w:p>
          <w:p w14:paraId="5C723147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Etre moins dépendant de ses partenaires</w:t>
            </w:r>
          </w:p>
        </w:tc>
      </w:tr>
      <w:tr w:rsidR="00F21055" w:rsidRPr="00786513" w14:paraId="6731E3F9" w14:textId="77777777" w:rsidTr="00F21055">
        <w:tc>
          <w:tcPr>
            <w:tcW w:w="1840" w:type="dxa"/>
          </w:tcPr>
          <w:p w14:paraId="66F08265" w14:textId="77777777" w:rsidR="005A31F0" w:rsidRPr="00F21055" w:rsidRDefault="005A31F0" w:rsidP="00F21055">
            <w:pPr>
              <w:jc w:val="center"/>
              <w:rPr>
                <w:b/>
                <w:sz w:val="18"/>
                <w:szCs w:val="18"/>
              </w:rPr>
            </w:pPr>
            <w:r w:rsidRPr="00F21055">
              <w:rPr>
                <w:b/>
                <w:sz w:val="18"/>
                <w:szCs w:val="18"/>
              </w:rPr>
              <w:t>Avantages</w:t>
            </w:r>
          </w:p>
        </w:tc>
        <w:tc>
          <w:tcPr>
            <w:tcW w:w="2409" w:type="dxa"/>
          </w:tcPr>
          <w:p w14:paraId="33C7449E" w14:textId="77777777" w:rsidR="005A31F0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Gestion simplifiée</w:t>
            </w:r>
          </w:p>
          <w:p w14:paraId="7EA038C3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Réduit les couts</w:t>
            </w:r>
          </w:p>
          <w:p w14:paraId="63AE8919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Son identité est claire</w:t>
            </w:r>
          </w:p>
          <w:p w14:paraId="39CE7274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Se positionne sur un segment de niche délaissé par les autres</w:t>
            </w:r>
          </w:p>
          <w:p w14:paraId="400994F9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Renforce ses compétences</w:t>
            </w:r>
          </w:p>
          <w:p w14:paraId="4AA4DD36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Acquiert de l’expérience.</w:t>
            </w:r>
          </w:p>
        </w:tc>
        <w:tc>
          <w:tcPr>
            <w:tcW w:w="2270" w:type="dxa"/>
          </w:tcPr>
          <w:p w14:paraId="31C748C5" w14:textId="77777777" w:rsidR="005A31F0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Développe de nouvelles compétences pour assurer sa survie</w:t>
            </w:r>
          </w:p>
          <w:p w14:paraId="453F7379" w14:textId="77777777" w:rsidR="00EB7DC8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Réduit les risques avec plusieurs DAS</w:t>
            </w:r>
          </w:p>
          <w:p w14:paraId="2E3DD4DB" w14:textId="77777777" w:rsidR="00EB7DC8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Complète les activités saisonnières</w:t>
            </w:r>
          </w:p>
        </w:tc>
        <w:tc>
          <w:tcPr>
            <w:tcW w:w="2268" w:type="dxa"/>
          </w:tcPr>
          <w:p w14:paraId="151B9E9E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16D3" w:rsidRPr="00786513">
              <w:rPr>
                <w:sz w:val="18"/>
                <w:szCs w:val="18"/>
              </w:rPr>
              <w:t>Augmente ses ventes en volume et sa PDM et sa rentabilité</w:t>
            </w:r>
          </w:p>
          <w:p w14:paraId="5FA0CAB2" w14:textId="77777777" w:rsidR="003216D3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16D3" w:rsidRPr="00786513">
              <w:rPr>
                <w:sz w:val="18"/>
                <w:szCs w:val="18"/>
              </w:rPr>
              <w:t>S’implante sur de nouveaux marchés</w:t>
            </w:r>
          </w:p>
          <w:p w14:paraId="368CEA74" w14:textId="77777777" w:rsidR="003216D3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16D3" w:rsidRPr="00786513">
              <w:rPr>
                <w:sz w:val="18"/>
                <w:szCs w:val="18"/>
              </w:rPr>
              <w:t>Améliore sa compétitivité prix</w:t>
            </w:r>
          </w:p>
          <w:p w14:paraId="570B2B2C" w14:textId="77777777" w:rsidR="003216D3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16D3" w:rsidRPr="00786513">
              <w:rPr>
                <w:sz w:val="18"/>
                <w:szCs w:val="18"/>
              </w:rPr>
              <w:t>Optimise l’utilisation de l’outil de production</w:t>
            </w:r>
          </w:p>
        </w:tc>
        <w:tc>
          <w:tcPr>
            <w:tcW w:w="2127" w:type="dxa"/>
          </w:tcPr>
          <w:p w14:paraId="62841850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Réduit le nombre des concurrents directs</w:t>
            </w:r>
          </w:p>
          <w:p w14:paraId="00A5B365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 xml:space="preserve">Permet de vendre à un prix élevé et de </w:t>
            </w:r>
            <w:r w:rsidR="00F21055" w:rsidRPr="00786513">
              <w:rPr>
                <w:sz w:val="18"/>
                <w:szCs w:val="18"/>
              </w:rPr>
              <w:t>générer</w:t>
            </w:r>
            <w:r w:rsidR="00AE480B" w:rsidRPr="00786513">
              <w:rPr>
                <w:sz w:val="18"/>
                <w:szCs w:val="18"/>
              </w:rPr>
              <w:t xml:space="preserve"> des marges confortables</w:t>
            </w:r>
          </w:p>
          <w:p w14:paraId="6FDFE69B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Protège l’entreprise contre des attaques des produits de substitution</w:t>
            </w:r>
          </w:p>
          <w:p w14:paraId="7B9EBBFF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Permet de créer un monopole temporaire</w:t>
            </w:r>
          </w:p>
        </w:tc>
        <w:tc>
          <w:tcPr>
            <w:tcW w:w="2127" w:type="dxa"/>
          </w:tcPr>
          <w:p w14:paraId="139F1C67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Baisse ses couts de revient</w:t>
            </w:r>
          </w:p>
          <w:p w14:paraId="5A114B25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Allège ses investissements</w:t>
            </w:r>
          </w:p>
          <w:p w14:paraId="647CBF54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Réalise des économies d’</w:t>
            </w:r>
            <w:r w:rsidR="00F21055" w:rsidRPr="00786513">
              <w:rPr>
                <w:sz w:val="18"/>
                <w:szCs w:val="18"/>
              </w:rPr>
              <w:t>échelle</w:t>
            </w:r>
          </w:p>
          <w:p w14:paraId="20C4E125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Augmente sa rentabilité</w:t>
            </w:r>
          </w:p>
          <w:p w14:paraId="3BFE03EF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Améliore la qualité de ses produits car ils sont réalisés par des spécialistes</w:t>
            </w:r>
          </w:p>
          <w:p w14:paraId="1AE9CA35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Se développe plus rapidement.</w:t>
            </w:r>
          </w:p>
        </w:tc>
        <w:tc>
          <w:tcPr>
            <w:tcW w:w="2694" w:type="dxa"/>
          </w:tcPr>
          <w:p w14:paraId="15FF19B0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Mieux coordonner les différentes activités de son métier et DAS</w:t>
            </w:r>
          </w:p>
          <w:p w14:paraId="768944E2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Accès facilité à un nouveau marché</w:t>
            </w:r>
          </w:p>
          <w:p w14:paraId="0B248B0A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Peut développer un nouveau produit</w:t>
            </w:r>
          </w:p>
          <w:p w14:paraId="13F6B8B5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 xml:space="preserve">Bénéficie de </w:t>
            </w:r>
            <w:r w:rsidR="00F21055" w:rsidRPr="00786513">
              <w:rPr>
                <w:sz w:val="18"/>
                <w:szCs w:val="18"/>
              </w:rPr>
              <w:t>l’expérience,</w:t>
            </w:r>
            <w:r w:rsidR="00C5254A" w:rsidRPr="00786513">
              <w:rPr>
                <w:sz w:val="18"/>
                <w:szCs w:val="18"/>
              </w:rPr>
              <w:t xml:space="preserve"> compétences</w:t>
            </w:r>
          </w:p>
          <w:p w14:paraId="7B18A276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Indépendance au niveau des approvisionnements et distribution</w:t>
            </w:r>
          </w:p>
          <w:p w14:paraId="7B1D773C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Réduit les intermédiaires, réduit les couts et peut proposer des prix bas</w:t>
            </w:r>
          </w:p>
          <w:p w14:paraId="34742811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 xml:space="preserve">Obtenir une position dominante </w:t>
            </w:r>
          </w:p>
        </w:tc>
      </w:tr>
      <w:tr w:rsidR="00F21055" w:rsidRPr="00786513" w14:paraId="2E0B43C9" w14:textId="77777777" w:rsidTr="00F21055">
        <w:trPr>
          <w:trHeight w:val="2977"/>
        </w:trPr>
        <w:tc>
          <w:tcPr>
            <w:tcW w:w="1840" w:type="dxa"/>
          </w:tcPr>
          <w:p w14:paraId="0003B275" w14:textId="77777777" w:rsidR="005A31F0" w:rsidRPr="00F21055" w:rsidRDefault="005A31F0" w:rsidP="00F21055">
            <w:pPr>
              <w:jc w:val="center"/>
              <w:rPr>
                <w:b/>
                <w:sz w:val="18"/>
                <w:szCs w:val="18"/>
              </w:rPr>
            </w:pPr>
            <w:r w:rsidRPr="00F21055">
              <w:rPr>
                <w:b/>
                <w:sz w:val="18"/>
                <w:szCs w:val="18"/>
              </w:rPr>
              <w:lastRenderedPageBreak/>
              <w:t>Inconvénients /risques/limites</w:t>
            </w:r>
          </w:p>
        </w:tc>
        <w:tc>
          <w:tcPr>
            <w:tcW w:w="2409" w:type="dxa"/>
          </w:tcPr>
          <w:p w14:paraId="28E1F4AB" w14:textId="77777777" w:rsidR="005A31F0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Capacité des concurrents à copier le produit</w:t>
            </w:r>
          </w:p>
          <w:p w14:paraId="7F740681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Maturité insuffisante dans le métier</w:t>
            </w:r>
          </w:p>
          <w:p w14:paraId="212A8E58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Vulnérable car elle dépend d’un seul produit</w:t>
            </w:r>
          </w:p>
          <w:p w14:paraId="78A3916B" w14:textId="7777777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Ne peut pas compenser de mauvais résultats</w:t>
            </w:r>
          </w:p>
          <w:p w14:paraId="360EB2B4" w14:textId="4B714F97" w:rsidR="00FF1484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FF1484" w:rsidRPr="009446FB">
              <w:rPr>
                <w:i/>
                <w:iCs/>
                <w:sz w:val="18"/>
                <w:szCs w:val="18"/>
              </w:rPr>
              <w:t>Doit innover continuellement.</w:t>
            </w:r>
          </w:p>
        </w:tc>
        <w:tc>
          <w:tcPr>
            <w:tcW w:w="2270" w:type="dxa"/>
          </w:tcPr>
          <w:p w14:paraId="6CEA6E8B" w14:textId="77777777" w:rsidR="005A31F0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Nécessite de lourds investissements</w:t>
            </w:r>
          </w:p>
          <w:p w14:paraId="789FAB73" w14:textId="77777777" w:rsidR="00EB7DC8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Difficultés à maitriser les différents DAS</w:t>
            </w:r>
          </w:p>
          <w:p w14:paraId="20815CC8" w14:textId="3D971270" w:rsidR="00EB7DC8" w:rsidRPr="009446FB" w:rsidRDefault="00786513" w:rsidP="00786513">
            <w:pPr>
              <w:rPr>
                <w:i/>
                <w:iCs/>
                <w:sz w:val="18"/>
                <w:szCs w:val="18"/>
              </w:rPr>
            </w:pPr>
            <w:r w:rsidRPr="009446FB">
              <w:rPr>
                <w:i/>
                <w:iCs/>
                <w:sz w:val="18"/>
                <w:szCs w:val="18"/>
              </w:rPr>
              <w:t>-</w:t>
            </w:r>
            <w:r w:rsidR="00EB7DC8" w:rsidRPr="009446FB">
              <w:rPr>
                <w:i/>
                <w:iCs/>
                <w:sz w:val="18"/>
                <w:szCs w:val="18"/>
              </w:rPr>
              <w:t>Une grande diversification conduit à une perte d’identité, de l’incohérence et une confusion pour le consommateur.</w:t>
            </w:r>
          </w:p>
        </w:tc>
        <w:tc>
          <w:tcPr>
            <w:tcW w:w="2268" w:type="dxa"/>
          </w:tcPr>
          <w:p w14:paraId="1DD11DD4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16D3" w:rsidRPr="00786513">
              <w:rPr>
                <w:sz w:val="18"/>
                <w:szCs w:val="18"/>
              </w:rPr>
              <w:t>L’image de l’entreprise risque de se dégrader</w:t>
            </w:r>
            <w:r w:rsidR="00AE480B" w:rsidRPr="00786513">
              <w:rPr>
                <w:sz w:val="18"/>
                <w:szCs w:val="18"/>
              </w:rPr>
              <w:t xml:space="preserve"> (pour les clients baisse des prix va avec baisse de qualité)</w:t>
            </w:r>
          </w:p>
          <w:p w14:paraId="7A721831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Nécessite un gros investissement</w:t>
            </w:r>
          </w:p>
          <w:p w14:paraId="06170943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Peut déclencher une guerre des prix</w:t>
            </w:r>
          </w:p>
          <w:p w14:paraId="3CCB13C0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Ne s’adapte pas à tous les secteurs</w:t>
            </w:r>
          </w:p>
          <w:p w14:paraId="55C1805E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Met en péril la rentabilité si le volume des ventes ne suit pas la baisse des prix</w:t>
            </w:r>
          </w:p>
          <w:p w14:paraId="7B668B42" w14:textId="58A857FA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L’apparition d’une nouvelle technologie peut lui faire perdre son avantage</w:t>
            </w:r>
          </w:p>
        </w:tc>
        <w:tc>
          <w:tcPr>
            <w:tcW w:w="2127" w:type="dxa"/>
          </w:tcPr>
          <w:p w14:paraId="27F95F82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 xml:space="preserve">Stratégie temporaire car </w:t>
            </w:r>
            <w:r w:rsidR="00F21055" w:rsidRPr="00786513">
              <w:rPr>
                <w:sz w:val="18"/>
                <w:szCs w:val="18"/>
              </w:rPr>
              <w:t>risque</w:t>
            </w:r>
            <w:r w:rsidR="00AE480B" w:rsidRPr="00786513">
              <w:rPr>
                <w:sz w:val="18"/>
                <w:szCs w:val="18"/>
              </w:rPr>
              <w:t xml:space="preserve"> d’imitation de </w:t>
            </w:r>
            <w:r w:rsidR="00F21055" w:rsidRPr="00786513">
              <w:rPr>
                <w:sz w:val="18"/>
                <w:szCs w:val="18"/>
              </w:rPr>
              <w:t>contrefaçon</w:t>
            </w:r>
          </w:p>
          <w:p w14:paraId="24D1D3DF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Doit innover sans cesse</w:t>
            </w:r>
          </w:p>
          <w:p w14:paraId="20B9DD18" w14:textId="4DBE5B68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Couteuse en R&amp;</w:t>
            </w:r>
            <w:r w:rsidR="000C68A4" w:rsidRPr="00786513">
              <w:rPr>
                <w:sz w:val="18"/>
                <w:szCs w:val="18"/>
              </w:rPr>
              <w:t>D,</w:t>
            </w:r>
            <w:r w:rsidR="00AE480B" w:rsidRPr="00786513">
              <w:rPr>
                <w:sz w:val="18"/>
                <w:szCs w:val="18"/>
              </w:rPr>
              <w:t xml:space="preserve"> dépenses commerciales</w:t>
            </w:r>
          </w:p>
          <w:p w14:paraId="15639559" w14:textId="77777777" w:rsidR="00AE480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E480B" w:rsidRPr="00786513">
              <w:rPr>
                <w:sz w:val="18"/>
                <w:szCs w:val="18"/>
              </w:rPr>
              <w:t>L’évolution des gouts des clients peut faire disparaitre l</w:t>
            </w:r>
            <w:r w:rsidR="00AB504B" w:rsidRPr="00786513">
              <w:rPr>
                <w:sz w:val="18"/>
                <w:szCs w:val="18"/>
              </w:rPr>
              <w:t>e facteur de différenciation</w:t>
            </w:r>
          </w:p>
        </w:tc>
        <w:tc>
          <w:tcPr>
            <w:tcW w:w="2127" w:type="dxa"/>
          </w:tcPr>
          <w:p w14:paraId="28653094" w14:textId="77777777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Dépendance vis-à-vis des partenaires (délais, qualité)</w:t>
            </w:r>
          </w:p>
          <w:p w14:paraId="4D056EEA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Risquée si elle touche des fonctions vitales</w:t>
            </w:r>
          </w:p>
          <w:p w14:paraId="647CD5FB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Peut perdre son savoir faire</w:t>
            </w:r>
          </w:p>
          <w:p w14:paraId="2429E942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 xml:space="preserve">Pose des problèmes d’approvisionnement, de confidentialité, de </w:t>
            </w:r>
            <w:r w:rsidR="00F21055" w:rsidRPr="00786513">
              <w:rPr>
                <w:sz w:val="18"/>
                <w:szCs w:val="18"/>
              </w:rPr>
              <w:t>défauts</w:t>
            </w:r>
            <w:r w:rsidR="00AB504B" w:rsidRPr="00786513">
              <w:rPr>
                <w:sz w:val="18"/>
                <w:szCs w:val="18"/>
              </w:rPr>
              <w:t xml:space="preserve"> de qualité</w:t>
            </w:r>
          </w:p>
          <w:p w14:paraId="76E6521B" w14:textId="77777777" w:rsidR="00AB504B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B504B" w:rsidRPr="00786513">
              <w:rPr>
                <w:sz w:val="18"/>
                <w:szCs w:val="18"/>
              </w:rPr>
              <w:t>Conflits internes(les salariés peuvent perdre leur emploi) perte de compétences.</w:t>
            </w:r>
          </w:p>
        </w:tc>
        <w:tc>
          <w:tcPr>
            <w:tcW w:w="2694" w:type="dxa"/>
          </w:tcPr>
          <w:p w14:paraId="7CE8BA6F" w14:textId="61E0C816" w:rsidR="005A31F0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 xml:space="preserve">Risque d’incompatibilité avec la </w:t>
            </w:r>
            <w:r w:rsidR="008570E7" w:rsidRPr="00786513">
              <w:rPr>
                <w:sz w:val="18"/>
                <w:szCs w:val="18"/>
              </w:rPr>
              <w:t>culture,</w:t>
            </w:r>
            <w:r w:rsidR="00C5254A" w:rsidRPr="00786513">
              <w:rPr>
                <w:sz w:val="18"/>
                <w:szCs w:val="18"/>
              </w:rPr>
              <w:t xml:space="preserve"> le système d’information de l’entreprise intégrée</w:t>
            </w:r>
          </w:p>
          <w:p w14:paraId="0745326F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 xml:space="preserve">Le cout peut </w:t>
            </w:r>
            <w:r w:rsidR="00F21055" w:rsidRPr="00786513">
              <w:rPr>
                <w:sz w:val="18"/>
                <w:szCs w:val="18"/>
              </w:rPr>
              <w:t>être</w:t>
            </w:r>
            <w:r w:rsidR="00C5254A" w:rsidRPr="00786513">
              <w:rPr>
                <w:sz w:val="18"/>
                <w:szCs w:val="18"/>
              </w:rPr>
              <w:t xml:space="preserve"> élevé</w:t>
            </w:r>
          </w:p>
          <w:p w14:paraId="04AC746A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Plus de taches à coordonner et d’adaptation aux changements</w:t>
            </w:r>
          </w:p>
          <w:p w14:paraId="66FAC0CD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Risque d’</w:t>
            </w:r>
            <w:r w:rsidR="00F21055" w:rsidRPr="00786513">
              <w:rPr>
                <w:sz w:val="18"/>
                <w:szCs w:val="18"/>
              </w:rPr>
              <w:t>être</w:t>
            </w:r>
            <w:r w:rsidR="00C5254A" w:rsidRPr="00786513">
              <w:rPr>
                <w:sz w:val="18"/>
                <w:szCs w:val="18"/>
              </w:rPr>
              <w:t xml:space="preserve"> moins réactive moins flexible</w:t>
            </w:r>
          </w:p>
          <w:p w14:paraId="3CC35E73" w14:textId="77777777" w:rsidR="00C5254A" w:rsidRPr="00786513" w:rsidRDefault="00786513" w:rsidP="00786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5254A" w:rsidRPr="00786513">
              <w:rPr>
                <w:sz w:val="18"/>
                <w:szCs w:val="18"/>
              </w:rPr>
              <w:t>Ne se spécialise dans aucune activité</w:t>
            </w:r>
          </w:p>
        </w:tc>
      </w:tr>
    </w:tbl>
    <w:p w14:paraId="38698846" w14:textId="42F21D31" w:rsidR="005A31F0" w:rsidRDefault="008570E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5526E" wp14:editId="3F05CCDC">
                <wp:simplePos x="0" y="0"/>
                <wp:positionH relativeFrom="column">
                  <wp:posOffset>5720080</wp:posOffset>
                </wp:positionH>
                <wp:positionV relativeFrom="paragraph">
                  <wp:posOffset>2483485</wp:posOffset>
                </wp:positionV>
                <wp:extent cx="1704975" cy="45719"/>
                <wp:effectExtent l="0" t="38100" r="28575" b="8826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B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450.4pt;margin-top:195.55pt;width:134.2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D6A463" wp14:editId="0419D3AE">
                <wp:simplePos x="0" y="0"/>
                <wp:positionH relativeFrom="margin">
                  <wp:posOffset>7391400</wp:posOffset>
                </wp:positionH>
                <wp:positionV relativeFrom="paragraph">
                  <wp:posOffset>3541395</wp:posOffset>
                </wp:positionV>
                <wp:extent cx="1857375" cy="552450"/>
                <wp:effectExtent l="0" t="0" r="28575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5792" w14:textId="111197DF" w:rsidR="008570E7" w:rsidRDefault="008570E7" w:rsidP="008570E7">
                            <w:r>
                              <w:t xml:space="preserve">Stratégies liées à la chaîne de valeur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6A4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2pt;margin-top:278.85pt;width:146.25pt;height:4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">
                <v:textbox>
                  <w:txbxContent>
                    <w:p w14:paraId="0D155792" w14:textId="111197DF" w:rsidR="008570E7" w:rsidRDefault="008570E7" w:rsidP="008570E7">
                      <w:r>
                        <w:t xml:space="preserve">Stratégies </w:t>
                      </w:r>
                      <w:r>
                        <w:t xml:space="preserve">liées à la chaîne de valeur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29977F" wp14:editId="1215D312">
                <wp:simplePos x="0" y="0"/>
                <wp:positionH relativeFrom="margin">
                  <wp:posOffset>7453630</wp:posOffset>
                </wp:positionH>
                <wp:positionV relativeFrom="paragraph">
                  <wp:posOffset>2216785</wp:posOffset>
                </wp:positionV>
                <wp:extent cx="1857375" cy="55245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636E8" w14:textId="5CA3A59D" w:rsidR="008570E7" w:rsidRDefault="008570E7" w:rsidP="008570E7">
                            <w:r>
                              <w:t xml:space="preserve">Stratégies de domaines d’activités stratégies (DAS)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977F" id="_x0000_s1027" type="#_x0000_t202" style="position:absolute;margin-left:586.9pt;margin-top:174.55pt;width:146.25pt;height:4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">
                <v:textbox>
                  <w:txbxContent>
                    <w:p w14:paraId="2F5636E8" w14:textId="5CA3A59D" w:rsidR="008570E7" w:rsidRDefault="008570E7" w:rsidP="008570E7">
                      <w:r>
                        <w:t xml:space="preserve">Stratégies </w:t>
                      </w:r>
                      <w:r>
                        <w:t>de domaines d’activités stratégies (DAS)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0B24E9" wp14:editId="1C0ADD7F">
                <wp:simplePos x="0" y="0"/>
                <wp:positionH relativeFrom="margin">
                  <wp:posOffset>7453630</wp:posOffset>
                </wp:positionH>
                <wp:positionV relativeFrom="paragraph">
                  <wp:posOffset>940435</wp:posOffset>
                </wp:positionV>
                <wp:extent cx="1857375" cy="5524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D4568" w14:textId="59C9F097" w:rsidR="008570E7" w:rsidRDefault="008570E7" w:rsidP="008570E7">
                            <w:r>
                              <w:t xml:space="preserve">Stratégies globales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24E9" id="_x0000_s1028" type="#_x0000_t202" style="position:absolute;margin-left:586.9pt;margin-top:74.05pt;width:146.25pt;height:4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">
                <v:textbox>
                  <w:txbxContent>
                    <w:p w14:paraId="79CD4568" w14:textId="59C9F097" w:rsidR="008570E7" w:rsidRDefault="008570E7" w:rsidP="008570E7">
                      <w:r>
                        <w:t>Stratégi</w:t>
                      </w:r>
                      <w:r>
                        <w:t xml:space="preserve">es globales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4F2CD" wp14:editId="19F218B3">
                <wp:simplePos x="0" y="0"/>
                <wp:positionH relativeFrom="column">
                  <wp:posOffset>5243831</wp:posOffset>
                </wp:positionH>
                <wp:positionV relativeFrom="paragraph">
                  <wp:posOffset>3818891</wp:posOffset>
                </wp:positionV>
                <wp:extent cx="2076450" cy="45719"/>
                <wp:effectExtent l="0" t="76200" r="0" b="5016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89CF" id="Connecteur droit avec flèche 10" o:spid="_x0000_s1026" type="#_x0000_t32" style="position:absolute;margin-left:412.9pt;margin-top:300.7pt;width:163.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E49BA" wp14:editId="3ACEEC84">
                <wp:simplePos x="0" y="0"/>
                <wp:positionH relativeFrom="column">
                  <wp:posOffset>6234429</wp:posOffset>
                </wp:positionH>
                <wp:positionV relativeFrom="paragraph">
                  <wp:posOffset>1207135</wp:posOffset>
                </wp:positionV>
                <wp:extent cx="1228725" cy="0"/>
                <wp:effectExtent l="0" t="76200" r="952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DF18E" id="Connecteur droit avec flèche 8" o:spid="_x0000_s1026" type="#_x0000_t32" style="position:absolute;margin-left:490.9pt;margin-top:95.05pt;width:96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9D8DEA" wp14:editId="15ACA9C3">
                <wp:simplePos x="0" y="0"/>
                <wp:positionH relativeFrom="margin">
                  <wp:posOffset>4033520</wp:posOffset>
                </wp:positionH>
                <wp:positionV relativeFrom="paragraph">
                  <wp:posOffset>3455035</wp:posOffset>
                </wp:positionV>
                <wp:extent cx="1171575" cy="6667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B384" w14:textId="7E260401" w:rsidR="008570E7" w:rsidRDefault="008570E7" w:rsidP="008570E7">
                            <w:r>
                              <w:t xml:space="preserve">Stratégie d’intégration ou d’externalisation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8DEA" id="_x0000_s1029" type="#_x0000_t202" style="position:absolute;margin-left:317.6pt;margin-top:272.05pt;width:92.2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">
                <v:textbox>
                  <w:txbxContent>
                    <w:p w14:paraId="01ECB384" w14:textId="7E260401" w:rsidR="008570E7" w:rsidRDefault="008570E7" w:rsidP="008570E7">
                      <w:r>
                        <w:t>Stratégie d</w:t>
                      </w:r>
                      <w:r>
                        <w:t xml:space="preserve">’intégration ou d’externalisation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2CFD89" wp14:editId="462F1957">
                <wp:simplePos x="0" y="0"/>
                <wp:positionH relativeFrom="margin">
                  <wp:posOffset>3681730</wp:posOffset>
                </wp:positionH>
                <wp:positionV relativeFrom="paragraph">
                  <wp:posOffset>2235835</wp:posOffset>
                </wp:positionV>
                <wp:extent cx="1800225" cy="71437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FFCA7" w14:textId="2324DD20" w:rsidR="008570E7" w:rsidRDefault="008570E7" w:rsidP="008570E7">
                            <w:r>
                              <w:t>Stratégie de différenciation ou de stratégie de domination par les coûts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FD89" id="_x0000_s1030" type="#_x0000_t202" style="position:absolute;margin-left:289.9pt;margin-top:176.05pt;width:141.7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">
                <v:textbox>
                  <w:txbxContent>
                    <w:p w14:paraId="7BFFFCA7" w14:textId="2324DD20" w:rsidR="008570E7" w:rsidRDefault="008570E7" w:rsidP="008570E7">
                      <w:r>
                        <w:t xml:space="preserve">Stratégie </w:t>
                      </w:r>
                      <w:r>
                        <w:t>de différenciation ou de stratégie de domination par les coûts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8B972" wp14:editId="61FB05F4">
                <wp:simplePos x="0" y="0"/>
                <wp:positionH relativeFrom="margin">
                  <wp:posOffset>3681730</wp:posOffset>
                </wp:positionH>
                <wp:positionV relativeFrom="paragraph">
                  <wp:posOffset>1064260</wp:posOffset>
                </wp:positionV>
                <wp:extent cx="1857375" cy="5524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A835" w14:textId="0BBFB082" w:rsidR="008570E7" w:rsidRDefault="008570E7">
                            <w:r>
                              <w:t xml:space="preserve">Stratégie de spécialisation ou diversification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B972" id="_x0000_s1031" type="#_x0000_t202" style="position:absolute;margin-left:289.9pt;margin-top:83.8pt;width:146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">
                <v:textbox>
                  <w:txbxContent>
                    <w:p w14:paraId="4102A835" w14:textId="0BBFB082" w:rsidR="008570E7" w:rsidRDefault="008570E7">
                      <w:r>
                        <w:t xml:space="preserve">Stratégie de spécialisation ou diversification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35DC5" wp14:editId="28740D44">
                <wp:simplePos x="0" y="0"/>
                <wp:positionH relativeFrom="column">
                  <wp:posOffset>4167505</wp:posOffset>
                </wp:positionH>
                <wp:positionV relativeFrom="paragraph">
                  <wp:posOffset>3550285</wp:posOffset>
                </wp:positionV>
                <wp:extent cx="8572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F47F9" id="Rectangle 5" o:spid="_x0000_s1026" style="position:absolute;margin-left:328.15pt;margin-top:279.55pt;width:6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" fillcolor="#92d050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AB61" wp14:editId="2C617234">
                <wp:simplePos x="0" y="0"/>
                <wp:positionH relativeFrom="column">
                  <wp:posOffset>3853180</wp:posOffset>
                </wp:positionH>
                <wp:positionV relativeFrom="paragraph">
                  <wp:posOffset>2254885</wp:posOffset>
                </wp:positionV>
                <wp:extent cx="151447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06BEF" id="Rectangle 4" o:spid="_x0000_s1026" style="position:absolute;margin-left:303.4pt;margin-top:177.55pt;width:11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" fillcolor="#f79646 [3209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51B6" wp14:editId="0BAFC394">
                <wp:simplePos x="0" y="0"/>
                <wp:positionH relativeFrom="column">
                  <wp:posOffset>3700780</wp:posOffset>
                </wp:positionH>
                <wp:positionV relativeFrom="paragraph">
                  <wp:posOffset>1035684</wp:posOffset>
                </wp:positionV>
                <wp:extent cx="1847850" cy="581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47D8" id="Rectangle 3" o:spid="_x0000_s1026" style="position:absolute;margin-left:291.4pt;margin-top:81.55pt;width:145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" fillcolor="#c0504d [3205]" strokecolor="#c0504d [3205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0E581" wp14:editId="467CBD13">
            <wp:simplePos x="0" y="0"/>
            <wp:positionH relativeFrom="column">
              <wp:posOffset>2938780</wp:posOffset>
            </wp:positionH>
            <wp:positionV relativeFrom="paragraph">
              <wp:posOffset>654050</wp:posOffset>
            </wp:positionV>
            <wp:extent cx="3333750" cy="3687445"/>
            <wp:effectExtent l="0" t="0" r="0" b="8255"/>
            <wp:wrapSquare wrapText="bothSides"/>
            <wp:docPr id="2" name="Image 2" descr="Résultat d’images pour entonnoir logo 3 ét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entonnoir logo 3 éta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1F0" w:rsidSect="00786513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2FF"/>
    <w:multiLevelType w:val="hybridMultilevel"/>
    <w:tmpl w:val="721E41E0"/>
    <w:lvl w:ilvl="0" w:tplc="8C621B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051D"/>
    <w:multiLevelType w:val="hybridMultilevel"/>
    <w:tmpl w:val="E7A68010"/>
    <w:lvl w:ilvl="0" w:tplc="C58ABD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19FF"/>
    <w:multiLevelType w:val="hybridMultilevel"/>
    <w:tmpl w:val="20FE1334"/>
    <w:lvl w:ilvl="0" w:tplc="81EA6D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7379">
    <w:abstractNumId w:val="0"/>
  </w:num>
  <w:num w:numId="2" w16cid:durableId="252709676">
    <w:abstractNumId w:val="1"/>
  </w:num>
  <w:num w:numId="3" w16cid:durableId="998193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F0"/>
    <w:rsid w:val="000C68A4"/>
    <w:rsid w:val="00100552"/>
    <w:rsid w:val="002B279D"/>
    <w:rsid w:val="003216D3"/>
    <w:rsid w:val="00424F68"/>
    <w:rsid w:val="005A31F0"/>
    <w:rsid w:val="00674C62"/>
    <w:rsid w:val="00786513"/>
    <w:rsid w:val="00802667"/>
    <w:rsid w:val="008570E7"/>
    <w:rsid w:val="0088622B"/>
    <w:rsid w:val="00936510"/>
    <w:rsid w:val="009446FB"/>
    <w:rsid w:val="0099224F"/>
    <w:rsid w:val="00AB504B"/>
    <w:rsid w:val="00AE480B"/>
    <w:rsid w:val="00C06D94"/>
    <w:rsid w:val="00C5254A"/>
    <w:rsid w:val="00E54037"/>
    <w:rsid w:val="00EB7DC8"/>
    <w:rsid w:val="00F21055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6EB7"/>
  <w15:docId w15:val="{F28791C7-EE58-4801-A435-2ACE924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Amaya GERONIMI</cp:lastModifiedBy>
  <cp:revision>6</cp:revision>
  <cp:lastPrinted>2022-04-06T12:02:00Z</cp:lastPrinted>
  <dcterms:created xsi:type="dcterms:W3CDTF">2022-04-06T11:55:00Z</dcterms:created>
  <dcterms:modified xsi:type="dcterms:W3CDTF">2023-07-01T15:53:00Z</dcterms:modified>
</cp:coreProperties>
</file>