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5F" w:rsidRPr="00221270" w:rsidRDefault="00BE4305" w:rsidP="00876322">
      <w:pPr>
        <w:tabs>
          <w:tab w:val="left" w:pos="0"/>
        </w:tabs>
        <w:spacing w:after="0" w:line="240" w:lineRule="auto"/>
        <w:rPr>
          <w:b/>
          <w:caps/>
          <w:sz w:val="24"/>
          <w:szCs w:val="24"/>
        </w:rPr>
      </w:pPr>
      <w:bookmarkStart w:id="0" w:name="_GoBack"/>
      <w:bookmarkEnd w:id="0"/>
      <w:r>
        <w:rPr>
          <w:b/>
          <w:caps/>
          <w:sz w:val="24"/>
          <w:szCs w:val="24"/>
        </w:rPr>
        <w:t xml:space="preserve">le </w:t>
      </w:r>
      <w:r w:rsidR="00221270" w:rsidRPr="00221270">
        <w:rPr>
          <w:b/>
          <w:caps/>
          <w:sz w:val="24"/>
          <w:szCs w:val="24"/>
        </w:rPr>
        <w:t xml:space="preserve">PROCESSUS ET </w:t>
      </w:r>
      <w:r>
        <w:rPr>
          <w:b/>
          <w:caps/>
          <w:sz w:val="24"/>
          <w:szCs w:val="24"/>
        </w:rPr>
        <w:t xml:space="preserve">le </w:t>
      </w:r>
      <w:r w:rsidR="00221270" w:rsidRPr="00221270">
        <w:rPr>
          <w:b/>
          <w:caps/>
          <w:sz w:val="24"/>
          <w:szCs w:val="24"/>
        </w:rPr>
        <w:t>DIAGNOSTIC STRATéGIQUES – LA STRATé</w:t>
      </w:r>
      <w:r w:rsidR="00DB43DA" w:rsidRPr="00221270">
        <w:rPr>
          <w:b/>
          <w:caps/>
          <w:sz w:val="24"/>
          <w:szCs w:val="24"/>
        </w:rPr>
        <w:t>GIE DES ORGANISATIONS</w:t>
      </w:r>
    </w:p>
    <w:p w:rsidR="00127FC8" w:rsidRDefault="00127FC8" w:rsidP="00876322">
      <w:pPr>
        <w:pBdr>
          <w:bottom w:val="single" w:sz="4" w:space="1" w:color="auto"/>
        </w:pBdr>
        <w:tabs>
          <w:tab w:val="left" w:pos="0"/>
          <w:tab w:val="left" w:pos="142"/>
        </w:tabs>
        <w:spacing w:after="0" w:line="240" w:lineRule="auto"/>
        <w:jc w:val="center"/>
      </w:pPr>
    </w:p>
    <w:p w:rsidR="00127FC8" w:rsidRDefault="00127FC8" w:rsidP="00876322">
      <w:pPr>
        <w:pBdr>
          <w:bottom w:val="single" w:sz="4" w:space="1" w:color="auto"/>
        </w:pBdr>
        <w:tabs>
          <w:tab w:val="left" w:pos="0"/>
          <w:tab w:val="left" w:pos="142"/>
        </w:tabs>
        <w:spacing w:after="0" w:line="240" w:lineRule="auto"/>
        <w:jc w:val="center"/>
        <w:rPr>
          <w:b/>
          <w:caps/>
          <w:sz w:val="28"/>
          <w:szCs w:val="28"/>
        </w:rPr>
      </w:pPr>
      <w:r w:rsidRPr="002A10E6">
        <w:rPr>
          <w:b/>
          <w:caps/>
          <w:sz w:val="28"/>
          <w:szCs w:val="28"/>
        </w:rPr>
        <w:t>ETHIKConso – Tech’Repar</w:t>
      </w:r>
    </w:p>
    <w:p w:rsidR="00127FC8" w:rsidRDefault="00127FC8" w:rsidP="00876322">
      <w:pPr>
        <w:pBdr>
          <w:bottom w:val="single" w:sz="4" w:space="1" w:color="auto"/>
        </w:pBdr>
        <w:tabs>
          <w:tab w:val="left" w:pos="0"/>
          <w:tab w:val="left" w:pos="142"/>
        </w:tabs>
        <w:spacing w:after="0" w:line="240" w:lineRule="auto"/>
        <w:jc w:val="center"/>
        <w:rPr>
          <w:b/>
          <w:sz w:val="32"/>
          <w:szCs w:val="32"/>
        </w:rPr>
      </w:pPr>
    </w:p>
    <w:p w:rsidR="00192BF2" w:rsidRPr="008D0DF0" w:rsidRDefault="002A10E6" w:rsidP="00876322">
      <w:pPr>
        <w:pBdr>
          <w:bottom w:val="single" w:sz="4" w:space="1" w:color="auto"/>
        </w:pBdr>
        <w:tabs>
          <w:tab w:val="left" w:pos="0"/>
          <w:tab w:val="left" w:pos="142"/>
        </w:tabs>
        <w:spacing w:after="0" w:line="240" w:lineRule="auto"/>
        <w:jc w:val="center"/>
        <w:rPr>
          <w:b/>
          <w:caps/>
          <w:sz w:val="24"/>
          <w:szCs w:val="24"/>
        </w:rPr>
      </w:pPr>
      <w:r w:rsidRPr="002A10E6">
        <w:rPr>
          <w:b/>
          <w:caps/>
          <w:sz w:val="24"/>
          <w:szCs w:val="24"/>
        </w:rPr>
        <w:t>Le contexte et les ressources documentaires</w:t>
      </w:r>
    </w:p>
    <w:p w:rsidR="00DB43DA" w:rsidRPr="00DB43DA" w:rsidRDefault="00DB43DA" w:rsidP="00876322">
      <w:pPr>
        <w:tabs>
          <w:tab w:val="left" w:pos="0"/>
          <w:tab w:val="left" w:pos="142"/>
        </w:tabs>
        <w:spacing w:after="0" w:line="240" w:lineRule="auto"/>
        <w:rPr>
          <w:b/>
          <w:sz w:val="32"/>
          <w:szCs w:val="32"/>
        </w:rPr>
      </w:pPr>
    </w:p>
    <w:p w:rsidR="00EA2DAB" w:rsidRPr="00E7350F" w:rsidRDefault="00EA2DAB" w:rsidP="00876322">
      <w:pPr>
        <w:tabs>
          <w:tab w:val="left" w:pos="0"/>
          <w:tab w:val="left" w:pos="142"/>
        </w:tabs>
        <w:spacing w:after="0" w:line="240" w:lineRule="auto"/>
        <w:rPr>
          <w:b/>
          <w:sz w:val="28"/>
          <w:szCs w:val="28"/>
        </w:rPr>
      </w:pPr>
      <w:r w:rsidRPr="00E7350F">
        <w:rPr>
          <w:b/>
          <w:sz w:val="28"/>
          <w:szCs w:val="28"/>
        </w:rPr>
        <w:t>LE CONTEXTE DE TRAVAIL</w:t>
      </w:r>
    </w:p>
    <w:p w:rsidR="00EA2DAB" w:rsidRPr="00E7350F" w:rsidRDefault="00EA2DAB" w:rsidP="00876322">
      <w:pPr>
        <w:tabs>
          <w:tab w:val="left" w:pos="0"/>
          <w:tab w:val="left" w:pos="142"/>
        </w:tabs>
        <w:spacing w:after="0" w:line="240" w:lineRule="auto"/>
      </w:pPr>
    </w:p>
    <w:p w:rsidR="0040563B" w:rsidRDefault="0040563B" w:rsidP="00876322">
      <w:pPr>
        <w:tabs>
          <w:tab w:val="left" w:pos="0"/>
          <w:tab w:val="left" w:pos="142"/>
        </w:tabs>
        <w:spacing w:after="0" w:line="240" w:lineRule="auto"/>
        <w:jc w:val="both"/>
      </w:pPr>
      <w:r>
        <w:t xml:space="preserve">Au moment où elle reprend l’affaire familiale en 2000, Sandrine Vasseur vient d’obtenir son diplôme d’une grande école de commerce. Enthousiasmée par les nouvelles responsabilités qui l’attendent, elle s’engage dans une véritable restructuration de l’entreprise. </w:t>
      </w:r>
    </w:p>
    <w:p w:rsidR="00B75F95" w:rsidRDefault="00B75F95" w:rsidP="00876322">
      <w:pPr>
        <w:tabs>
          <w:tab w:val="left" w:pos="0"/>
          <w:tab w:val="left" w:pos="142"/>
        </w:tabs>
        <w:spacing w:after="0" w:line="240" w:lineRule="auto"/>
        <w:jc w:val="both"/>
      </w:pPr>
    </w:p>
    <w:p w:rsidR="0040563B" w:rsidRDefault="0040563B" w:rsidP="00876322">
      <w:pPr>
        <w:tabs>
          <w:tab w:val="left" w:pos="0"/>
          <w:tab w:val="left" w:pos="142"/>
        </w:tabs>
        <w:spacing w:after="0" w:line="240" w:lineRule="auto"/>
        <w:jc w:val="both"/>
      </w:pPr>
      <w:r>
        <w:t>Créée en 1950 à Lille par son père, la petite quincaillerie de quartier avait  progressivement élargi son activité en vendant du petit matériel électroménager (fers, cafetières</w:t>
      </w:r>
      <w:r w:rsidRPr="0040563B">
        <w:t xml:space="preserve">...) et quelques modèles de gros électroménagers </w:t>
      </w:r>
      <w:r w:rsidR="000E57A9">
        <w:t xml:space="preserve">(réfrigérateurs, cuisinières...) </w:t>
      </w:r>
      <w:r w:rsidRPr="0040563B">
        <w:t>lorsque les clients en commandaient.</w:t>
      </w:r>
      <w:r>
        <w:t xml:space="preserve">  </w:t>
      </w:r>
      <w:r w:rsidR="00497061">
        <w:t>Pour satisfaire une demande en progression, u</w:t>
      </w:r>
      <w:r>
        <w:t xml:space="preserve">n deuxième </w:t>
      </w:r>
      <w:r w:rsidR="001F6746">
        <w:t>établissement</w:t>
      </w:r>
      <w:r>
        <w:t xml:space="preserve"> avait été ouvert à Valenciennes en 1975.</w:t>
      </w:r>
    </w:p>
    <w:p w:rsidR="0040563B" w:rsidRDefault="0040563B" w:rsidP="00876322">
      <w:pPr>
        <w:tabs>
          <w:tab w:val="left" w:pos="0"/>
          <w:tab w:val="left" w:pos="142"/>
        </w:tabs>
        <w:spacing w:after="0" w:line="240" w:lineRule="auto"/>
        <w:jc w:val="both"/>
      </w:pPr>
    </w:p>
    <w:p w:rsidR="0040563B" w:rsidRDefault="0040563B" w:rsidP="00876322">
      <w:pPr>
        <w:tabs>
          <w:tab w:val="left" w:pos="0"/>
          <w:tab w:val="left" w:pos="142"/>
        </w:tabs>
        <w:spacing w:after="0" w:line="240" w:lineRule="auto"/>
        <w:jc w:val="both"/>
      </w:pPr>
      <w:r>
        <w:t>Lorsque son père lui transmet l’entreprise en 2000, Sandrine décide de la repositionner</w:t>
      </w:r>
      <w:r w:rsidR="004850F3">
        <w:t xml:space="preserve"> sur un marché qui avait bien changé</w:t>
      </w:r>
      <w:r>
        <w:t xml:space="preserve">. </w:t>
      </w:r>
      <w:r w:rsidR="004850F3">
        <w:t>En effet, l</w:t>
      </w:r>
      <w:r>
        <w:t>’image d</w:t>
      </w:r>
      <w:r w:rsidR="0009191E">
        <w:t>u</w:t>
      </w:r>
      <w:r>
        <w:t xml:space="preserve"> quincaillier </w:t>
      </w:r>
      <w:r w:rsidR="0009191E">
        <w:t xml:space="preserve">local </w:t>
      </w:r>
      <w:r>
        <w:t>qu’elle a</w:t>
      </w:r>
      <w:r w:rsidR="004850F3">
        <w:t>vait</w:t>
      </w:r>
      <w:r>
        <w:t xml:space="preserve"> gardé </w:t>
      </w:r>
      <w:r w:rsidR="004850F3">
        <w:t>était</w:t>
      </w:r>
      <w:r w:rsidR="0009191E">
        <w:t>, dans la réalité,</w:t>
      </w:r>
      <w:r w:rsidR="004850F3">
        <w:t xml:space="preserve"> </w:t>
      </w:r>
      <w:r w:rsidR="00602BB2">
        <w:t>confrontée</w:t>
      </w:r>
      <w:r>
        <w:t xml:space="preserve"> </w:t>
      </w:r>
      <w:r w:rsidR="00602BB2">
        <w:t xml:space="preserve">au </w:t>
      </w:r>
      <w:r>
        <w:t>développement des grandes surfaces spécialisées dans le bricolage</w:t>
      </w:r>
      <w:r w:rsidR="00602BB2">
        <w:t>.</w:t>
      </w:r>
      <w:r>
        <w:t xml:space="preserve">  </w:t>
      </w:r>
      <w:r w:rsidR="00602BB2">
        <w:t>S</w:t>
      </w:r>
      <w:r>
        <w:t xml:space="preserve">i les équipements électroménagers </w:t>
      </w:r>
      <w:r w:rsidR="009C59CE">
        <w:t>continu</w:t>
      </w:r>
      <w:r w:rsidR="00602BB2">
        <w:t>ai</w:t>
      </w:r>
      <w:r w:rsidR="009C59CE">
        <w:t xml:space="preserve">ent </w:t>
      </w:r>
      <w:r w:rsidR="00602BB2">
        <w:t xml:space="preserve">néanmoins </w:t>
      </w:r>
      <w:r w:rsidR="009C59CE">
        <w:t xml:space="preserve">à bien </w:t>
      </w:r>
      <w:r>
        <w:t>se vend</w:t>
      </w:r>
      <w:r w:rsidR="009C59CE">
        <w:t>re</w:t>
      </w:r>
      <w:r>
        <w:t>, ils ne suffis</w:t>
      </w:r>
      <w:r w:rsidR="00602BB2">
        <w:t>ai</w:t>
      </w:r>
      <w:r>
        <w:t>ent plus à faire croître le bénéfice</w:t>
      </w:r>
      <w:r w:rsidR="00602BB2">
        <w:t xml:space="preserve"> de l’entreprise familiale</w:t>
      </w:r>
      <w:r>
        <w:t xml:space="preserve">. </w:t>
      </w:r>
    </w:p>
    <w:p w:rsidR="0040563B" w:rsidRDefault="00E3357F" w:rsidP="00876322">
      <w:pPr>
        <w:tabs>
          <w:tab w:val="left" w:pos="0"/>
          <w:tab w:val="left" w:pos="142"/>
        </w:tabs>
        <w:spacing w:after="0" w:line="240" w:lineRule="auto"/>
        <w:jc w:val="both"/>
      </w:pPr>
      <w:r>
        <w:t>Dès lors, s</w:t>
      </w:r>
      <w:r w:rsidR="0040563B">
        <w:t xml:space="preserve">ensibilisée lors de ses études </w:t>
      </w:r>
      <w:r>
        <w:t>aux</w:t>
      </w:r>
      <w:r w:rsidR="0040563B">
        <w:t xml:space="preserve"> évolutions de la Société française, elle sait que </w:t>
      </w:r>
      <w:r w:rsidR="0040563B" w:rsidRPr="000E57A9">
        <w:t xml:space="preserve">les années </w:t>
      </w:r>
      <w:r w:rsidR="000E57A9" w:rsidRPr="000E57A9">
        <w:t>1990</w:t>
      </w:r>
      <w:r w:rsidR="0040563B" w:rsidRPr="000E57A9">
        <w:t xml:space="preserve"> </w:t>
      </w:r>
      <w:r w:rsidR="000E57A9" w:rsidRPr="000E57A9">
        <w:t xml:space="preserve">ont accéléré le développement technologique </w:t>
      </w:r>
      <w:r w:rsidR="0040563B" w:rsidRPr="000E57A9">
        <w:t>:</w:t>
      </w:r>
      <w:r w:rsidR="0040563B">
        <w:t xml:space="preserve"> de nouveaux produits</w:t>
      </w:r>
      <w:r>
        <w:t>,</w:t>
      </w:r>
      <w:r w:rsidR="0040563B">
        <w:t xml:space="preserve"> de plus en plus </w:t>
      </w:r>
      <w:r w:rsidR="000E57A9">
        <w:t>sophistiqués</w:t>
      </w:r>
      <w:r>
        <w:t>,</w:t>
      </w:r>
      <w:r w:rsidR="0040563B">
        <w:t xml:space="preserve"> sont offerts aux consommateurs français</w:t>
      </w:r>
      <w:r>
        <w:t xml:space="preserve">. Dans </w:t>
      </w:r>
      <w:r w:rsidR="00236493">
        <w:t xml:space="preserve">le </w:t>
      </w:r>
      <w:r w:rsidR="0040563B">
        <w:t xml:space="preserve">même temps, cette accélération de la technologie </w:t>
      </w:r>
      <w:r w:rsidR="00A52D5E">
        <w:t>exclut</w:t>
      </w:r>
      <w:r w:rsidR="0040563B">
        <w:t xml:space="preserve"> </w:t>
      </w:r>
      <w:r w:rsidR="00710605">
        <w:t>de plus en plus</w:t>
      </w:r>
      <w:r w:rsidR="0040563B">
        <w:t xml:space="preserve"> de personnes </w:t>
      </w:r>
      <w:r w:rsidR="00A52D5E">
        <w:t xml:space="preserve">peu ou pas qualifiées </w:t>
      </w:r>
      <w:r w:rsidR="0040563B">
        <w:t xml:space="preserve">qui se retrouvent au chômage et connaissent de </w:t>
      </w:r>
      <w:r w:rsidR="00A52D5E">
        <w:t xml:space="preserve">sérieuses </w:t>
      </w:r>
      <w:r w:rsidR="0040563B">
        <w:t>difficultés pour retrouver un emploi.</w:t>
      </w:r>
    </w:p>
    <w:p w:rsidR="00710605" w:rsidRDefault="00710605" w:rsidP="00876322">
      <w:pPr>
        <w:tabs>
          <w:tab w:val="left" w:pos="0"/>
          <w:tab w:val="left" w:pos="142"/>
        </w:tabs>
        <w:spacing w:after="0" w:line="240" w:lineRule="auto"/>
        <w:jc w:val="both"/>
      </w:pPr>
    </w:p>
    <w:p w:rsidR="00A40780" w:rsidRDefault="0040563B" w:rsidP="00876322">
      <w:pPr>
        <w:tabs>
          <w:tab w:val="left" w:pos="0"/>
          <w:tab w:val="left" w:pos="142"/>
          <w:tab w:val="left" w:pos="7713"/>
        </w:tabs>
        <w:spacing w:after="0" w:line="240" w:lineRule="auto"/>
        <w:jc w:val="both"/>
      </w:pPr>
      <w:r>
        <w:t xml:space="preserve">C’est ainsi, que la nouvelle entreprise créée en 2000 par Sandrine, </w:t>
      </w:r>
      <w:r w:rsidRPr="00491EF9">
        <w:rPr>
          <w:b/>
        </w:rPr>
        <w:t>ETHIKConso</w:t>
      </w:r>
      <w:r>
        <w:t xml:space="preserve"> </w:t>
      </w:r>
      <w:r w:rsidR="00A52D5E">
        <w:t xml:space="preserve">entame un </w:t>
      </w:r>
      <w:r w:rsidR="009C5948">
        <w:t>tournant</w:t>
      </w:r>
      <w:r w:rsidR="00A52D5E">
        <w:t xml:space="preserve"> stratégique en </w:t>
      </w:r>
      <w:r w:rsidR="009C5948">
        <w:t>proposant</w:t>
      </w:r>
      <w:r>
        <w:t xml:space="preserve"> également des téléphones portables</w:t>
      </w:r>
      <w:r w:rsidR="00710605">
        <w:t xml:space="preserve"> -</w:t>
      </w:r>
      <w:r>
        <w:t xml:space="preserve"> prémices d’un futur développement vers d’autres matériels informatiques (ordinateurs, </w:t>
      </w:r>
      <w:r w:rsidR="00226932">
        <w:t xml:space="preserve">portables, </w:t>
      </w:r>
      <w:r>
        <w:t>tablettes....)</w:t>
      </w:r>
      <w:r w:rsidR="00226932">
        <w:t xml:space="preserve">. </w:t>
      </w:r>
    </w:p>
    <w:p w:rsidR="0040563B" w:rsidRDefault="00226932" w:rsidP="00876322">
      <w:pPr>
        <w:tabs>
          <w:tab w:val="left" w:pos="0"/>
          <w:tab w:val="left" w:pos="142"/>
          <w:tab w:val="left" w:pos="7713"/>
        </w:tabs>
        <w:spacing w:after="0" w:line="240" w:lineRule="auto"/>
        <w:jc w:val="both"/>
      </w:pPr>
      <w:r>
        <w:t>Dans cette nouvelle perspective, Sandrine prend</w:t>
      </w:r>
      <w:r w:rsidR="0040563B">
        <w:t xml:space="preserve"> </w:t>
      </w:r>
      <w:r w:rsidR="00A40780">
        <w:t xml:space="preserve">également </w:t>
      </w:r>
      <w:r w:rsidR="00721FC1">
        <w:t>trois</w:t>
      </w:r>
      <w:r w:rsidR="0040563B">
        <w:t xml:space="preserve"> </w:t>
      </w:r>
      <w:r w:rsidR="005F35EB">
        <w:t>décisions</w:t>
      </w:r>
      <w:r w:rsidR="00A40780">
        <w:t> :</w:t>
      </w:r>
      <w:r w:rsidR="00127FC8">
        <w:t xml:space="preserve"> </w:t>
      </w:r>
    </w:p>
    <w:p w:rsidR="00AD1D71" w:rsidRDefault="00450069" w:rsidP="00876322">
      <w:pPr>
        <w:pStyle w:val="Paragraphedeliste"/>
        <w:numPr>
          <w:ilvl w:val="0"/>
          <w:numId w:val="7"/>
        </w:numPr>
        <w:tabs>
          <w:tab w:val="left" w:pos="0"/>
          <w:tab w:val="left" w:pos="142"/>
        </w:tabs>
        <w:spacing w:after="0" w:line="240" w:lineRule="auto"/>
        <w:ind w:left="0" w:firstLine="0"/>
        <w:jc w:val="both"/>
      </w:pPr>
      <w:r>
        <w:t>l</w:t>
      </w:r>
      <w:r w:rsidR="00721FC1">
        <w:t>a première est d’abandonner le rayon « petits outillages », poids mort de l’activité</w:t>
      </w:r>
      <w:r w:rsidR="00361E81">
        <w:t> ;</w:t>
      </w:r>
    </w:p>
    <w:p w:rsidR="00AD1D71" w:rsidRDefault="00450069" w:rsidP="00876322">
      <w:pPr>
        <w:pStyle w:val="Paragraphedeliste"/>
        <w:numPr>
          <w:ilvl w:val="0"/>
          <w:numId w:val="7"/>
        </w:numPr>
        <w:tabs>
          <w:tab w:val="left" w:pos="0"/>
          <w:tab w:val="left" w:pos="142"/>
        </w:tabs>
        <w:spacing w:after="0" w:line="240" w:lineRule="auto"/>
        <w:ind w:left="0" w:firstLine="0"/>
        <w:jc w:val="both"/>
      </w:pPr>
      <w:r>
        <w:t>l</w:t>
      </w:r>
      <w:r w:rsidR="005F35EB">
        <w:t>a</w:t>
      </w:r>
      <w:r w:rsidR="00F50B1E">
        <w:t xml:space="preserve"> </w:t>
      </w:r>
      <w:r w:rsidR="00721FC1">
        <w:t xml:space="preserve">seconde </w:t>
      </w:r>
      <w:r w:rsidR="0040563B">
        <w:t xml:space="preserve"> </w:t>
      </w:r>
      <w:r w:rsidR="00DB2EB6">
        <w:t>est de transformer la</w:t>
      </w:r>
      <w:r w:rsidR="0040563B">
        <w:t xml:space="preserve"> SARL de M. Vasseur père </w:t>
      </w:r>
      <w:r w:rsidR="00DB2EB6">
        <w:t>en</w:t>
      </w:r>
      <w:r w:rsidR="0040563B">
        <w:t xml:space="preserve"> SAS </w:t>
      </w:r>
      <w:r>
        <w:t xml:space="preserve">(Société par actions simplifiée) </w:t>
      </w:r>
      <w:r w:rsidR="0040563B">
        <w:t xml:space="preserve">dont les actionnaires sont </w:t>
      </w:r>
      <w:r w:rsidR="000A64EF">
        <w:t>non seulement des membres du cercle familial,</w:t>
      </w:r>
      <w:r w:rsidR="0040563B">
        <w:t xml:space="preserve"> mais également les salariés à qui sont proposés de devenir propriétaires de l’entreprise</w:t>
      </w:r>
      <w:r w:rsidR="0077257B">
        <w:t xml:space="preserve"> dans laquelle ils travaillent depuis longtemps et qu’ils ont contribué à développer</w:t>
      </w:r>
      <w:r w:rsidR="00361E81">
        <w:t> ;</w:t>
      </w:r>
    </w:p>
    <w:p w:rsidR="00AD1D71" w:rsidRDefault="00361E81" w:rsidP="00876322">
      <w:pPr>
        <w:pStyle w:val="Paragraphedeliste"/>
        <w:numPr>
          <w:ilvl w:val="0"/>
          <w:numId w:val="7"/>
        </w:numPr>
        <w:tabs>
          <w:tab w:val="left" w:pos="0"/>
          <w:tab w:val="left" w:pos="142"/>
        </w:tabs>
        <w:spacing w:after="0" w:line="240" w:lineRule="auto"/>
        <w:ind w:left="0" w:firstLine="0"/>
        <w:jc w:val="both"/>
      </w:pPr>
      <w:r>
        <w:t>l</w:t>
      </w:r>
      <w:r w:rsidR="0077257B">
        <w:t>a</w:t>
      </w:r>
      <w:r w:rsidR="0040563B">
        <w:t xml:space="preserve"> </w:t>
      </w:r>
      <w:r w:rsidR="00721FC1">
        <w:t>troisième</w:t>
      </w:r>
      <w:r w:rsidR="0040563B">
        <w:t xml:space="preserve"> </w:t>
      </w:r>
      <w:r w:rsidR="00710605">
        <w:t>est d</w:t>
      </w:r>
      <w:r>
        <w:t>’offrir</w:t>
      </w:r>
      <w:r w:rsidR="00710605">
        <w:t xml:space="preserve"> </w:t>
      </w:r>
      <w:r w:rsidR="0040563B">
        <w:t>un nouveau service aux clients : la réparation de leurs matériels électroménagers. Mais contrairement à d’autres concurrents qui intègre</w:t>
      </w:r>
      <w:r w:rsidR="007568E0">
        <w:t>nt</w:t>
      </w:r>
      <w:r w:rsidR="0040563B">
        <w:t xml:space="preserve"> ce service dans leur activité, le choix </w:t>
      </w:r>
      <w:r w:rsidR="0066357B">
        <w:t xml:space="preserve">de Sandrine </w:t>
      </w:r>
      <w:r w:rsidR="0040563B">
        <w:t xml:space="preserve">est de </w:t>
      </w:r>
      <w:r w:rsidR="008A1967" w:rsidRPr="00E7350F">
        <w:t xml:space="preserve"> confier </w:t>
      </w:r>
      <w:r w:rsidR="005E453C">
        <w:t>le</w:t>
      </w:r>
      <w:r w:rsidR="00B6618A" w:rsidRPr="00E7350F">
        <w:t xml:space="preserve"> service après-vente </w:t>
      </w:r>
      <w:r w:rsidR="005E453C">
        <w:t xml:space="preserve">à une association </w:t>
      </w:r>
      <w:r w:rsidR="009A49F7">
        <w:t xml:space="preserve">impliquée dans le développement durable </w:t>
      </w:r>
      <w:r w:rsidR="00B6618A" w:rsidRPr="00E7350F">
        <w:t xml:space="preserve">qui prend en charge les  réparations des appareils </w:t>
      </w:r>
      <w:r w:rsidR="00FD7D79">
        <w:t xml:space="preserve"> électroménagers, électroniques et informatiques</w:t>
      </w:r>
      <w:r w:rsidR="00B6618A" w:rsidRPr="00E7350F">
        <w:t xml:space="preserve">. </w:t>
      </w:r>
      <w:r w:rsidR="00FD7D79">
        <w:t xml:space="preserve">En effet </w:t>
      </w:r>
      <w:r w:rsidR="009C2E48" w:rsidRPr="00E7350F">
        <w:t xml:space="preserve">l’association </w:t>
      </w:r>
      <w:r w:rsidR="009E59F2">
        <w:rPr>
          <w:b/>
        </w:rPr>
        <w:t>Tech’Repar</w:t>
      </w:r>
      <w:r w:rsidR="009C2E48" w:rsidRPr="00E7350F">
        <w:t xml:space="preserve">, dirigée par trois bénévoles, </w:t>
      </w:r>
      <w:r w:rsidR="003F3569">
        <w:t>propose à</w:t>
      </w:r>
      <w:r w:rsidR="003F3569" w:rsidRPr="00E7350F">
        <w:t xml:space="preserve"> </w:t>
      </w:r>
      <w:r w:rsidR="00B6618A" w:rsidRPr="00E7350F">
        <w:t xml:space="preserve">des travailleurs </w:t>
      </w:r>
      <w:r w:rsidR="00254E45">
        <w:t xml:space="preserve">de la région </w:t>
      </w:r>
      <w:r w:rsidR="00B6618A" w:rsidRPr="00E7350F">
        <w:t xml:space="preserve">en parcours de réinsertion professionnelle </w:t>
      </w:r>
      <w:r w:rsidR="003F3569">
        <w:t>une formation à</w:t>
      </w:r>
      <w:r w:rsidR="00B6618A" w:rsidRPr="00E7350F">
        <w:t xml:space="preserve"> un métier </w:t>
      </w:r>
      <w:r w:rsidR="008A1967" w:rsidRPr="00E7350F">
        <w:t xml:space="preserve">leur facilitant </w:t>
      </w:r>
      <w:r w:rsidR="003F3569">
        <w:t xml:space="preserve">ainsi </w:t>
      </w:r>
      <w:r w:rsidR="008A1967" w:rsidRPr="00E7350F">
        <w:t xml:space="preserve">l’accès au </w:t>
      </w:r>
      <w:r w:rsidR="00B6618A" w:rsidRPr="00E7350F">
        <w:t xml:space="preserve"> marché du travail.</w:t>
      </w:r>
      <w:r w:rsidR="008A1967" w:rsidRPr="00E7350F">
        <w:t xml:space="preserve"> </w:t>
      </w:r>
    </w:p>
    <w:p w:rsidR="000F7504" w:rsidRPr="00E7350F" w:rsidRDefault="000F7504" w:rsidP="00876322">
      <w:pPr>
        <w:tabs>
          <w:tab w:val="left" w:pos="0"/>
          <w:tab w:val="left" w:pos="142"/>
        </w:tabs>
        <w:spacing w:after="0" w:line="240" w:lineRule="auto"/>
        <w:jc w:val="both"/>
      </w:pPr>
    </w:p>
    <w:p w:rsidR="00192BF2" w:rsidRDefault="00192BF2" w:rsidP="00876322">
      <w:pPr>
        <w:tabs>
          <w:tab w:val="left" w:pos="0"/>
          <w:tab w:val="left" w:pos="142"/>
        </w:tabs>
      </w:pPr>
      <w:r>
        <w:br w:type="page"/>
      </w:r>
    </w:p>
    <w:p w:rsidR="00BE6090" w:rsidRDefault="00172D43" w:rsidP="00876322">
      <w:pPr>
        <w:tabs>
          <w:tab w:val="left" w:pos="0"/>
          <w:tab w:val="left" w:pos="142"/>
        </w:tabs>
        <w:spacing w:after="0" w:line="240" w:lineRule="auto"/>
        <w:jc w:val="both"/>
      </w:pPr>
      <w:r w:rsidRPr="00E7350F">
        <w:lastRenderedPageBreak/>
        <w:t>Pour les clients</w:t>
      </w:r>
      <w:r w:rsidR="005B1D2D">
        <w:t xml:space="preserve"> qui sont informés dès leur achat de ce partenariat</w:t>
      </w:r>
      <w:r w:rsidR="00D56ED2">
        <w:t xml:space="preserve"> éthique</w:t>
      </w:r>
      <w:r w:rsidRPr="00E7350F">
        <w:t xml:space="preserve">, </w:t>
      </w:r>
      <w:r w:rsidR="00A5138B">
        <w:t>l</w:t>
      </w:r>
      <w:r w:rsidRPr="00E7350F">
        <w:t xml:space="preserve">e choix stratégique </w:t>
      </w:r>
      <w:r w:rsidR="00A5138B">
        <w:t xml:space="preserve">d’ETHIKConso </w:t>
      </w:r>
      <w:r w:rsidRPr="00E7350F">
        <w:t xml:space="preserve">présente un double avantage : le respect de valeurs morales auxquelles </w:t>
      </w:r>
      <w:r w:rsidR="00A5138B">
        <w:t>les deux organisations</w:t>
      </w:r>
      <w:r w:rsidR="00A5138B" w:rsidRPr="00E7350F">
        <w:t xml:space="preserve"> </w:t>
      </w:r>
      <w:r w:rsidRPr="00E7350F">
        <w:t>sont attaché</w:t>
      </w:r>
      <w:r w:rsidR="00A5138B">
        <w:t>e</w:t>
      </w:r>
      <w:r w:rsidRPr="00E7350F">
        <w:t xml:space="preserve">s </w:t>
      </w:r>
      <w:r w:rsidR="00A5138B">
        <w:t>et qu’ils partagent</w:t>
      </w:r>
      <w:r w:rsidR="00C87C91" w:rsidRPr="00E7350F">
        <w:t xml:space="preserve">– lutte contre l’exclusion, lutte contre le gaspillage - </w:t>
      </w:r>
      <w:r w:rsidRPr="00E7350F">
        <w:t>mais ég</w:t>
      </w:r>
      <w:r w:rsidR="0075599B">
        <w:t xml:space="preserve">alement un avantage financier : en échange d’une cotisation </w:t>
      </w:r>
      <w:r w:rsidR="00A5138B">
        <w:t xml:space="preserve">versée </w:t>
      </w:r>
      <w:r w:rsidR="0075599B">
        <w:t xml:space="preserve">à l’association, </w:t>
      </w:r>
      <w:r w:rsidRPr="00E7350F">
        <w:t>quel</w:t>
      </w:r>
      <w:r w:rsidR="00A5138B">
        <w:t xml:space="preserve">le </w:t>
      </w:r>
      <w:r w:rsidRPr="00E7350F">
        <w:t>que soit la réparation effectuée, le coût est toujours le même</w:t>
      </w:r>
      <w:r w:rsidR="00C32CA0">
        <w:t> :</w:t>
      </w:r>
      <w:r w:rsidR="00C32CA0" w:rsidRPr="00E7350F">
        <w:t xml:space="preserve"> </w:t>
      </w:r>
      <w:r w:rsidRPr="00E7350F">
        <w:t xml:space="preserve">10%  de la valeur </w:t>
      </w:r>
      <w:r w:rsidR="0075599B">
        <w:t xml:space="preserve">neuve </w:t>
      </w:r>
      <w:r w:rsidRPr="00E7350F">
        <w:t>de l’appareil</w:t>
      </w:r>
      <w:r w:rsidR="00C32CA0">
        <w:t xml:space="preserve"> à réparer</w:t>
      </w:r>
      <w:r w:rsidR="00986B85">
        <w:t xml:space="preserve">. </w:t>
      </w:r>
      <w:r w:rsidR="00416875">
        <w:t xml:space="preserve"> </w:t>
      </w:r>
    </w:p>
    <w:p w:rsidR="00BE6090" w:rsidRDefault="00BE6090" w:rsidP="00876322">
      <w:pPr>
        <w:tabs>
          <w:tab w:val="left" w:pos="0"/>
          <w:tab w:val="left" w:pos="142"/>
        </w:tabs>
        <w:spacing w:after="0" w:line="240" w:lineRule="auto"/>
        <w:jc w:val="both"/>
      </w:pPr>
    </w:p>
    <w:p w:rsidR="00172D43" w:rsidRDefault="00E01705" w:rsidP="00876322">
      <w:pPr>
        <w:tabs>
          <w:tab w:val="left" w:pos="0"/>
          <w:tab w:val="left" w:pos="142"/>
        </w:tabs>
        <w:spacing w:after="0" w:line="240" w:lineRule="auto"/>
        <w:jc w:val="both"/>
      </w:pPr>
      <w:r>
        <w:t xml:space="preserve">Cet engagement dans une démarche « responsable » a </w:t>
      </w:r>
      <w:r w:rsidR="001C00B9">
        <w:t xml:space="preserve">vite </w:t>
      </w:r>
      <w:r>
        <w:t>élargi la renommée de l’entreprise</w:t>
      </w:r>
      <w:r w:rsidR="00CF2B59">
        <w:t xml:space="preserve">. </w:t>
      </w:r>
      <w:r w:rsidR="00E27FCD">
        <w:t>15 ans</w:t>
      </w:r>
      <w:r w:rsidR="00BE6090">
        <w:t xml:space="preserve"> après sa création, ETHIKConso a </w:t>
      </w:r>
      <w:r w:rsidR="0040563B">
        <w:t>trois établissements (</w:t>
      </w:r>
      <w:r>
        <w:t xml:space="preserve">un troisième </w:t>
      </w:r>
      <w:r w:rsidR="001F6746">
        <w:t>établissement</w:t>
      </w:r>
      <w:r>
        <w:t xml:space="preserve"> </w:t>
      </w:r>
      <w:r w:rsidR="0040563B">
        <w:t xml:space="preserve">a été ouvert </w:t>
      </w:r>
      <w:r>
        <w:t>à Arras</w:t>
      </w:r>
      <w:r w:rsidR="0040563B">
        <w:t xml:space="preserve"> en 2010)</w:t>
      </w:r>
      <w:r w:rsidR="001C00B9">
        <w:t>. Près</w:t>
      </w:r>
      <w:r w:rsidR="00416875">
        <w:t xml:space="preserve"> de 60% des clients d’ETHIKConso reviennent après un premier achat</w:t>
      </w:r>
      <w:r w:rsidR="00CF2B59">
        <w:t xml:space="preserve">, </w:t>
      </w:r>
      <w:r w:rsidR="00416875">
        <w:t xml:space="preserve">et plus de la moitié d’entre eux </w:t>
      </w:r>
      <w:r w:rsidR="00FC73FD">
        <w:t>entrepren</w:t>
      </w:r>
      <w:r w:rsidR="00A35B4A">
        <w:t>d</w:t>
      </w:r>
      <w:r w:rsidR="00FC73FD">
        <w:t xml:space="preserve"> </w:t>
      </w:r>
      <w:r w:rsidR="00A35B4A">
        <w:t>une</w:t>
      </w:r>
      <w:r w:rsidR="00FC73FD">
        <w:t xml:space="preserve"> démarche de </w:t>
      </w:r>
      <w:r w:rsidR="00416875">
        <w:t xml:space="preserve"> réparation de leur ancien équipement </w:t>
      </w:r>
      <w:r w:rsidR="00E25D8A">
        <w:t xml:space="preserve">par </w:t>
      </w:r>
      <w:r w:rsidR="009E59F2">
        <w:t>Tech’Repar</w:t>
      </w:r>
      <w:r w:rsidR="00663037">
        <w:t xml:space="preserve">  </w:t>
      </w:r>
      <w:r w:rsidR="00416875">
        <w:t xml:space="preserve">avant de décider </w:t>
      </w:r>
      <w:r w:rsidR="00A35B4A">
        <w:t>de l’achat d’un produit</w:t>
      </w:r>
      <w:r w:rsidR="00416875">
        <w:t xml:space="preserve"> neuf.  </w:t>
      </w:r>
    </w:p>
    <w:p w:rsidR="00065588" w:rsidRPr="00E7350F" w:rsidRDefault="001C00B9" w:rsidP="00876322">
      <w:pPr>
        <w:tabs>
          <w:tab w:val="left" w:pos="0"/>
          <w:tab w:val="left" w:pos="142"/>
        </w:tabs>
        <w:spacing w:after="0" w:line="240" w:lineRule="auto"/>
        <w:jc w:val="both"/>
      </w:pPr>
      <w:r>
        <w:t>Lors de la dernière enquête de satisfaction réalisée</w:t>
      </w:r>
      <w:r w:rsidR="00E61C19">
        <w:t xml:space="preserve"> par ETHIKConso</w:t>
      </w:r>
      <w:r>
        <w:t xml:space="preserve">, </w:t>
      </w:r>
      <w:r w:rsidR="00D42319">
        <w:t xml:space="preserve">nombreux sont </w:t>
      </w:r>
      <w:r>
        <w:t xml:space="preserve">les clients qui se disent </w:t>
      </w:r>
      <w:r w:rsidR="00D42319">
        <w:t>prêts à acheter des équipements et matériels reconditionnés si ceux-ci leur étaient proposés</w:t>
      </w:r>
      <w:r w:rsidR="00B325C3" w:rsidRPr="00E7350F">
        <w:t xml:space="preserve">. </w:t>
      </w:r>
      <w:r w:rsidR="00065588" w:rsidRPr="00E7350F">
        <w:t xml:space="preserve"> </w:t>
      </w:r>
    </w:p>
    <w:p w:rsidR="00C87C91" w:rsidRPr="00E7350F" w:rsidRDefault="00C87C91" w:rsidP="00876322">
      <w:pPr>
        <w:tabs>
          <w:tab w:val="left" w:pos="0"/>
          <w:tab w:val="left" w:pos="142"/>
        </w:tabs>
        <w:spacing w:after="0" w:line="240" w:lineRule="auto"/>
        <w:jc w:val="both"/>
      </w:pPr>
    </w:p>
    <w:p w:rsidR="00C87C91" w:rsidRDefault="00710605" w:rsidP="00876322">
      <w:pPr>
        <w:tabs>
          <w:tab w:val="left" w:pos="0"/>
          <w:tab w:val="left" w:pos="142"/>
        </w:tabs>
        <w:spacing w:after="0" w:line="240" w:lineRule="auto"/>
        <w:jc w:val="both"/>
      </w:pPr>
      <w:r>
        <w:t>Sandrine Vasseur</w:t>
      </w:r>
      <w:r w:rsidR="00C2201E" w:rsidRPr="00E7350F">
        <w:t xml:space="preserve">, </w:t>
      </w:r>
      <w:r>
        <w:t>présidente</w:t>
      </w:r>
      <w:r w:rsidR="00C2201E" w:rsidRPr="00E7350F">
        <w:t xml:space="preserve"> </w:t>
      </w:r>
      <w:r w:rsidR="00C87C91" w:rsidRPr="00E7350F">
        <w:t xml:space="preserve">de l’entreprise </w:t>
      </w:r>
      <w:r w:rsidR="00213018">
        <w:t xml:space="preserve">a fait part de ces </w:t>
      </w:r>
      <w:r w:rsidR="001C00B9">
        <w:t>demandes</w:t>
      </w:r>
      <w:r w:rsidR="00213018">
        <w:t xml:space="preserve"> au président de l’association</w:t>
      </w:r>
      <w:r w:rsidR="00E61C19">
        <w:t xml:space="preserve"> Tech’Repar</w:t>
      </w:r>
      <w:r w:rsidR="006775C1">
        <w:t>, Monsieur HUBERT</w:t>
      </w:r>
      <w:r w:rsidR="00213018">
        <w:t xml:space="preserve"> : elle </w:t>
      </w:r>
      <w:r w:rsidR="00C87C91" w:rsidRPr="00E7350F">
        <w:t xml:space="preserve">s’interroge sur </w:t>
      </w:r>
      <w:r w:rsidR="00E1586B" w:rsidRPr="00E7350F">
        <w:t xml:space="preserve">l’opportunité et </w:t>
      </w:r>
      <w:r w:rsidR="00C87C91" w:rsidRPr="00E7350F">
        <w:t xml:space="preserve">la possibilité </w:t>
      </w:r>
      <w:r w:rsidR="001C00B9">
        <w:t xml:space="preserve">de mettre en œuvre ces </w:t>
      </w:r>
      <w:r w:rsidR="009E59F2">
        <w:t xml:space="preserve">deux </w:t>
      </w:r>
      <w:r w:rsidR="001C00B9">
        <w:t>suggestions</w:t>
      </w:r>
      <w:r w:rsidR="009E59F2">
        <w:t> :</w:t>
      </w:r>
    </w:p>
    <w:p w:rsidR="00EF1472" w:rsidRDefault="00385F1B" w:rsidP="00876322">
      <w:pPr>
        <w:tabs>
          <w:tab w:val="left" w:pos="0"/>
          <w:tab w:val="left" w:pos="142"/>
        </w:tabs>
        <w:spacing w:after="0" w:line="240" w:lineRule="auto"/>
        <w:jc w:val="both"/>
      </w:pPr>
      <w:r>
        <w:t xml:space="preserve">- l’association </w:t>
      </w:r>
      <w:r w:rsidR="009E59F2">
        <w:t>Tech’Repar</w:t>
      </w:r>
      <w:r>
        <w:t xml:space="preserve"> pourrait-elle augmenter son activité, voire la faire évoluer ?</w:t>
      </w:r>
    </w:p>
    <w:p w:rsidR="00385F1B" w:rsidRDefault="00385F1B" w:rsidP="00876322">
      <w:pPr>
        <w:tabs>
          <w:tab w:val="left" w:pos="0"/>
          <w:tab w:val="left" w:pos="142"/>
        </w:tabs>
        <w:spacing w:after="0" w:line="240" w:lineRule="auto"/>
        <w:jc w:val="both"/>
      </w:pPr>
      <w:r>
        <w:t>- est-il envisageable pour l’entreprise ETHIKConso de vendre des matériels reconditionnés ?</w:t>
      </w:r>
    </w:p>
    <w:p w:rsidR="00065588" w:rsidRPr="00E7350F" w:rsidRDefault="00065588" w:rsidP="00876322">
      <w:pPr>
        <w:tabs>
          <w:tab w:val="left" w:pos="0"/>
          <w:tab w:val="left" w:pos="142"/>
        </w:tabs>
        <w:spacing w:after="0" w:line="240" w:lineRule="auto"/>
        <w:jc w:val="both"/>
      </w:pPr>
    </w:p>
    <w:p w:rsidR="001836A0" w:rsidRDefault="001836A0" w:rsidP="00876322">
      <w:pPr>
        <w:tabs>
          <w:tab w:val="left" w:pos="0"/>
          <w:tab w:val="left" w:pos="142"/>
        </w:tabs>
        <w:spacing w:after="0" w:line="240" w:lineRule="auto"/>
        <w:jc w:val="both"/>
        <w:rPr>
          <w:b/>
          <w:sz w:val="28"/>
          <w:szCs w:val="28"/>
        </w:rPr>
      </w:pPr>
      <w:r w:rsidRPr="00E7350F">
        <w:rPr>
          <w:b/>
          <w:sz w:val="28"/>
          <w:szCs w:val="28"/>
        </w:rPr>
        <w:t xml:space="preserve">RESSOURCES DOCUMENTAIRES </w:t>
      </w:r>
    </w:p>
    <w:p w:rsidR="00711456" w:rsidRPr="00E7350F" w:rsidRDefault="00711456" w:rsidP="00876322">
      <w:pPr>
        <w:tabs>
          <w:tab w:val="left" w:pos="0"/>
          <w:tab w:val="left" w:pos="142"/>
        </w:tabs>
        <w:spacing w:after="0" w:line="240" w:lineRule="auto"/>
        <w:jc w:val="both"/>
        <w:rPr>
          <w:b/>
          <w:sz w:val="28"/>
          <w:szCs w:val="28"/>
        </w:rPr>
      </w:pPr>
    </w:p>
    <w:p w:rsidR="00430AE2" w:rsidRPr="00E7350F" w:rsidRDefault="00877B65" w:rsidP="00876322">
      <w:pPr>
        <w:tabs>
          <w:tab w:val="left" w:pos="0"/>
          <w:tab w:val="left" w:pos="142"/>
        </w:tabs>
        <w:spacing w:after="0" w:line="240" w:lineRule="auto"/>
        <w:jc w:val="both"/>
        <w:rPr>
          <w:sz w:val="24"/>
          <w:szCs w:val="24"/>
        </w:rPr>
      </w:pPr>
      <w:r w:rsidRPr="00E7350F">
        <w:rPr>
          <w:sz w:val="24"/>
          <w:szCs w:val="24"/>
        </w:rPr>
        <w:t xml:space="preserve">Document 1 : Fiche d’identité </w:t>
      </w:r>
      <w:r w:rsidR="003223FB">
        <w:rPr>
          <w:sz w:val="24"/>
          <w:szCs w:val="24"/>
        </w:rPr>
        <w:t>de l’entreprise ETHIKConso</w:t>
      </w:r>
    </w:p>
    <w:p w:rsidR="00430AE2" w:rsidRPr="00E7350F" w:rsidRDefault="00877B65" w:rsidP="00876322">
      <w:pPr>
        <w:tabs>
          <w:tab w:val="left" w:pos="0"/>
          <w:tab w:val="left" w:pos="142"/>
        </w:tabs>
        <w:spacing w:after="0" w:line="240" w:lineRule="auto"/>
        <w:jc w:val="both"/>
        <w:rPr>
          <w:sz w:val="24"/>
          <w:szCs w:val="24"/>
        </w:rPr>
      </w:pPr>
      <w:r w:rsidRPr="00E7350F">
        <w:rPr>
          <w:sz w:val="24"/>
          <w:szCs w:val="24"/>
        </w:rPr>
        <w:t xml:space="preserve">Document 2 : Répartition du </w:t>
      </w:r>
      <w:r w:rsidR="00711456">
        <w:rPr>
          <w:sz w:val="24"/>
          <w:szCs w:val="24"/>
        </w:rPr>
        <w:t>chiffre d’affaires</w:t>
      </w:r>
      <w:r w:rsidR="00C72303">
        <w:rPr>
          <w:sz w:val="24"/>
          <w:szCs w:val="24"/>
        </w:rPr>
        <w:t xml:space="preserve"> d’ETHIKConso</w:t>
      </w:r>
      <w:r w:rsidRPr="00E7350F">
        <w:rPr>
          <w:sz w:val="24"/>
          <w:szCs w:val="24"/>
        </w:rPr>
        <w:t xml:space="preserve"> par secteur d’activité</w:t>
      </w:r>
      <w:r w:rsidR="0084517D">
        <w:rPr>
          <w:sz w:val="24"/>
          <w:szCs w:val="24"/>
        </w:rPr>
        <w:t xml:space="preserve"> en </w:t>
      </w:r>
      <w:r w:rsidR="006B39DC">
        <w:rPr>
          <w:sz w:val="24"/>
          <w:szCs w:val="24"/>
        </w:rPr>
        <w:t>2014</w:t>
      </w:r>
      <w:r w:rsidRPr="00E7350F">
        <w:rPr>
          <w:sz w:val="24"/>
          <w:szCs w:val="24"/>
        </w:rPr>
        <w:t xml:space="preserve"> </w:t>
      </w:r>
    </w:p>
    <w:p w:rsidR="005008D0" w:rsidRPr="00E7350F" w:rsidRDefault="00877B65" w:rsidP="00876322">
      <w:pPr>
        <w:tabs>
          <w:tab w:val="left" w:pos="0"/>
          <w:tab w:val="left" w:pos="142"/>
        </w:tabs>
        <w:spacing w:after="0" w:line="240" w:lineRule="auto"/>
        <w:jc w:val="both"/>
        <w:rPr>
          <w:sz w:val="24"/>
          <w:szCs w:val="24"/>
        </w:rPr>
      </w:pPr>
      <w:r w:rsidRPr="00E7350F">
        <w:rPr>
          <w:sz w:val="24"/>
          <w:szCs w:val="24"/>
        </w:rPr>
        <w:t xml:space="preserve">Document 3 : Lettre aux actionnaires </w:t>
      </w:r>
      <w:r w:rsidR="003223FB">
        <w:rPr>
          <w:sz w:val="24"/>
          <w:szCs w:val="24"/>
        </w:rPr>
        <w:t>de l’entreprise ETHIKConso</w:t>
      </w:r>
    </w:p>
    <w:p w:rsidR="00877B65" w:rsidRPr="00E7350F" w:rsidRDefault="00660B54" w:rsidP="00876322">
      <w:pPr>
        <w:tabs>
          <w:tab w:val="left" w:pos="0"/>
          <w:tab w:val="left" w:pos="142"/>
        </w:tabs>
        <w:spacing w:after="0" w:line="240" w:lineRule="auto"/>
        <w:jc w:val="both"/>
        <w:rPr>
          <w:sz w:val="24"/>
          <w:szCs w:val="24"/>
        </w:rPr>
      </w:pPr>
      <w:r w:rsidRPr="00E7350F">
        <w:rPr>
          <w:sz w:val="24"/>
          <w:szCs w:val="24"/>
        </w:rPr>
        <w:t xml:space="preserve">Document 4 : Informations financières </w:t>
      </w:r>
      <w:r w:rsidR="003223FB">
        <w:rPr>
          <w:sz w:val="24"/>
          <w:szCs w:val="24"/>
        </w:rPr>
        <w:t>sur l’entreprise ETHIKConso</w:t>
      </w:r>
      <w:r w:rsidR="006B39DC">
        <w:rPr>
          <w:sz w:val="24"/>
          <w:szCs w:val="24"/>
        </w:rPr>
        <w:t xml:space="preserve"> </w:t>
      </w:r>
      <w:r w:rsidR="0084517D">
        <w:rPr>
          <w:sz w:val="24"/>
          <w:szCs w:val="24"/>
        </w:rPr>
        <w:t>(</w:t>
      </w:r>
      <w:r w:rsidR="006B39DC">
        <w:rPr>
          <w:sz w:val="24"/>
          <w:szCs w:val="24"/>
        </w:rPr>
        <w:t>31 décembre 2014</w:t>
      </w:r>
      <w:r w:rsidR="005849C4">
        <w:rPr>
          <w:sz w:val="24"/>
          <w:szCs w:val="24"/>
        </w:rPr>
        <w:t>)</w:t>
      </w:r>
    </w:p>
    <w:p w:rsidR="00D14A01" w:rsidRDefault="00660B54" w:rsidP="00876322">
      <w:pPr>
        <w:tabs>
          <w:tab w:val="left" w:pos="0"/>
          <w:tab w:val="left" w:pos="142"/>
        </w:tabs>
        <w:spacing w:after="0" w:line="240" w:lineRule="auto"/>
        <w:jc w:val="both"/>
        <w:rPr>
          <w:sz w:val="24"/>
          <w:szCs w:val="24"/>
        </w:rPr>
      </w:pPr>
      <w:r w:rsidRPr="00E7350F">
        <w:rPr>
          <w:sz w:val="24"/>
          <w:szCs w:val="24"/>
        </w:rPr>
        <w:t xml:space="preserve">Document </w:t>
      </w:r>
      <w:r w:rsidR="00C725AE" w:rsidRPr="00E7350F">
        <w:rPr>
          <w:sz w:val="24"/>
          <w:szCs w:val="24"/>
        </w:rPr>
        <w:t>5</w:t>
      </w:r>
      <w:r w:rsidRPr="00E7350F">
        <w:rPr>
          <w:sz w:val="24"/>
          <w:szCs w:val="24"/>
        </w:rPr>
        <w:t xml:space="preserve"> : Statuts de l’association </w:t>
      </w:r>
      <w:r w:rsidR="009E59F2">
        <w:rPr>
          <w:sz w:val="24"/>
          <w:szCs w:val="24"/>
        </w:rPr>
        <w:t>Tech’Repar</w:t>
      </w:r>
    </w:p>
    <w:p w:rsidR="00660B54" w:rsidRPr="00E7350F" w:rsidRDefault="00660B54" w:rsidP="00876322">
      <w:pPr>
        <w:tabs>
          <w:tab w:val="left" w:pos="0"/>
          <w:tab w:val="left" w:pos="142"/>
        </w:tabs>
        <w:spacing w:after="0" w:line="240" w:lineRule="auto"/>
        <w:jc w:val="both"/>
        <w:rPr>
          <w:sz w:val="24"/>
          <w:szCs w:val="24"/>
        </w:rPr>
      </w:pPr>
      <w:r w:rsidRPr="00E7350F">
        <w:rPr>
          <w:sz w:val="24"/>
          <w:szCs w:val="24"/>
        </w:rPr>
        <w:t xml:space="preserve">Document </w:t>
      </w:r>
      <w:r w:rsidR="002C6479">
        <w:rPr>
          <w:sz w:val="24"/>
          <w:szCs w:val="24"/>
        </w:rPr>
        <w:t>6</w:t>
      </w:r>
      <w:r w:rsidRPr="00E7350F">
        <w:rPr>
          <w:sz w:val="24"/>
          <w:szCs w:val="24"/>
        </w:rPr>
        <w:t xml:space="preserve"> : </w:t>
      </w:r>
      <w:r w:rsidR="004E52C2">
        <w:rPr>
          <w:sz w:val="24"/>
          <w:szCs w:val="24"/>
        </w:rPr>
        <w:t>Les r</w:t>
      </w:r>
      <w:r w:rsidRPr="00E7350F">
        <w:rPr>
          <w:sz w:val="24"/>
          <w:szCs w:val="24"/>
        </w:rPr>
        <w:t xml:space="preserve">essources financières </w:t>
      </w:r>
      <w:r w:rsidR="003223FB">
        <w:rPr>
          <w:sz w:val="24"/>
          <w:szCs w:val="24"/>
        </w:rPr>
        <w:t>de l’association</w:t>
      </w:r>
      <w:r w:rsidR="006B39DC">
        <w:rPr>
          <w:sz w:val="24"/>
          <w:szCs w:val="24"/>
        </w:rPr>
        <w:t xml:space="preserve"> </w:t>
      </w:r>
      <w:r w:rsidR="0084517D">
        <w:rPr>
          <w:sz w:val="24"/>
          <w:szCs w:val="24"/>
        </w:rPr>
        <w:t>Tech’Repar (</w:t>
      </w:r>
      <w:r w:rsidR="006B39DC">
        <w:rPr>
          <w:sz w:val="24"/>
          <w:szCs w:val="24"/>
        </w:rPr>
        <w:t>31 décembre 2014</w:t>
      </w:r>
      <w:r w:rsidR="0084517D">
        <w:rPr>
          <w:sz w:val="24"/>
          <w:szCs w:val="24"/>
        </w:rPr>
        <w:t>)</w:t>
      </w:r>
    </w:p>
    <w:p w:rsidR="003223FB" w:rsidRPr="008E067D" w:rsidRDefault="003223FB" w:rsidP="00876322">
      <w:pPr>
        <w:tabs>
          <w:tab w:val="left" w:pos="0"/>
          <w:tab w:val="left" w:pos="142"/>
        </w:tabs>
        <w:spacing w:after="0" w:line="240" w:lineRule="auto"/>
        <w:rPr>
          <w:sz w:val="24"/>
          <w:szCs w:val="24"/>
        </w:rPr>
      </w:pPr>
      <w:r w:rsidRPr="003223FB">
        <w:rPr>
          <w:sz w:val="24"/>
          <w:szCs w:val="24"/>
        </w:rPr>
        <w:t xml:space="preserve">Document 7 : Extrait de la réunion du 10 septembre </w:t>
      </w:r>
      <w:r w:rsidR="00710605">
        <w:rPr>
          <w:sz w:val="24"/>
          <w:szCs w:val="24"/>
        </w:rPr>
        <w:t>201</w:t>
      </w:r>
      <w:r w:rsidR="001C2A9B">
        <w:rPr>
          <w:sz w:val="24"/>
          <w:szCs w:val="24"/>
        </w:rPr>
        <w:t>5</w:t>
      </w:r>
      <w:r w:rsidRPr="008E067D">
        <w:rPr>
          <w:sz w:val="24"/>
          <w:szCs w:val="24"/>
        </w:rPr>
        <w:t xml:space="preserve"> </w:t>
      </w:r>
      <w:r w:rsidR="00870594" w:rsidRPr="00870594">
        <w:rPr>
          <w:rFonts w:eastAsia="Times New Roman" w:cs="Arial"/>
          <w:sz w:val="24"/>
          <w:szCs w:val="24"/>
        </w:rPr>
        <w:t>(M. Thuret, M. Hubert et Mme Vasseur)</w:t>
      </w:r>
    </w:p>
    <w:p w:rsidR="00AC008B" w:rsidRDefault="00D77292" w:rsidP="00876322">
      <w:pPr>
        <w:tabs>
          <w:tab w:val="left" w:pos="0"/>
          <w:tab w:val="left" w:pos="142"/>
        </w:tabs>
        <w:spacing w:after="0" w:line="240" w:lineRule="auto"/>
        <w:rPr>
          <w:sz w:val="24"/>
          <w:szCs w:val="24"/>
        </w:rPr>
      </w:pPr>
      <w:r w:rsidRPr="00D77292">
        <w:rPr>
          <w:sz w:val="24"/>
          <w:szCs w:val="24"/>
        </w:rPr>
        <w:t>Document 8</w:t>
      </w:r>
      <w:r w:rsidR="0008491C">
        <w:rPr>
          <w:sz w:val="24"/>
          <w:szCs w:val="24"/>
        </w:rPr>
        <w:t xml:space="preserve"> : </w:t>
      </w:r>
      <w:r w:rsidR="0072142A">
        <w:rPr>
          <w:sz w:val="24"/>
          <w:szCs w:val="24"/>
        </w:rPr>
        <w:t>Courriel</w:t>
      </w:r>
      <w:r w:rsidR="008D61A1">
        <w:rPr>
          <w:sz w:val="24"/>
          <w:szCs w:val="24"/>
        </w:rPr>
        <w:t xml:space="preserve"> envoyé</w:t>
      </w:r>
      <w:r w:rsidRPr="00D77292">
        <w:rPr>
          <w:sz w:val="24"/>
          <w:szCs w:val="24"/>
        </w:rPr>
        <w:t xml:space="preserve"> par </w:t>
      </w:r>
      <w:r w:rsidR="00145EDA">
        <w:rPr>
          <w:sz w:val="24"/>
          <w:szCs w:val="24"/>
        </w:rPr>
        <w:t>Sandrine Vasseur</w:t>
      </w:r>
      <w:r w:rsidRPr="00D77292">
        <w:rPr>
          <w:sz w:val="24"/>
          <w:szCs w:val="24"/>
        </w:rPr>
        <w:t xml:space="preserve"> aux</w:t>
      </w:r>
      <w:r w:rsidR="008D61A1">
        <w:rPr>
          <w:sz w:val="24"/>
          <w:szCs w:val="24"/>
        </w:rPr>
        <w:t xml:space="preserve"> responsables des </w:t>
      </w:r>
      <w:r w:rsidR="001F6746">
        <w:rPr>
          <w:sz w:val="24"/>
          <w:szCs w:val="24"/>
        </w:rPr>
        <w:t>établissement</w:t>
      </w:r>
      <w:r w:rsidR="008D61A1">
        <w:rPr>
          <w:sz w:val="24"/>
          <w:szCs w:val="24"/>
        </w:rPr>
        <w:t>s</w:t>
      </w:r>
      <w:r w:rsidR="0084517D">
        <w:rPr>
          <w:sz w:val="24"/>
          <w:szCs w:val="24"/>
        </w:rPr>
        <w:t xml:space="preserve"> ETHIKConso  (</w:t>
      </w:r>
      <w:r w:rsidR="008D61A1">
        <w:rPr>
          <w:sz w:val="24"/>
          <w:szCs w:val="24"/>
        </w:rPr>
        <w:t>15</w:t>
      </w:r>
      <w:r w:rsidRPr="00D77292">
        <w:rPr>
          <w:sz w:val="24"/>
          <w:szCs w:val="24"/>
        </w:rPr>
        <w:t xml:space="preserve"> </w:t>
      </w:r>
      <w:r w:rsidR="008D61A1">
        <w:rPr>
          <w:sz w:val="24"/>
          <w:szCs w:val="24"/>
        </w:rPr>
        <w:t xml:space="preserve">novembre </w:t>
      </w:r>
      <w:r w:rsidR="00710605">
        <w:rPr>
          <w:sz w:val="24"/>
          <w:szCs w:val="24"/>
        </w:rPr>
        <w:t>201</w:t>
      </w:r>
      <w:r w:rsidR="001C2A9B">
        <w:rPr>
          <w:sz w:val="24"/>
          <w:szCs w:val="24"/>
        </w:rPr>
        <w:t>5</w:t>
      </w:r>
      <w:r w:rsidR="0084517D">
        <w:rPr>
          <w:sz w:val="24"/>
          <w:szCs w:val="24"/>
        </w:rPr>
        <w:t>)</w:t>
      </w:r>
    </w:p>
    <w:p w:rsidR="00660B54" w:rsidRPr="00D77292" w:rsidRDefault="00660B54" w:rsidP="00876322">
      <w:pPr>
        <w:tabs>
          <w:tab w:val="left" w:pos="0"/>
          <w:tab w:val="left" w:pos="142"/>
        </w:tabs>
        <w:spacing w:after="0" w:line="240" w:lineRule="auto"/>
        <w:rPr>
          <w:sz w:val="24"/>
          <w:szCs w:val="24"/>
        </w:rPr>
      </w:pPr>
      <w:r w:rsidRPr="00D77292">
        <w:rPr>
          <w:sz w:val="24"/>
          <w:szCs w:val="24"/>
        </w:rPr>
        <w:br w:type="page"/>
      </w:r>
    </w:p>
    <w:p w:rsidR="00660B54" w:rsidRPr="00E7350F" w:rsidRDefault="00660B54" w:rsidP="00876322">
      <w:pPr>
        <w:tabs>
          <w:tab w:val="left" w:pos="0"/>
          <w:tab w:val="left" w:pos="142"/>
        </w:tabs>
        <w:spacing w:after="0" w:line="240" w:lineRule="auto"/>
        <w:jc w:val="both"/>
        <w:rPr>
          <w:b/>
          <w:sz w:val="24"/>
          <w:szCs w:val="24"/>
        </w:rPr>
      </w:pPr>
      <w:r w:rsidRPr="00E7350F">
        <w:rPr>
          <w:b/>
          <w:sz w:val="24"/>
          <w:szCs w:val="24"/>
        </w:rPr>
        <w:lastRenderedPageBreak/>
        <w:t>Document 1 : Fiche d’identité</w:t>
      </w:r>
      <w:r w:rsidR="00C04647">
        <w:rPr>
          <w:b/>
          <w:sz w:val="24"/>
          <w:szCs w:val="24"/>
        </w:rPr>
        <w:t xml:space="preserve"> d</w:t>
      </w:r>
      <w:r w:rsidR="00EB504F">
        <w:rPr>
          <w:b/>
          <w:sz w:val="24"/>
          <w:szCs w:val="24"/>
        </w:rPr>
        <w:t xml:space="preserve">e l’entreprise </w:t>
      </w:r>
      <w:r w:rsidR="00C04647">
        <w:rPr>
          <w:b/>
          <w:sz w:val="24"/>
          <w:szCs w:val="24"/>
        </w:rPr>
        <w:t>ETHIKConso</w:t>
      </w:r>
    </w:p>
    <w:p w:rsidR="00660B54" w:rsidRPr="00E7350F" w:rsidRDefault="00660B54" w:rsidP="00876322">
      <w:pPr>
        <w:tabs>
          <w:tab w:val="left" w:pos="0"/>
          <w:tab w:val="left" w:pos="142"/>
        </w:tabs>
        <w:spacing w:after="0" w:line="240" w:lineRule="auto"/>
        <w:jc w:val="both"/>
        <w:rPr>
          <w:b/>
          <w:sz w:val="24"/>
          <w:szCs w:val="24"/>
        </w:rPr>
      </w:pPr>
    </w:p>
    <w:p w:rsidR="00660B54" w:rsidRPr="00E7350F" w:rsidRDefault="00660B54" w:rsidP="00506120">
      <w:pPr>
        <w:pStyle w:val="Paragraphedeliste"/>
        <w:numPr>
          <w:ilvl w:val="0"/>
          <w:numId w:val="1"/>
        </w:numPr>
        <w:tabs>
          <w:tab w:val="left" w:pos="0"/>
          <w:tab w:val="left" w:pos="426"/>
        </w:tabs>
        <w:spacing w:after="0" w:line="240" w:lineRule="auto"/>
        <w:ind w:left="0" w:firstLine="0"/>
        <w:jc w:val="both"/>
      </w:pPr>
      <w:r w:rsidRPr="00E7350F">
        <w:t>Raison sociale : ETHIKConso</w:t>
      </w:r>
    </w:p>
    <w:p w:rsidR="00660B54" w:rsidRPr="00E7350F" w:rsidRDefault="00660B54" w:rsidP="00506120">
      <w:pPr>
        <w:pStyle w:val="Paragraphedeliste"/>
        <w:numPr>
          <w:ilvl w:val="0"/>
          <w:numId w:val="1"/>
        </w:numPr>
        <w:tabs>
          <w:tab w:val="left" w:pos="0"/>
          <w:tab w:val="left" w:pos="426"/>
        </w:tabs>
        <w:spacing w:after="0" w:line="240" w:lineRule="auto"/>
        <w:ind w:left="0" w:firstLine="0"/>
        <w:jc w:val="both"/>
      </w:pPr>
      <w:r w:rsidRPr="00E7350F">
        <w:t>Adresse : 14, cours de Verdun, 59350 Lille</w:t>
      </w:r>
    </w:p>
    <w:p w:rsidR="00660B54" w:rsidRPr="00E7350F" w:rsidRDefault="007D6D44" w:rsidP="00506120">
      <w:pPr>
        <w:pStyle w:val="Paragraphedeliste"/>
        <w:numPr>
          <w:ilvl w:val="0"/>
          <w:numId w:val="1"/>
        </w:numPr>
        <w:tabs>
          <w:tab w:val="left" w:pos="0"/>
          <w:tab w:val="left" w:pos="426"/>
        </w:tabs>
        <w:spacing w:after="0" w:line="240" w:lineRule="auto"/>
        <w:ind w:left="0" w:firstLine="0"/>
        <w:jc w:val="both"/>
      </w:pPr>
      <w:r w:rsidRPr="00E7350F">
        <w:t>Présidente</w:t>
      </w:r>
      <w:r w:rsidR="00660B54" w:rsidRPr="00E7350F">
        <w:t> </w:t>
      </w:r>
      <w:r w:rsidR="00C463BD">
        <w:t xml:space="preserve">du conseil d’administration et directrice générale </w:t>
      </w:r>
      <w:r w:rsidR="00660B54" w:rsidRPr="00E7350F">
        <w:t xml:space="preserve">: Madame Sandrine </w:t>
      </w:r>
      <w:r w:rsidR="00F50B1E">
        <w:t>Vasseur</w:t>
      </w:r>
    </w:p>
    <w:p w:rsidR="00660B54" w:rsidRPr="00E7350F" w:rsidRDefault="00660B54" w:rsidP="00506120">
      <w:pPr>
        <w:pStyle w:val="Paragraphedeliste"/>
        <w:numPr>
          <w:ilvl w:val="0"/>
          <w:numId w:val="1"/>
        </w:numPr>
        <w:tabs>
          <w:tab w:val="left" w:pos="0"/>
          <w:tab w:val="left" w:pos="426"/>
        </w:tabs>
        <w:spacing w:after="0" w:line="240" w:lineRule="auto"/>
        <w:ind w:left="0" w:firstLine="0"/>
        <w:jc w:val="both"/>
      </w:pPr>
      <w:r w:rsidRPr="00E7350F">
        <w:t xml:space="preserve">Secteur d’activité : NAF 4743 Z et NAF 4754Z, </w:t>
      </w:r>
    </w:p>
    <w:p w:rsidR="00660B54" w:rsidRPr="00E7350F" w:rsidRDefault="00660B54" w:rsidP="00876322">
      <w:pPr>
        <w:tabs>
          <w:tab w:val="left" w:pos="0"/>
          <w:tab w:val="left" w:pos="851"/>
        </w:tabs>
        <w:spacing w:after="0" w:line="240" w:lineRule="auto"/>
        <w:jc w:val="both"/>
      </w:pPr>
      <w:r w:rsidRPr="00E7350F">
        <w:tab/>
        <w:t xml:space="preserve">Commerce de détail de matériels audio et vidéo en </w:t>
      </w:r>
      <w:r w:rsidR="001F6746">
        <w:t>établissement</w:t>
      </w:r>
      <w:r w:rsidRPr="00E7350F">
        <w:t xml:space="preserve"> spécialisé </w:t>
      </w:r>
    </w:p>
    <w:p w:rsidR="00660B54" w:rsidRPr="00E7350F" w:rsidRDefault="00201085" w:rsidP="00876322">
      <w:pPr>
        <w:tabs>
          <w:tab w:val="left" w:pos="0"/>
          <w:tab w:val="left" w:pos="851"/>
        </w:tabs>
        <w:spacing w:after="0" w:line="240" w:lineRule="auto"/>
        <w:jc w:val="both"/>
      </w:pPr>
      <w:r w:rsidRPr="00E7350F">
        <w:tab/>
      </w:r>
      <w:r w:rsidR="00660B54" w:rsidRPr="00E7350F">
        <w:t xml:space="preserve">Commerce de détail d'appareils électroménagers en </w:t>
      </w:r>
      <w:r w:rsidR="001F6746">
        <w:t>établissement</w:t>
      </w:r>
      <w:r w:rsidR="00660B54" w:rsidRPr="00E7350F">
        <w:t xml:space="preserve"> spécialisé </w:t>
      </w:r>
    </w:p>
    <w:p w:rsidR="00660B54" w:rsidRPr="00E7350F" w:rsidRDefault="00201085" w:rsidP="00876322">
      <w:pPr>
        <w:pStyle w:val="Paragraphedeliste"/>
        <w:numPr>
          <w:ilvl w:val="0"/>
          <w:numId w:val="2"/>
        </w:numPr>
        <w:tabs>
          <w:tab w:val="left" w:pos="0"/>
          <w:tab w:val="left" w:pos="426"/>
        </w:tabs>
        <w:spacing w:after="0" w:line="240" w:lineRule="auto"/>
        <w:ind w:left="0" w:firstLine="0"/>
        <w:jc w:val="both"/>
      </w:pPr>
      <w:r w:rsidRPr="00E7350F">
        <w:t xml:space="preserve">Statut : </w:t>
      </w:r>
      <w:r w:rsidR="007D6D44" w:rsidRPr="00E7350F">
        <w:t>S</w:t>
      </w:r>
      <w:r w:rsidR="00C463BD">
        <w:t>ociété par actions simplifiée (S</w:t>
      </w:r>
      <w:r w:rsidR="007D6D44" w:rsidRPr="00E7350F">
        <w:t>AS</w:t>
      </w:r>
      <w:r w:rsidR="00C463BD">
        <w:t>)</w:t>
      </w:r>
    </w:p>
    <w:p w:rsidR="00201085" w:rsidRDefault="00201085" w:rsidP="00876322">
      <w:pPr>
        <w:pStyle w:val="Paragraphedeliste"/>
        <w:numPr>
          <w:ilvl w:val="0"/>
          <w:numId w:val="2"/>
        </w:numPr>
        <w:tabs>
          <w:tab w:val="left" w:pos="0"/>
          <w:tab w:val="left" w:pos="426"/>
        </w:tabs>
        <w:spacing w:after="0" w:line="240" w:lineRule="auto"/>
        <w:ind w:left="0" w:firstLine="0"/>
        <w:jc w:val="both"/>
      </w:pPr>
      <w:r w:rsidRPr="00E7350F">
        <w:t xml:space="preserve">Effectif : </w:t>
      </w:r>
      <w:r w:rsidR="00E27FCD">
        <w:t>75 personnes</w:t>
      </w:r>
    </w:p>
    <w:p w:rsidR="00EB20BB" w:rsidRDefault="00EB20BB" w:rsidP="00506120">
      <w:pPr>
        <w:pStyle w:val="Paragraphedeliste"/>
        <w:tabs>
          <w:tab w:val="left" w:pos="851"/>
          <w:tab w:val="left" w:pos="1695"/>
        </w:tabs>
        <w:spacing w:after="0" w:line="240" w:lineRule="auto"/>
        <w:ind w:left="851"/>
        <w:jc w:val="both"/>
      </w:pPr>
      <w:r>
        <w:t xml:space="preserve">Dont : </w:t>
      </w:r>
    </w:p>
    <w:p w:rsidR="00EB20BB" w:rsidRDefault="00EB20BB" w:rsidP="00506120">
      <w:pPr>
        <w:pStyle w:val="Paragraphedeliste"/>
        <w:tabs>
          <w:tab w:val="left" w:pos="851"/>
          <w:tab w:val="left" w:pos="1695"/>
        </w:tabs>
        <w:spacing w:after="0" w:line="240" w:lineRule="auto"/>
        <w:ind w:left="851"/>
        <w:jc w:val="both"/>
      </w:pPr>
      <w:r>
        <w:t>Monsieur GANTIER, responsable d</w:t>
      </w:r>
      <w:r w:rsidR="004A2666">
        <w:t>e</w:t>
      </w:r>
      <w:r>
        <w:t xml:space="preserve"> </w:t>
      </w:r>
      <w:r w:rsidR="004A2666">
        <w:t>l’</w:t>
      </w:r>
      <w:r w:rsidR="001F6746">
        <w:t>établissement</w:t>
      </w:r>
      <w:r>
        <w:t xml:space="preserve"> de Lille</w:t>
      </w:r>
    </w:p>
    <w:p w:rsidR="00EB20BB" w:rsidRDefault="00EB20BB" w:rsidP="00506120">
      <w:pPr>
        <w:pStyle w:val="Paragraphedeliste"/>
        <w:tabs>
          <w:tab w:val="left" w:pos="851"/>
          <w:tab w:val="left" w:pos="1695"/>
        </w:tabs>
        <w:spacing w:after="0" w:line="240" w:lineRule="auto"/>
        <w:ind w:left="851"/>
        <w:jc w:val="both"/>
      </w:pPr>
      <w:r>
        <w:t>Monsieur XELA, responsable d</w:t>
      </w:r>
      <w:r w:rsidR="004A2666">
        <w:t>e</w:t>
      </w:r>
      <w:r>
        <w:t xml:space="preserve"> </w:t>
      </w:r>
      <w:r w:rsidR="004A2666">
        <w:t>l’</w:t>
      </w:r>
      <w:r w:rsidR="001F6746">
        <w:t>établissement</w:t>
      </w:r>
      <w:r>
        <w:t xml:space="preserve"> de Valenciennes</w:t>
      </w:r>
    </w:p>
    <w:p w:rsidR="00EB20BB" w:rsidRPr="00E7350F" w:rsidRDefault="00EB20BB" w:rsidP="00506120">
      <w:pPr>
        <w:pStyle w:val="Paragraphedeliste"/>
        <w:tabs>
          <w:tab w:val="left" w:pos="851"/>
          <w:tab w:val="left" w:pos="1695"/>
        </w:tabs>
        <w:spacing w:after="0" w:line="240" w:lineRule="auto"/>
        <w:ind w:left="851"/>
        <w:jc w:val="both"/>
      </w:pPr>
      <w:r>
        <w:t>Monsieur TURET, nouveau responsable d</w:t>
      </w:r>
      <w:r w:rsidR="004A2666">
        <w:t>e</w:t>
      </w:r>
      <w:r>
        <w:t xml:space="preserve"> </w:t>
      </w:r>
      <w:r w:rsidR="004A2666">
        <w:t>l’</w:t>
      </w:r>
      <w:r w:rsidR="001F6746">
        <w:t>établissement</w:t>
      </w:r>
      <w:r>
        <w:t xml:space="preserve"> d’Arras</w:t>
      </w:r>
    </w:p>
    <w:p w:rsidR="00201085" w:rsidRPr="00E7350F" w:rsidRDefault="00201085" w:rsidP="00876322">
      <w:pPr>
        <w:pStyle w:val="Paragraphedeliste"/>
        <w:numPr>
          <w:ilvl w:val="0"/>
          <w:numId w:val="2"/>
        </w:numPr>
        <w:tabs>
          <w:tab w:val="left" w:pos="0"/>
          <w:tab w:val="left" w:pos="426"/>
        </w:tabs>
        <w:spacing w:after="0" w:line="240" w:lineRule="auto"/>
        <w:ind w:left="0" w:firstLine="0"/>
        <w:jc w:val="both"/>
      </w:pPr>
      <w:r w:rsidRPr="00E7350F">
        <w:t xml:space="preserve">Etablissements : 3, Lille, </w:t>
      </w:r>
      <w:r w:rsidR="00C45958">
        <w:t>Arras, Valenciennes</w:t>
      </w:r>
    </w:p>
    <w:p w:rsidR="00201085" w:rsidRPr="00E7350F" w:rsidRDefault="00201085" w:rsidP="00876322">
      <w:pPr>
        <w:pStyle w:val="Paragraphedeliste"/>
        <w:tabs>
          <w:tab w:val="left" w:pos="0"/>
          <w:tab w:val="left" w:pos="142"/>
          <w:tab w:val="left" w:pos="1695"/>
        </w:tabs>
        <w:spacing w:after="0" w:line="240" w:lineRule="auto"/>
        <w:ind w:left="0"/>
        <w:jc w:val="both"/>
      </w:pPr>
    </w:p>
    <w:p w:rsidR="00201085" w:rsidRPr="00E7350F" w:rsidRDefault="00C5662F" w:rsidP="00876322">
      <w:pPr>
        <w:pStyle w:val="Paragraphedeliste"/>
        <w:tabs>
          <w:tab w:val="left" w:pos="0"/>
          <w:tab w:val="left" w:pos="142"/>
          <w:tab w:val="left" w:pos="1695"/>
        </w:tabs>
        <w:spacing w:after="0" w:line="240" w:lineRule="auto"/>
        <w:ind w:left="0"/>
        <w:jc w:val="both"/>
        <w:rPr>
          <w:b/>
          <w:sz w:val="24"/>
          <w:szCs w:val="24"/>
        </w:rPr>
      </w:pPr>
      <w:r w:rsidRPr="00E7350F">
        <w:rPr>
          <w:b/>
          <w:sz w:val="24"/>
          <w:szCs w:val="24"/>
        </w:rPr>
        <w:t xml:space="preserve">Document 2 : Répartition du chiffre d’affaires par </w:t>
      </w:r>
      <w:r w:rsidR="005B3F21">
        <w:rPr>
          <w:b/>
          <w:sz w:val="24"/>
          <w:szCs w:val="24"/>
        </w:rPr>
        <w:t>secteur</w:t>
      </w:r>
      <w:r w:rsidR="00CB302D">
        <w:rPr>
          <w:b/>
          <w:sz w:val="24"/>
          <w:szCs w:val="24"/>
        </w:rPr>
        <w:t xml:space="preserve"> d’</w:t>
      </w:r>
      <w:r w:rsidRPr="00E7350F">
        <w:rPr>
          <w:b/>
          <w:sz w:val="24"/>
          <w:szCs w:val="24"/>
        </w:rPr>
        <w:t>activité</w:t>
      </w:r>
      <w:r w:rsidR="00CB302D">
        <w:rPr>
          <w:b/>
          <w:sz w:val="24"/>
          <w:szCs w:val="24"/>
        </w:rPr>
        <w:t xml:space="preserve"> </w:t>
      </w:r>
      <w:r w:rsidRPr="00E7350F">
        <w:rPr>
          <w:b/>
          <w:sz w:val="24"/>
          <w:szCs w:val="24"/>
        </w:rPr>
        <w:t xml:space="preserve"> </w:t>
      </w:r>
      <w:r w:rsidR="005B3F21">
        <w:rPr>
          <w:b/>
          <w:sz w:val="24"/>
          <w:szCs w:val="24"/>
        </w:rPr>
        <w:t xml:space="preserve">en </w:t>
      </w:r>
      <w:r w:rsidR="00145EDA">
        <w:rPr>
          <w:b/>
          <w:sz w:val="24"/>
          <w:szCs w:val="24"/>
        </w:rPr>
        <w:t>201</w:t>
      </w:r>
      <w:r w:rsidR="001C2A9B">
        <w:rPr>
          <w:b/>
          <w:sz w:val="24"/>
          <w:szCs w:val="24"/>
        </w:rPr>
        <w:t>4</w:t>
      </w:r>
    </w:p>
    <w:p w:rsidR="00C5662F" w:rsidRPr="00E7350F" w:rsidRDefault="00D0020F" w:rsidP="00876322">
      <w:pPr>
        <w:pStyle w:val="Paragraphedeliste"/>
        <w:tabs>
          <w:tab w:val="left" w:pos="0"/>
          <w:tab w:val="left" w:pos="142"/>
          <w:tab w:val="left" w:pos="1695"/>
        </w:tabs>
        <w:spacing w:after="0" w:line="240" w:lineRule="auto"/>
        <w:ind w:left="0"/>
      </w:pPr>
      <w:r>
        <w:rPr>
          <w:noProof/>
        </w:rPr>
        <w:drawing>
          <wp:anchor distT="0" distB="0" distL="114300" distR="114300" simplePos="0" relativeHeight="251659264" behindDoc="0" locked="0" layoutInCell="1" allowOverlap="1">
            <wp:simplePos x="0" y="0"/>
            <wp:positionH relativeFrom="column">
              <wp:posOffset>548640</wp:posOffset>
            </wp:positionH>
            <wp:positionV relativeFrom="paragraph">
              <wp:posOffset>142875</wp:posOffset>
            </wp:positionV>
            <wp:extent cx="4600575" cy="1495425"/>
            <wp:effectExtent l="0" t="0" r="0" b="0"/>
            <wp:wrapSquare wrapText="bothSides"/>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30AE2" w:rsidRPr="00E7350F" w:rsidRDefault="00430AE2" w:rsidP="00876322">
      <w:pPr>
        <w:pStyle w:val="Paragraphedeliste"/>
        <w:tabs>
          <w:tab w:val="left" w:pos="0"/>
          <w:tab w:val="left" w:pos="142"/>
          <w:tab w:val="left" w:pos="1695"/>
        </w:tabs>
        <w:spacing w:after="0" w:line="240" w:lineRule="auto"/>
        <w:ind w:left="0"/>
      </w:pPr>
    </w:p>
    <w:p w:rsidR="00430AE2" w:rsidRPr="00E7350F" w:rsidRDefault="00430AE2" w:rsidP="00876322">
      <w:pPr>
        <w:tabs>
          <w:tab w:val="left" w:pos="0"/>
          <w:tab w:val="left" w:pos="142"/>
        </w:tabs>
        <w:spacing w:after="0" w:line="240" w:lineRule="auto"/>
      </w:pPr>
    </w:p>
    <w:p w:rsidR="00D0020F" w:rsidRDefault="00D0020F" w:rsidP="00876322">
      <w:pPr>
        <w:tabs>
          <w:tab w:val="left" w:pos="0"/>
          <w:tab w:val="left" w:pos="142"/>
        </w:tabs>
        <w:spacing w:after="0" w:line="240" w:lineRule="auto"/>
        <w:rPr>
          <w:b/>
          <w:sz w:val="24"/>
          <w:szCs w:val="24"/>
        </w:rPr>
      </w:pPr>
    </w:p>
    <w:p w:rsidR="00D0020F" w:rsidRDefault="00D0020F" w:rsidP="00876322">
      <w:pPr>
        <w:tabs>
          <w:tab w:val="left" w:pos="0"/>
          <w:tab w:val="left" w:pos="142"/>
        </w:tabs>
        <w:spacing w:after="0" w:line="240" w:lineRule="auto"/>
        <w:rPr>
          <w:b/>
          <w:sz w:val="24"/>
          <w:szCs w:val="24"/>
        </w:rPr>
      </w:pPr>
    </w:p>
    <w:p w:rsidR="00D0020F" w:rsidRDefault="00D0020F" w:rsidP="00876322">
      <w:pPr>
        <w:tabs>
          <w:tab w:val="left" w:pos="0"/>
          <w:tab w:val="left" w:pos="142"/>
        </w:tabs>
        <w:spacing w:after="0" w:line="240" w:lineRule="auto"/>
        <w:rPr>
          <w:b/>
          <w:sz w:val="24"/>
          <w:szCs w:val="24"/>
        </w:rPr>
      </w:pPr>
    </w:p>
    <w:p w:rsidR="00D0020F" w:rsidRDefault="00D0020F" w:rsidP="00876322">
      <w:pPr>
        <w:tabs>
          <w:tab w:val="left" w:pos="0"/>
          <w:tab w:val="left" w:pos="142"/>
        </w:tabs>
        <w:spacing w:after="0" w:line="240" w:lineRule="auto"/>
        <w:rPr>
          <w:b/>
          <w:sz w:val="24"/>
          <w:szCs w:val="24"/>
        </w:rPr>
      </w:pPr>
    </w:p>
    <w:p w:rsidR="00D0020F" w:rsidRDefault="00D0020F" w:rsidP="00876322">
      <w:pPr>
        <w:tabs>
          <w:tab w:val="left" w:pos="0"/>
          <w:tab w:val="left" w:pos="142"/>
        </w:tabs>
        <w:spacing w:after="0" w:line="240" w:lineRule="auto"/>
        <w:rPr>
          <w:b/>
          <w:sz w:val="24"/>
          <w:szCs w:val="24"/>
        </w:rPr>
      </w:pPr>
    </w:p>
    <w:p w:rsidR="00D0020F" w:rsidRDefault="00D0020F" w:rsidP="00876322">
      <w:pPr>
        <w:tabs>
          <w:tab w:val="left" w:pos="0"/>
          <w:tab w:val="left" w:pos="142"/>
        </w:tabs>
        <w:spacing w:after="0" w:line="240" w:lineRule="auto"/>
        <w:rPr>
          <w:b/>
          <w:sz w:val="24"/>
          <w:szCs w:val="24"/>
        </w:rPr>
      </w:pPr>
    </w:p>
    <w:p w:rsidR="00D0020F" w:rsidRDefault="00D0020F" w:rsidP="00876322">
      <w:pPr>
        <w:tabs>
          <w:tab w:val="left" w:pos="0"/>
          <w:tab w:val="left" w:pos="142"/>
        </w:tabs>
        <w:spacing w:after="0" w:line="240" w:lineRule="auto"/>
        <w:rPr>
          <w:b/>
          <w:sz w:val="24"/>
          <w:szCs w:val="24"/>
        </w:rPr>
      </w:pPr>
    </w:p>
    <w:p w:rsidR="00C5662F" w:rsidRPr="00E7350F" w:rsidRDefault="00430AE2" w:rsidP="00876322">
      <w:pPr>
        <w:tabs>
          <w:tab w:val="left" w:pos="0"/>
          <w:tab w:val="left" w:pos="142"/>
        </w:tabs>
        <w:spacing w:after="0" w:line="240" w:lineRule="auto"/>
        <w:rPr>
          <w:b/>
          <w:sz w:val="24"/>
          <w:szCs w:val="24"/>
        </w:rPr>
      </w:pPr>
      <w:r w:rsidRPr="00E7350F">
        <w:rPr>
          <w:b/>
          <w:sz w:val="24"/>
          <w:szCs w:val="24"/>
        </w:rPr>
        <w:t>Document 3 : Lettre aux actionnaires </w:t>
      </w:r>
      <w:r w:rsidR="00A95293">
        <w:rPr>
          <w:b/>
          <w:sz w:val="24"/>
          <w:szCs w:val="24"/>
        </w:rPr>
        <w:t>de la société ETHIKConso</w:t>
      </w:r>
    </w:p>
    <w:p w:rsidR="00430AE2" w:rsidRPr="00E7350F" w:rsidRDefault="00430AE2" w:rsidP="00876322">
      <w:pPr>
        <w:tabs>
          <w:tab w:val="left" w:pos="0"/>
          <w:tab w:val="left" w:pos="142"/>
        </w:tabs>
        <w:spacing w:after="0" w:line="240" w:lineRule="auto"/>
      </w:pPr>
    </w:p>
    <w:p w:rsidR="004A3CC9" w:rsidRPr="00E7350F" w:rsidRDefault="004A3CC9" w:rsidP="00876322">
      <w:pPr>
        <w:tabs>
          <w:tab w:val="left" w:pos="0"/>
          <w:tab w:val="left" w:pos="142"/>
        </w:tabs>
        <w:spacing w:after="0" w:line="240" w:lineRule="auto"/>
        <w:jc w:val="both"/>
        <w:sectPr w:rsidR="004A3CC9" w:rsidRPr="00E7350F" w:rsidSect="00AA2D21">
          <w:footerReference w:type="default" r:id="rId10"/>
          <w:pgSz w:w="11906" w:h="16838"/>
          <w:pgMar w:top="1417" w:right="1417" w:bottom="993" w:left="1417" w:header="708" w:footer="397" w:gutter="0"/>
          <w:cols w:space="708"/>
          <w:docGrid w:linePitch="360"/>
        </w:sectPr>
      </w:pPr>
    </w:p>
    <w:p w:rsidR="00430AE2" w:rsidRPr="00E7350F" w:rsidRDefault="00430AE2" w:rsidP="00660B96">
      <w:pPr>
        <w:tabs>
          <w:tab w:val="left" w:pos="142"/>
          <w:tab w:val="left" w:pos="284"/>
        </w:tabs>
        <w:spacing w:after="0" w:line="240" w:lineRule="auto"/>
        <w:ind w:left="284"/>
        <w:jc w:val="both"/>
      </w:pPr>
      <w:r w:rsidRPr="00E7350F">
        <w:lastRenderedPageBreak/>
        <w:t>Mesdames, Messieurs, chers actionnaires,</w:t>
      </w:r>
    </w:p>
    <w:p w:rsidR="00430AE2" w:rsidRPr="00E7350F" w:rsidRDefault="00430AE2" w:rsidP="00660B96">
      <w:pPr>
        <w:tabs>
          <w:tab w:val="left" w:pos="142"/>
          <w:tab w:val="left" w:pos="284"/>
        </w:tabs>
        <w:spacing w:after="0" w:line="240" w:lineRule="auto"/>
        <w:ind w:left="284"/>
        <w:jc w:val="both"/>
      </w:pPr>
    </w:p>
    <w:p w:rsidR="00430AE2" w:rsidRPr="00E7350F" w:rsidRDefault="00430AE2" w:rsidP="00660B96">
      <w:pPr>
        <w:tabs>
          <w:tab w:val="left" w:pos="142"/>
          <w:tab w:val="left" w:pos="284"/>
        </w:tabs>
        <w:spacing w:after="0" w:line="240" w:lineRule="auto"/>
        <w:ind w:left="284"/>
        <w:jc w:val="both"/>
      </w:pPr>
      <w:r w:rsidRPr="00E7350F">
        <w:t xml:space="preserve">Malgré le ralentissement de la consommation française qui </w:t>
      </w:r>
      <w:r w:rsidR="00E25D8A">
        <w:t>touche</w:t>
      </w:r>
      <w:r w:rsidRPr="00E7350F">
        <w:t xml:space="preserve"> notamment les secteurs de l’électroménager et de l’informatique grand public, l’année </w:t>
      </w:r>
      <w:r w:rsidR="00145EDA">
        <w:t>201</w:t>
      </w:r>
      <w:r w:rsidR="00EB1BC5">
        <w:t>4</w:t>
      </w:r>
      <w:r w:rsidRPr="00E7350F">
        <w:t xml:space="preserve"> a été pour ETHIKConso, une bonne année. Notre chiffre d’affaires a augmenté de</w:t>
      </w:r>
      <w:r w:rsidR="005E1B5C">
        <w:t xml:space="preserve"> près de 3</w:t>
      </w:r>
      <w:r w:rsidRPr="00E7350F">
        <w:t xml:space="preserve">% </w:t>
      </w:r>
      <w:r w:rsidR="00F643FA">
        <w:t xml:space="preserve">par rapport à l’année précédente, </w:t>
      </w:r>
      <w:r w:rsidR="008E48B6">
        <w:t xml:space="preserve">nous </w:t>
      </w:r>
      <w:r w:rsidRPr="00E7350F">
        <w:t xml:space="preserve">permettant </w:t>
      </w:r>
      <w:r w:rsidR="00621C85">
        <w:t xml:space="preserve">d’accroître </w:t>
      </w:r>
      <w:r w:rsidR="005A3F2F">
        <w:t xml:space="preserve">notre résultat net et </w:t>
      </w:r>
      <w:r w:rsidR="00FA4479">
        <w:t xml:space="preserve"> de verser</w:t>
      </w:r>
      <w:r w:rsidR="005A3F2F">
        <w:t xml:space="preserve"> aux actionnaires</w:t>
      </w:r>
      <w:r w:rsidR="00CF7FF7">
        <w:t>, cette année encore,</w:t>
      </w:r>
      <w:r w:rsidR="00FA4479">
        <w:t xml:space="preserve"> </w:t>
      </w:r>
      <w:r w:rsidR="005A3F2F">
        <w:t>une partie du bénéfice</w:t>
      </w:r>
      <w:r w:rsidR="00EA6A90">
        <w:t xml:space="preserve">, soit </w:t>
      </w:r>
      <w:r w:rsidR="00FA4479">
        <w:t>5 euros de dividende par action</w:t>
      </w:r>
    </w:p>
    <w:p w:rsidR="00430AE2" w:rsidRPr="00E7350F" w:rsidRDefault="00116218" w:rsidP="00660B96">
      <w:pPr>
        <w:tabs>
          <w:tab w:val="left" w:pos="142"/>
          <w:tab w:val="left" w:pos="284"/>
        </w:tabs>
        <w:spacing w:after="0" w:line="240" w:lineRule="auto"/>
        <w:ind w:left="284"/>
        <w:jc w:val="both"/>
      </w:pPr>
      <w:r>
        <w:rPr>
          <w:noProof/>
          <w:sz w:val="16"/>
          <w:szCs w:val="16"/>
        </w:rPr>
        <w:drawing>
          <wp:anchor distT="0" distB="0" distL="114300" distR="114300" simplePos="0" relativeHeight="251660288" behindDoc="0" locked="0" layoutInCell="1" allowOverlap="1">
            <wp:simplePos x="0" y="0"/>
            <wp:positionH relativeFrom="column">
              <wp:posOffset>2582545</wp:posOffset>
            </wp:positionH>
            <wp:positionV relativeFrom="paragraph">
              <wp:posOffset>153035</wp:posOffset>
            </wp:positionV>
            <wp:extent cx="4100195" cy="1280160"/>
            <wp:effectExtent l="19050" t="0" r="14605" b="0"/>
            <wp:wrapSquare wrapText="bothSides"/>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25D8A" w:rsidRPr="00E25D8A" w:rsidRDefault="00E25D8A" w:rsidP="00660B96">
      <w:pPr>
        <w:tabs>
          <w:tab w:val="left" w:pos="142"/>
          <w:tab w:val="left" w:pos="284"/>
        </w:tabs>
        <w:spacing w:after="0" w:line="240" w:lineRule="auto"/>
        <w:ind w:left="284"/>
        <w:jc w:val="both"/>
        <w:rPr>
          <w:b/>
          <w:i/>
        </w:rPr>
      </w:pPr>
      <w:r w:rsidRPr="00E25D8A">
        <w:rPr>
          <w:b/>
          <w:i/>
        </w:rPr>
        <w:t>Les raisons de notre succès</w:t>
      </w:r>
      <w:r w:rsidR="00116218" w:rsidRPr="00116218">
        <w:rPr>
          <w:noProof/>
        </w:rPr>
        <w:t xml:space="preserve"> </w:t>
      </w:r>
    </w:p>
    <w:p w:rsidR="005008D0" w:rsidRDefault="00E25D8A" w:rsidP="00660B96">
      <w:pPr>
        <w:tabs>
          <w:tab w:val="left" w:pos="142"/>
          <w:tab w:val="left" w:pos="284"/>
        </w:tabs>
        <w:spacing w:after="0" w:line="240" w:lineRule="auto"/>
        <w:ind w:left="284"/>
        <w:jc w:val="both"/>
      </w:pPr>
      <w:r>
        <w:t>Une</w:t>
      </w:r>
      <w:r w:rsidR="00A24354" w:rsidRPr="00E7350F">
        <w:t xml:space="preserve"> démarche </w:t>
      </w:r>
      <w:r w:rsidR="00EA6A90">
        <w:t xml:space="preserve">éthique et </w:t>
      </w:r>
      <w:r w:rsidR="00A24354" w:rsidRPr="00E7350F">
        <w:t>responsable</w:t>
      </w:r>
      <w:r>
        <w:t xml:space="preserve"> qui </w:t>
      </w:r>
      <w:r w:rsidR="00A24354" w:rsidRPr="00E7350F">
        <w:t xml:space="preserve"> </w:t>
      </w:r>
      <w:r w:rsidR="008E48B6">
        <w:t xml:space="preserve">fidélise nos clients et </w:t>
      </w:r>
      <w:r w:rsidR="00A24354" w:rsidRPr="00E7350F">
        <w:t xml:space="preserve">attire </w:t>
      </w:r>
      <w:r w:rsidR="00EA6A90" w:rsidRPr="00E7350F">
        <w:t>de</w:t>
      </w:r>
      <w:r w:rsidR="00EA6A90">
        <w:t xml:space="preserve"> nouveaux</w:t>
      </w:r>
      <w:r w:rsidR="00EA6A90" w:rsidRPr="00E7350F">
        <w:t xml:space="preserve"> </w:t>
      </w:r>
      <w:r w:rsidR="008E48B6">
        <w:t>consommateurs</w:t>
      </w:r>
      <w:r w:rsidR="00A24354" w:rsidRPr="00E7350F">
        <w:t xml:space="preserve"> de plus en plus nombreux</w:t>
      </w:r>
      <w:r w:rsidR="00921137">
        <w:t>, ce</w:t>
      </w:r>
      <w:r w:rsidR="00A24354" w:rsidRPr="00E7350F">
        <w:t xml:space="preserve"> </w:t>
      </w:r>
      <w:r>
        <w:t xml:space="preserve">qui </w:t>
      </w:r>
      <w:r w:rsidR="00A24354" w:rsidRPr="00E7350F">
        <w:t>nous engage à continuer dans cette voie.</w:t>
      </w:r>
      <w:r w:rsidR="00921137">
        <w:t xml:space="preserve"> </w:t>
      </w:r>
      <w:r w:rsidR="00A24354" w:rsidRPr="00E7350F">
        <w:t xml:space="preserve">Ce sera </w:t>
      </w:r>
      <w:r w:rsidR="00921137">
        <w:t xml:space="preserve">donc </w:t>
      </w:r>
      <w:r w:rsidR="00A24354" w:rsidRPr="00E7350F">
        <w:t>notre stratégie pour l’année à venir</w:t>
      </w:r>
      <w:r w:rsidR="005E1B5C">
        <w:t>.</w:t>
      </w:r>
    </w:p>
    <w:p w:rsidR="005E1B5C" w:rsidRPr="00E7350F" w:rsidRDefault="005E1B5C" w:rsidP="00660B96">
      <w:pPr>
        <w:tabs>
          <w:tab w:val="left" w:pos="142"/>
          <w:tab w:val="left" w:pos="284"/>
        </w:tabs>
        <w:spacing w:after="0" w:line="240" w:lineRule="auto"/>
        <w:ind w:left="284"/>
        <w:jc w:val="both"/>
      </w:pPr>
    </w:p>
    <w:p w:rsidR="00A24354" w:rsidRPr="00E25D8A" w:rsidRDefault="00A24354" w:rsidP="00660B96">
      <w:pPr>
        <w:tabs>
          <w:tab w:val="left" w:pos="142"/>
          <w:tab w:val="left" w:pos="284"/>
        </w:tabs>
        <w:spacing w:after="0" w:line="240" w:lineRule="auto"/>
        <w:ind w:left="284"/>
        <w:jc w:val="both"/>
        <w:rPr>
          <w:b/>
          <w:i/>
        </w:rPr>
      </w:pPr>
      <w:r w:rsidRPr="00E25D8A">
        <w:rPr>
          <w:b/>
          <w:i/>
        </w:rPr>
        <w:t>Quels sont nos atouts pour</w:t>
      </w:r>
      <w:r w:rsidR="00E25D8A">
        <w:rPr>
          <w:b/>
          <w:i/>
        </w:rPr>
        <w:t xml:space="preserve"> la mettre en œuvre ?</w:t>
      </w:r>
      <w:r w:rsidR="00E25D8A" w:rsidRPr="00E25D8A">
        <w:rPr>
          <w:b/>
          <w:i/>
        </w:rPr>
        <w:t> </w:t>
      </w:r>
    </w:p>
    <w:p w:rsidR="00116218" w:rsidRDefault="00A24354" w:rsidP="00660B96">
      <w:pPr>
        <w:tabs>
          <w:tab w:val="left" w:pos="142"/>
          <w:tab w:val="left" w:pos="284"/>
        </w:tabs>
        <w:spacing w:after="0" w:line="240" w:lineRule="auto"/>
        <w:ind w:left="284"/>
        <w:jc w:val="both"/>
      </w:pPr>
      <w:r w:rsidRPr="00E7350F">
        <w:t>Le professionnalisme</w:t>
      </w:r>
      <w:r w:rsidR="00305984">
        <w:t xml:space="preserve"> </w:t>
      </w:r>
      <w:r w:rsidRPr="00E7350F">
        <w:t xml:space="preserve">et l’engagement de notre </w:t>
      </w:r>
      <w:r w:rsidR="004A3CC9" w:rsidRPr="00E7350F">
        <w:t>personnel.</w:t>
      </w:r>
      <w:r w:rsidR="00711550">
        <w:t xml:space="preserve"> </w:t>
      </w:r>
    </w:p>
    <w:p w:rsidR="005008D0" w:rsidRDefault="00A24354" w:rsidP="00660B96">
      <w:pPr>
        <w:tabs>
          <w:tab w:val="left" w:pos="142"/>
          <w:tab w:val="left" w:pos="284"/>
        </w:tabs>
        <w:spacing w:after="0" w:line="240" w:lineRule="auto"/>
        <w:ind w:left="284"/>
        <w:jc w:val="both"/>
      </w:pPr>
      <w:r w:rsidRPr="00E7350F">
        <w:t>Notre capacité à satisfaire les besoins réels de nos clients par l’offre de produits adaptés.</w:t>
      </w:r>
    </w:p>
    <w:p w:rsidR="00D35CA2" w:rsidRDefault="00FF2BA1" w:rsidP="00660B96">
      <w:pPr>
        <w:tabs>
          <w:tab w:val="left" w:pos="142"/>
          <w:tab w:val="left" w:pos="284"/>
        </w:tabs>
        <w:spacing w:after="0" w:line="240" w:lineRule="auto"/>
        <w:ind w:left="284"/>
        <w:jc w:val="both"/>
      </w:pPr>
      <w:r>
        <w:t>V</w:t>
      </w:r>
      <w:r w:rsidR="00D35CA2">
        <w:t xml:space="preserve">otre confiance </w:t>
      </w:r>
      <w:r w:rsidR="003E0BF6">
        <w:t xml:space="preserve">sans cesse </w:t>
      </w:r>
      <w:r w:rsidR="00D35CA2">
        <w:t>renouvelée</w:t>
      </w:r>
      <w:r>
        <w:t xml:space="preserve"> qui assure à ETHIKConso un actionnariat stable</w:t>
      </w:r>
      <w:r w:rsidR="00D35CA2">
        <w:t>.</w:t>
      </w:r>
    </w:p>
    <w:p w:rsidR="00D37122" w:rsidRDefault="00D37122" w:rsidP="00876322">
      <w:pPr>
        <w:tabs>
          <w:tab w:val="left" w:pos="0"/>
          <w:tab w:val="left" w:pos="142"/>
        </w:tabs>
        <w:rPr>
          <w:b/>
          <w:sz w:val="24"/>
          <w:szCs w:val="24"/>
        </w:rPr>
      </w:pPr>
      <w:r>
        <w:rPr>
          <w:b/>
          <w:sz w:val="24"/>
          <w:szCs w:val="24"/>
        </w:rPr>
        <w:br w:type="page"/>
      </w:r>
    </w:p>
    <w:p w:rsidR="005008D0" w:rsidRPr="00E7350F" w:rsidRDefault="005008D0" w:rsidP="00876322">
      <w:pPr>
        <w:tabs>
          <w:tab w:val="left" w:pos="0"/>
          <w:tab w:val="left" w:pos="142"/>
        </w:tabs>
        <w:spacing w:after="0" w:line="240" w:lineRule="auto"/>
        <w:rPr>
          <w:b/>
          <w:sz w:val="24"/>
          <w:szCs w:val="24"/>
        </w:rPr>
      </w:pPr>
      <w:r w:rsidRPr="00E7350F">
        <w:rPr>
          <w:b/>
          <w:sz w:val="24"/>
          <w:szCs w:val="24"/>
        </w:rPr>
        <w:lastRenderedPageBreak/>
        <w:t xml:space="preserve">Document 4 : Informations financières </w:t>
      </w:r>
      <w:r w:rsidR="00DC373C">
        <w:rPr>
          <w:b/>
          <w:sz w:val="24"/>
          <w:szCs w:val="24"/>
        </w:rPr>
        <w:t xml:space="preserve">sur </w:t>
      </w:r>
      <w:r w:rsidR="00886957">
        <w:rPr>
          <w:b/>
          <w:sz w:val="24"/>
          <w:szCs w:val="24"/>
        </w:rPr>
        <w:t xml:space="preserve">l’entreprise </w:t>
      </w:r>
      <w:r w:rsidR="00DC373C">
        <w:rPr>
          <w:b/>
          <w:sz w:val="24"/>
          <w:szCs w:val="24"/>
        </w:rPr>
        <w:t>ETHIK</w:t>
      </w:r>
      <w:r w:rsidR="00886957">
        <w:rPr>
          <w:b/>
          <w:sz w:val="24"/>
          <w:szCs w:val="24"/>
        </w:rPr>
        <w:t>Conso</w:t>
      </w:r>
      <w:r w:rsidR="00DC373C">
        <w:rPr>
          <w:b/>
          <w:sz w:val="24"/>
          <w:szCs w:val="24"/>
        </w:rPr>
        <w:t xml:space="preserve"> (</w:t>
      </w:r>
      <w:r w:rsidRPr="00E7350F">
        <w:rPr>
          <w:b/>
          <w:sz w:val="24"/>
          <w:szCs w:val="24"/>
        </w:rPr>
        <w:t xml:space="preserve">31 décembre </w:t>
      </w:r>
      <w:r w:rsidR="00145EDA">
        <w:rPr>
          <w:b/>
          <w:sz w:val="24"/>
          <w:szCs w:val="24"/>
        </w:rPr>
        <w:t>201</w:t>
      </w:r>
      <w:r w:rsidR="001C2A9B">
        <w:rPr>
          <w:b/>
          <w:sz w:val="24"/>
          <w:szCs w:val="24"/>
        </w:rPr>
        <w:t>4</w:t>
      </w:r>
      <w:r w:rsidR="00DC373C">
        <w:rPr>
          <w:b/>
          <w:sz w:val="24"/>
          <w:szCs w:val="24"/>
        </w:rPr>
        <w:t>)</w:t>
      </w:r>
    </w:p>
    <w:p w:rsidR="005008D0" w:rsidRPr="00E7350F" w:rsidRDefault="005008D0" w:rsidP="00876322">
      <w:pPr>
        <w:tabs>
          <w:tab w:val="left" w:pos="0"/>
          <w:tab w:val="left" w:pos="142"/>
        </w:tabs>
        <w:spacing w:after="0" w:line="240" w:lineRule="auto"/>
      </w:pPr>
    </w:p>
    <w:tbl>
      <w:tblPr>
        <w:tblStyle w:val="Grilledutableau"/>
        <w:tblW w:w="0" w:type="auto"/>
        <w:jc w:val="center"/>
        <w:tblLook w:val="04A0" w:firstRow="1" w:lastRow="0" w:firstColumn="1" w:lastColumn="0" w:noHBand="0" w:noVBand="1"/>
      </w:tblPr>
      <w:tblGrid>
        <w:gridCol w:w="3334"/>
        <w:gridCol w:w="2041"/>
      </w:tblGrid>
      <w:tr w:rsidR="005008D0" w:rsidRPr="00DC373C" w:rsidTr="00465077">
        <w:trPr>
          <w:jc w:val="center"/>
        </w:trPr>
        <w:tc>
          <w:tcPr>
            <w:tcW w:w="0" w:type="auto"/>
            <w:vAlign w:val="center"/>
          </w:tcPr>
          <w:p w:rsidR="00AD1D71" w:rsidRDefault="00870594" w:rsidP="00876322">
            <w:pPr>
              <w:tabs>
                <w:tab w:val="left" w:pos="0"/>
                <w:tab w:val="left" w:pos="142"/>
              </w:tabs>
              <w:jc w:val="center"/>
              <w:rPr>
                <w:b/>
              </w:rPr>
            </w:pPr>
            <w:r w:rsidRPr="00870594">
              <w:rPr>
                <w:b/>
              </w:rPr>
              <w:t>Chiffres clés (Données simplifiées)</w:t>
            </w:r>
          </w:p>
        </w:tc>
        <w:tc>
          <w:tcPr>
            <w:tcW w:w="0" w:type="auto"/>
            <w:vAlign w:val="center"/>
          </w:tcPr>
          <w:p w:rsidR="00AD1D71" w:rsidRDefault="00DC373C" w:rsidP="00876322">
            <w:pPr>
              <w:tabs>
                <w:tab w:val="left" w:pos="0"/>
                <w:tab w:val="left" w:pos="142"/>
              </w:tabs>
              <w:jc w:val="center"/>
              <w:rPr>
                <w:b/>
              </w:rPr>
            </w:pPr>
            <w:r>
              <w:rPr>
                <w:b/>
              </w:rPr>
              <w:t>(en m</w:t>
            </w:r>
            <w:r w:rsidR="00870594" w:rsidRPr="00870594">
              <w:rPr>
                <w:b/>
              </w:rPr>
              <w:t>illiers d’euros</w:t>
            </w:r>
            <w:r>
              <w:rPr>
                <w:b/>
              </w:rPr>
              <w:t>)</w:t>
            </w:r>
          </w:p>
        </w:tc>
      </w:tr>
      <w:tr w:rsidR="005008D0" w:rsidRPr="00E7350F" w:rsidTr="00465077">
        <w:trPr>
          <w:jc w:val="center"/>
        </w:trPr>
        <w:tc>
          <w:tcPr>
            <w:tcW w:w="0" w:type="auto"/>
          </w:tcPr>
          <w:p w:rsidR="005008D0" w:rsidRPr="0011132B" w:rsidRDefault="00870594" w:rsidP="00876322">
            <w:pPr>
              <w:tabs>
                <w:tab w:val="left" w:pos="0"/>
                <w:tab w:val="left" w:pos="142"/>
              </w:tabs>
              <w:spacing w:after="200" w:line="276" w:lineRule="auto"/>
              <w:rPr>
                <w:b/>
              </w:rPr>
            </w:pPr>
            <w:r w:rsidRPr="00870594">
              <w:rPr>
                <w:b/>
              </w:rPr>
              <w:t>Chiffre d’affaires</w:t>
            </w:r>
          </w:p>
          <w:p w:rsidR="005008D0" w:rsidRPr="00E7350F" w:rsidRDefault="005008D0" w:rsidP="00876322">
            <w:pPr>
              <w:tabs>
                <w:tab w:val="left" w:pos="0"/>
                <w:tab w:val="left" w:pos="142"/>
              </w:tabs>
            </w:pPr>
            <w:r w:rsidRPr="00E7350F">
              <w:t>- Achat marchandises</w:t>
            </w:r>
          </w:p>
          <w:p w:rsidR="005008D0" w:rsidRPr="00E7350F" w:rsidRDefault="005008D0" w:rsidP="00876322">
            <w:pPr>
              <w:tabs>
                <w:tab w:val="left" w:pos="0"/>
                <w:tab w:val="left" w:pos="142"/>
              </w:tabs>
            </w:pPr>
            <w:r w:rsidRPr="00E7350F">
              <w:t xml:space="preserve">- </w:t>
            </w:r>
            <w:r w:rsidR="007958C5">
              <w:t xml:space="preserve">Autres consommations </w:t>
            </w:r>
          </w:p>
          <w:p w:rsidR="005008D0" w:rsidRDefault="005008D0" w:rsidP="00876322">
            <w:pPr>
              <w:tabs>
                <w:tab w:val="left" w:pos="0"/>
                <w:tab w:val="left" w:pos="142"/>
              </w:tabs>
              <w:rPr>
                <w:b/>
              </w:rPr>
            </w:pPr>
            <w:r w:rsidRPr="00E7350F">
              <w:t xml:space="preserve">= </w:t>
            </w:r>
            <w:r w:rsidR="00870594" w:rsidRPr="00870594">
              <w:rPr>
                <w:b/>
              </w:rPr>
              <w:t>Valeur ajoutée</w:t>
            </w:r>
          </w:p>
          <w:p w:rsidR="00C12A9C" w:rsidRPr="00E7350F" w:rsidRDefault="00C12A9C" w:rsidP="00876322">
            <w:pPr>
              <w:tabs>
                <w:tab w:val="left" w:pos="0"/>
                <w:tab w:val="left" w:pos="142"/>
              </w:tabs>
            </w:pPr>
          </w:p>
          <w:p w:rsidR="005008D0" w:rsidRPr="00E7350F" w:rsidRDefault="005008D0" w:rsidP="00876322">
            <w:pPr>
              <w:tabs>
                <w:tab w:val="left" w:pos="0"/>
                <w:tab w:val="left" w:pos="142"/>
              </w:tabs>
            </w:pPr>
            <w:r w:rsidRPr="00E7350F">
              <w:t>-</w:t>
            </w:r>
            <w:r w:rsidR="0011132B">
              <w:t xml:space="preserve"> </w:t>
            </w:r>
            <w:r w:rsidRPr="00E7350F">
              <w:t>Salaires du personnel</w:t>
            </w:r>
          </w:p>
          <w:p w:rsidR="005008D0" w:rsidRPr="00E7350F" w:rsidRDefault="005008D0" w:rsidP="00876322">
            <w:pPr>
              <w:tabs>
                <w:tab w:val="left" w:pos="0"/>
                <w:tab w:val="left" w:pos="142"/>
              </w:tabs>
            </w:pPr>
            <w:r w:rsidRPr="00E7350F">
              <w:t>- Intérêts des emprunts</w:t>
            </w:r>
          </w:p>
          <w:p w:rsidR="005008D0" w:rsidRPr="00E7350F" w:rsidRDefault="005008D0" w:rsidP="00876322">
            <w:pPr>
              <w:tabs>
                <w:tab w:val="left" w:pos="0"/>
                <w:tab w:val="left" w:pos="142"/>
              </w:tabs>
            </w:pPr>
            <w:r w:rsidRPr="00E7350F">
              <w:t>- Impôts</w:t>
            </w:r>
          </w:p>
          <w:p w:rsidR="005008D0" w:rsidRPr="00E7350F" w:rsidRDefault="005008D0" w:rsidP="00876322">
            <w:pPr>
              <w:tabs>
                <w:tab w:val="left" w:pos="0"/>
                <w:tab w:val="left" w:pos="142"/>
              </w:tabs>
            </w:pPr>
            <w:r w:rsidRPr="00E7350F">
              <w:t xml:space="preserve">= </w:t>
            </w:r>
            <w:r w:rsidR="00870594" w:rsidRPr="00870594">
              <w:rPr>
                <w:b/>
              </w:rPr>
              <w:t xml:space="preserve">Résultat </w:t>
            </w:r>
            <w:r w:rsidR="0011132B">
              <w:rPr>
                <w:b/>
              </w:rPr>
              <w:t xml:space="preserve">net </w:t>
            </w:r>
          </w:p>
        </w:tc>
        <w:tc>
          <w:tcPr>
            <w:tcW w:w="0" w:type="auto"/>
          </w:tcPr>
          <w:p w:rsidR="005008D0" w:rsidRPr="0011132B" w:rsidRDefault="00870594" w:rsidP="00876322">
            <w:pPr>
              <w:tabs>
                <w:tab w:val="left" w:pos="0"/>
                <w:tab w:val="left" w:pos="142"/>
              </w:tabs>
              <w:spacing w:after="200" w:line="276" w:lineRule="auto"/>
              <w:jc w:val="right"/>
              <w:rPr>
                <w:b/>
              </w:rPr>
            </w:pPr>
            <w:r w:rsidRPr="00870594">
              <w:rPr>
                <w:b/>
              </w:rPr>
              <w:t>16  000</w:t>
            </w:r>
          </w:p>
          <w:p w:rsidR="005008D0" w:rsidRPr="00E7350F" w:rsidRDefault="00BB746B" w:rsidP="00876322">
            <w:pPr>
              <w:tabs>
                <w:tab w:val="left" w:pos="0"/>
                <w:tab w:val="left" w:pos="142"/>
              </w:tabs>
              <w:jc w:val="right"/>
            </w:pPr>
            <w:r w:rsidRPr="00E7350F">
              <w:t xml:space="preserve"> 8 </w:t>
            </w:r>
            <w:r w:rsidR="008812A8" w:rsidRPr="00E7350F">
              <w:t xml:space="preserve"> 000</w:t>
            </w:r>
          </w:p>
          <w:p w:rsidR="005008D0" w:rsidRPr="00E7350F" w:rsidRDefault="003E6CC1" w:rsidP="00876322">
            <w:pPr>
              <w:tabs>
                <w:tab w:val="left" w:pos="0"/>
                <w:tab w:val="left" w:pos="142"/>
              </w:tabs>
              <w:jc w:val="right"/>
            </w:pPr>
            <w:r w:rsidRPr="00E7350F">
              <w:t>500</w:t>
            </w:r>
          </w:p>
          <w:p w:rsidR="005008D0" w:rsidRPr="0011132B" w:rsidRDefault="00870594" w:rsidP="00876322">
            <w:pPr>
              <w:tabs>
                <w:tab w:val="left" w:pos="0"/>
                <w:tab w:val="left" w:pos="142"/>
              </w:tabs>
              <w:spacing w:after="200" w:line="276" w:lineRule="auto"/>
              <w:jc w:val="right"/>
              <w:rPr>
                <w:b/>
              </w:rPr>
            </w:pPr>
            <w:r w:rsidRPr="00870594">
              <w:rPr>
                <w:b/>
              </w:rPr>
              <w:t>7 500</w:t>
            </w:r>
          </w:p>
          <w:p w:rsidR="005008D0" w:rsidRPr="00E7350F" w:rsidRDefault="008812A8" w:rsidP="00876322">
            <w:pPr>
              <w:tabs>
                <w:tab w:val="left" w:pos="0"/>
                <w:tab w:val="left" w:pos="142"/>
              </w:tabs>
              <w:jc w:val="right"/>
            </w:pPr>
            <w:r w:rsidRPr="00E7350F">
              <w:t>4</w:t>
            </w:r>
            <w:r w:rsidR="00BB746B" w:rsidRPr="00E7350F">
              <w:t xml:space="preserve"> </w:t>
            </w:r>
            <w:r w:rsidRPr="00E7350F">
              <w:t>800</w:t>
            </w:r>
          </w:p>
          <w:p w:rsidR="005008D0" w:rsidRPr="00E7350F" w:rsidRDefault="003E6CC1" w:rsidP="00876322">
            <w:pPr>
              <w:tabs>
                <w:tab w:val="left" w:pos="0"/>
                <w:tab w:val="left" w:pos="142"/>
              </w:tabs>
              <w:jc w:val="right"/>
            </w:pPr>
            <w:r w:rsidRPr="00E7350F">
              <w:t>350</w:t>
            </w:r>
          </w:p>
          <w:p w:rsidR="002604FC" w:rsidRPr="00E7350F" w:rsidRDefault="00FB3F7B" w:rsidP="00876322">
            <w:pPr>
              <w:tabs>
                <w:tab w:val="left" w:pos="0"/>
                <w:tab w:val="left" w:pos="142"/>
              </w:tabs>
              <w:jc w:val="right"/>
            </w:pPr>
            <w:r>
              <w:t>790</w:t>
            </w:r>
          </w:p>
          <w:p w:rsidR="002604FC" w:rsidRPr="0011132B" w:rsidRDefault="00870594" w:rsidP="00876322">
            <w:pPr>
              <w:tabs>
                <w:tab w:val="left" w:pos="0"/>
                <w:tab w:val="left" w:pos="142"/>
              </w:tabs>
              <w:spacing w:after="200" w:line="276" w:lineRule="auto"/>
              <w:jc w:val="right"/>
              <w:rPr>
                <w:b/>
              </w:rPr>
            </w:pPr>
            <w:r w:rsidRPr="00870594">
              <w:rPr>
                <w:b/>
              </w:rPr>
              <w:t>1 560</w:t>
            </w:r>
          </w:p>
        </w:tc>
      </w:tr>
    </w:tbl>
    <w:p w:rsidR="00465077" w:rsidRDefault="00465077" w:rsidP="00876322">
      <w:pPr>
        <w:tabs>
          <w:tab w:val="left" w:pos="0"/>
          <w:tab w:val="left" w:pos="142"/>
        </w:tabs>
        <w:spacing w:after="0" w:line="240" w:lineRule="auto"/>
        <w:jc w:val="both"/>
        <w:rPr>
          <w:b/>
          <w:sz w:val="24"/>
          <w:szCs w:val="24"/>
        </w:rPr>
      </w:pPr>
    </w:p>
    <w:p w:rsidR="00C725AE" w:rsidRPr="00E7350F" w:rsidRDefault="00C725AE" w:rsidP="00876322">
      <w:pPr>
        <w:tabs>
          <w:tab w:val="left" w:pos="0"/>
          <w:tab w:val="left" w:pos="142"/>
        </w:tabs>
        <w:spacing w:after="0" w:line="240" w:lineRule="auto"/>
        <w:jc w:val="both"/>
        <w:rPr>
          <w:b/>
          <w:sz w:val="24"/>
          <w:szCs w:val="24"/>
        </w:rPr>
      </w:pPr>
      <w:r w:rsidRPr="002C6479">
        <w:rPr>
          <w:b/>
          <w:sz w:val="24"/>
          <w:szCs w:val="24"/>
        </w:rPr>
        <w:t xml:space="preserve">Document 5 : Statuts </w:t>
      </w:r>
      <w:r w:rsidR="000113C1">
        <w:rPr>
          <w:b/>
          <w:sz w:val="24"/>
          <w:szCs w:val="24"/>
        </w:rPr>
        <w:t xml:space="preserve">de l’association Tech’Repar </w:t>
      </w:r>
      <w:r w:rsidRPr="002C6479">
        <w:rPr>
          <w:b/>
          <w:sz w:val="24"/>
          <w:szCs w:val="24"/>
        </w:rPr>
        <w:t>(extraits)</w:t>
      </w:r>
    </w:p>
    <w:p w:rsidR="00C725AE" w:rsidRPr="00E7350F" w:rsidRDefault="00C725AE" w:rsidP="00876322">
      <w:pPr>
        <w:tabs>
          <w:tab w:val="left" w:pos="0"/>
          <w:tab w:val="left" w:pos="142"/>
        </w:tabs>
        <w:spacing w:after="0" w:line="240" w:lineRule="auto"/>
        <w:jc w:val="both"/>
      </w:pPr>
    </w:p>
    <w:p w:rsidR="00E7350F" w:rsidRPr="00E7350F" w:rsidRDefault="00F56FEA" w:rsidP="00876322">
      <w:pPr>
        <w:pBdr>
          <w:top w:val="single" w:sz="4" w:space="1" w:color="auto"/>
          <w:left w:val="single" w:sz="4" w:space="4" w:color="auto"/>
          <w:bottom w:val="single" w:sz="4" w:space="1" w:color="auto"/>
          <w:right w:val="single" w:sz="4" w:space="4" w:color="auto"/>
        </w:pBdr>
        <w:tabs>
          <w:tab w:val="left" w:pos="0"/>
          <w:tab w:val="left" w:pos="142"/>
        </w:tabs>
        <w:spacing w:after="0" w:line="240" w:lineRule="auto"/>
        <w:jc w:val="both"/>
        <w:rPr>
          <w:rFonts w:eastAsia="Calibri" w:cs="Times New Roman"/>
        </w:rPr>
      </w:pPr>
      <w:r w:rsidRPr="00EF57AD">
        <w:rPr>
          <w:rFonts w:eastAsia="Calibri" w:cs="Times New Roman"/>
          <w:b/>
          <w:bCs/>
        </w:rPr>
        <w:t xml:space="preserve">ARTICLE </w:t>
      </w:r>
      <w:r w:rsidR="005C275A">
        <w:rPr>
          <w:rFonts w:eastAsia="Calibri" w:cs="Times New Roman"/>
          <w:b/>
          <w:bCs/>
        </w:rPr>
        <w:t>1</w:t>
      </w:r>
      <w:r>
        <w:rPr>
          <w:rFonts w:eastAsia="Calibri" w:cs="Times New Roman"/>
          <w:b/>
          <w:bCs/>
        </w:rPr>
        <w:t xml:space="preserve"> - </w:t>
      </w:r>
      <w:r w:rsidR="00C725AE" w:rsidRPr="00E7350F">
        <w:rPr>
          <w:rFonts w:eastAsia="Calibri" w:cs="Times New Roman"/>
        </w:rPr>
        <w:t xml:space="preserve">Il est fondé entre les adhérents aux présents statuts une association régie par la loi du </w:t>
      </w:r>
      <w:smartTag w:uri="urn:schemas-microsoft-com:office:cs:smarttags" w:element="NumConv6p0">
        <w:smartTagPr>
          <w:attr w:name="val" w:val="1"/>
          <w:attr w:name="sch" w:val="1"/>
        </w:smartTagPr>
        <w:r w:rsidR="00C725AE" w:rsidRPr="00E7350F">
          <w:rPr>
            <w:rFonts w:eastAsia="Calibri" w:cs="Times New Roman"/>
          </w:rPr>
          <w:t>1</w:t>
        </w:r>
      </w:smartTag>
      <w:r w:rsidR="00C725AE" w:rsidRPr="00E7350F">
        <w:rPr>
          <w:rFonts w:eastAsia="Calibri" w:cs="Times New Roman"/>
          <w:vertAlign w:val="superscript"/>
        </w:rPr>
        <w:t>er</w:t>
      </w:r>
      <w:r w:rsidR="00C725AE" w:rsidRPr="00E7350F">
        <w:rPr>
          <w:rFonts w:eastAsia="Calibri" w:cs="Times New Roman"/>
        </w:rPr>
        <w:t xml:space="preserve"> juillet </w:t>
      </w:r>
      <w:smartTag w:uri="urn:schemas-microsoft-com:office:cs:smarttags" w:element="NumConv6p0">
        <w:smartTagPr>
          <w:attr w:name="val" w:val="1901"/>
          <w:attr w:name="sch" w:val="1"/>
        </w:smartTagPr>
        <w:r w:rsidR="00C725AE" w:rsidRPr="00E7350F">
          <w:rPr>
            <w:rFonts w:eastAsia="Calibri" w:cs="Times New Roman"/>
          </w:rPr>
          <w:t>1901</w:t>
        </w:r>
      </w:smartTag>
      <w:r w:rsidR="00C725AE" w:rsidRPr="00E7350F">
        <w:rPr>
          <w:rFonts w:eastAsia="Calibri" w:cs="Times New Roman"/>
        </w:rPr>
        <w:t xml:space="preserve"> et le décret du </w:t>
      </w:r>
      <w:smartTag w:uri="urn:schemas-microsoft-com:office:cs:smarttags" w:element="NumConv6p0">
        <w:smartTagPr>
          <w:attr w:name="val" w:val="16"/>
          <w:attr w:name="sch" w:val="1"/>
        </w:smartTagPr>
        <w:r w:rsidR="00C725AE" w:rsidRPr="00E7350F">
          <w:rPr>
            <w:rFonts w:eastAsia="Calibri" w:cs="Times New Roman"/>
          </w:rPr>
          <w:t>16</w:t>
        </w:r>
      </w:smartTag>
      <w:r w:rsidR="00C725AE" w:rsidRPr="00E7350F">
        <w:rPr>
          <w:rFonts w:eastAsia="Calibri" w:cs="Times New Roman"/>
        </w:rPr>
        <w:t xml:space="preserve"> août </w:t>
      </w:r>
      <w:smartTag w:uri="urn:schemas-microsoft-com:office:cs:smarttags" w:element="NumConv6p0">
        <w:smartTagPr>
          <w:attr w:name="val" w:val="1901"/>
          <w:attr w:name="sch" w:val="1"/>
        </w:smartTagPr>
        <w:r w:rsidR="00C725AE" w:rsidRPr="00E7350F">
          <w:rPr>
            <w:rFonts w:eastAsia="Calibri" w:cs="Times New Roman"/>
          </w:rPr>
          <w:t>1901</w:t>
        </w:r>
      </w:smartTag>
      <w:r w:rsidR="00C725AE" w:rsidRPr="00E7350F">
        <w:rPr>
          <w:rFonts w:eastAsia="Calibri" w:cs="Times New Roman"/>
        </w:rPr>
        <w:t xml:space="preserve">, ayant pour titre : </w:t>
      </w:r>
      <w:r w:rsidR="009E59F2">
        <w:rPr>
          <w:rFonts w:eastAsia="Calibri" w:cs="Times New Roman"/>
          <w:b/>
        </w:rPr>
        <w:t>Tech’Repar</w:t>
      </w:r>
    </w:p>
    <w:p w:rsidR="00C725AE" w:rsidRPr="00E7350F" w:rsidRDefault="00C725AE" w:rsidP="00876322">
      <w:pPr>
        <w:pBdr>
          <w:top w:val="single" w:sz="4" w:space="1" w:color="auto"/>
          <w:left w:val="single" w:sz="4" w:space="4" w:color="auto"/>
          <w:bottom w:val="single" w:sz="4" w:space="1" w:color="auto"/>
          <w:right w:val="single" w:sz="4" w:space="4" w:color="auto"/>
        </w:pBdr>
        <w:tabs>
          <w:tab w:val="left" w:pos="0"/>
          <w:tab w:val="left" w:pos="142"/>
        </w:tabs>
        <w:spacing w:after="0" w:line="240" w:lineRule="auto"/>
        <w:jc w:val="both"/>
      </w:pPr>
    </w:p>
    <w:p w:rsidR="00E7350F" w:rsidRPr="00E7350F" w:rsidRDefault="00C725AE" w:rsidP="00876322">
      <w:pPr>
        <w:pBdr>
          <w:top w:val="single" w:sz="4" w:space="1" w:color="auto"/>
          <w:left w:val="single" w:sz="4" w:space="4" w:color="auto"/>
          <w:bottom w:val="single" w:sz="4" w:space="1" w:color="auto"/>
          <w:right w:val="single" w:sz="4" w:space="4" w:color="auto"/>
        </w:pBdr>
        <w:tabs>
          <w:tab w:val="left" w:pos="0"/>
          <w:tab w:val="left" w:pos="142"/>
        </w:tabs>
        <w:spacing w:after="0" w:line="240" w:lineRule="auto"/>
        <w:jc w:val="both"/>
        <w:rPr>
          <w:rFonts w:eastAsia="Calibri" w:cs="Times New Roman"/>
          <w:b/>
          <w:bCs/>
        </w:rPr>
      </w:pPr>
      <w:r w:rsidRPr="00EF57AD">
        <w:rPr>
          <w:rFonts w:eastAsia="Calibri" w:cs="Times New Roman"/>
          <w:b/>
          <w:bCs/>
        </w:rPr>
        <w:t xml:space="preserve">ARTICLE </w:t>
      </w:r>
      <w:smartTag w:uri="urn:schemas-microsoft-com:office:cs:smarttags" w:element="NumConv6p0">
        <w:smartTagPr>
          <w:attr w:name="val" w:val="2"/>
          <w:attr w:name="sch" w:val="1"/>
        </w:smartTagPr>
        <w:r w:rsidRPr="00EF57AD">
          <w:rPr>
            <w:rFonts w:eastAsia="Calibri" w:cs="Times New Roman"/>
            <w:b/>
            <w:bCs/>
          </w:rPr>
          <w:t>2</w:t>
        </w:r>
      </w:smartTag>
      <w:r w:rsidRPr="00EF57AD">
        <w:rPr>
          <w:rFonts w:eastAsia="Calibri" w:cs="Times New Roman"/>
          <w:b/>
          <w:bCs/>
        </w:rPr>
        <w:t xml:space="preserve"> </w:t>
      </w:r>
      <w:r w:rsidR="00E7350F" w:rsidRPr="00EF57AD">
        <w:rPr>
          <w:rFonts w:eastAsia="Calibri" w:cs="Times New Roman"/>
          <w:b/>
          <w:bCs/>
        </w:rPr>
        <w:t>–</w:t>
      </w:r>
      <w:r w:rsidRPr="00EF57AD">
        <w:rPr>
          <w:rFonts w:eastAsia="Calibri" w:cs="Times New Roman"/>
          <w:b/>
          <w:bCs/>
        </w:rPr>
        <w:t xml:space="preserve"> BUT</w:t>
      </w:r>
      <w:r w:rsidR="00E7350F" w:rsidRPr="00EF57AD">
        <w:rPr>
          <w:rFonts w:eastAsia="Calibri" w:cs="Times New Roman"/>
          <w:b/>
          <w:bCs/>
        </w:rPr>
        <w:t>,</w:t>
      </w:r>
      <w:r w:rsidRPr="00EF57AD">
        <w:rPr>
          <w:rFonts w:eastAsia="Calibri" w:cs="Times New Roman"/>
          <w:b/>
          <w:bCs/>
        </w:rPr>
        <w:t xml:space="preserve"> OBJET</w:t>
      </w:r>
      <w:r w:rsidR="005563AA">
        <w:rPr>
          <w:rFonts w:eastAsia="Calibri" w:cs="Times New Roman"/>
          <w:b/>
          <w:bCs/>
        </w:rPr>
        <w:t> </w:t>
      </w:r>
    </w:p>
    <w:p w:rsidR="00C0550C" w:rsidRDefault="00AE6606" w:rsidP="00876322">
      <w:pPr>
        <w:pBdr>
          <w:top w:val="single" w:sz="4" w:space="1" w:color="auto"/>
          <w:left w:val="single" w:sz="4" w:space="4" w:color="auto"/>
          <w:bottom w:val="single" w:sz="4" w:space="1" w:color="auto"/>
          <w:right w:val="single" w:sz="4" w:space="4" w:color="auto"/>
        </w:pBdr>
        <w:tabs>
          <w:tab w:val="left" w:pos="0"/>
          <w:tab w:val="left" w:pos="142"/>
        </w:tabs>
        <w:spacing w:after="0" w:line="240" w:lineRule="auto"/>
        <w:jc w:val="both"/>
        <w:rPr>
          <w:rFonts w:eastAsia="Calibri" w:cs="Times New Roman"/>
        </w:rPr>
      </w:pPr>
      <w:r>
        <w:rPr>
          <w:rFonts w:eastAsia="Calibri" w:cs="Times New Roman"/>
        </w:rPr>
        <w:t>L’</w:t>
      </w:r>
      <w:r w:rsidRPr="00E7350F">
        <w:rPr>
          <w:rFonts w:eastAsia="Calibri" w:cs="Times New Roman"/>
        </w:rPr>
        <w:t>association</w:t>
      </w:r>
      <w:r w:rsidR="00C725AE" w:rsidRPr="00E7350F">
        <w:rPr>
          <w:rFonts w:eastAsia="Calibri" w:cs="Times New Roman"/>
        </w:rPr>
        <w:t xml:space="preserve"> a pour objet</w:t>
      </w:r>
      <w:r w:rsidR="00C0550C">
        <w:rPr>
          <w:rFonts w:eastAsia="Calibri" w:cs="Times New Roman"/>
        </w:rPr>
        <w:t> :</w:t>
      </w:r>
    </w:p>
    <w:p w:rsidR="00AE6606" w:rsidRDefault="001633A3" w:rsidP="00876322">
      <w:pPr>
        <w:pBdr>
          <w:top w:val="single" w:sz="4" w:space="1" w:color="auto"/>
          <w:left w:val="single" w:sz="4" w:space="4" w:color="auto"/>
          <w:bottom w:val="single" w:sz="4" w:space="1" w:color="auto"/>
          <w:right w:val="single" w:sz="4" w:space="4" w:color="auto"/>
        </w:pBdr>
        <w:tabs>
          <w:tab w:val="left" w:pos="0"/>
          <w:tab w:val="left" w:pos="142"/>
        </w:tabs>
        <w:spacing w:after="0" w:line="240" w:lineRule="auto"/>
        <w:jc w:val="both"/>
        <w:rPr>
          <w:rFonts w:eastAsia="Calibri" w:cs="Times New Roman"/>
        </w:rPr>
      </w:pPr>
      <w:r>
        <w:rPr>
          <w:rFonts w:eastAsia="Calibri" w:cs="Times New Roman"/>
        </w:rPr>
        <w:t xml:space="preserve">- </w:t>
      </w:r>
      <w:r w:rsidR="00AE6606">
        <w:rPr>
          <w:rFonts w:eastAsia="Calibri" w:cs="Times New Roman"/>
        </w:rPr>
        <w:t xml:space="preserve"> d’assurer la réparation et la remise en état d’équipements </w:t>
      </w:r>
      <w:r>
        <w:rPr>
          <w:rFonts w:eastAsia="Calibri" w:cs="Times New Roman"/>
        </w:rPr>
        <w:t xml:space="preserve">et matériels </w:t>
      </w:r>
      <w:r w:rsidR="00AE6606">
        <w:rPr>
          <w:rFonts w:eastAsia="Calibri" w:cs="Times New Roman"/>
        </w:rPr>
        <w:t>électroménagers</w:t>
      </w:r>
      <w:r>
        <w:rPr>
          <w:rFonts w:eastAsia="Calibri" w:cs="Times New Roman"/>
        </w:rPr>
        <w:t>, électroniques et informatiques.</w:t>
      </w:r>
    </w:p>
    <w:p w:rsidR="00AE6606" w:rsidRDefault="00EB0E29" w:rsidP="00876322">
      <w:pPr>
        <w:pBdr>
          <w:top w:val="single" w:sz="4" w:space="1" w:color="auto"/>
          <w:left w:val="single" w:sz="4" w:space="4" w:color="auto"/>
          <w:bottom w:val="single" w:sz="4" w:space="1" w:color="auto"/>
          <w:right w:val="single" w:sz="4" w:space="4" w:color="auto"/>
        </w:pBdr>
        <w:tabs>
          <w:tab w:val="left" w:pos="0"/>
          <w:tab w:val="left" w:pos="142"/>
        </w:tabs>
        <w:spacing w:after="0" w:line="240" w:lineRule="auto"/>
        <w:jc w:val="both"/>
        <w:rPr>
          <w:rFonts w:eastAsia="Calibri" w:cs="Times New Roman"/>
        </w:rPr>
      </w:pPr>
      <w:r>
        <w:rPr>
          <w:rFonts w:eastAsia="Calibri" w:cs="Times New Roman"/>
        </w:rPr>
        <w:t>Elle permet :</w:t>
      </w:r>
    </w:p>
    <w:p w:rsidR="00AE6606" w:rsidRDefault="001633A3" w:rsidP="00876322">
      <w:pPr>
        <w:pBdr>
          <w:top w:val="single" w:sz="4" w:space="1" w:color="auto"/>
          <w:left w:val="single" w:sz="4" w:space="4" w:color="auto"/>
          <w:bottom w:val="single" w:sz="4" w:space="1" w:color="auto"/>
          <w:right w:val="single" w:sz="4" w:space="4" w:color="auto"/>
        </w:pBdr>
        <w:tabs>
          <w:tab w:val="left" w:pos="0"/>
          <w:tab w:val="left" w:pos="142"/>
        </w:tabs>
        <w:spacing w:after="0" w:line="240" w:lineRule="auto"/>
        <w:jc w:val="both"/>
        <w:rPr>
          <w:rFonts w:eastAsia="Calibri" w:cs="Times New Roman"/>
        </w:rPr>
      </w:pPr>
      <w:r>
        <w:rPr>
          <w:rFonts w:eastAsia="Calibri" w:cs="Times New Roman"/>
        </w:rPr>
        <w:t xml:space="preserve">- </w:t>
      </w:r>
      <w:r w:rsidR="00AE6606">
        <w:rPr>
          <w:rFonts w:eastAsia="Calibri" w:cs="Times New Roman"/>
        </w:rPr>
        <w:t xml:space="preserve"> de lutter contre l’exclusion </w:t>
      </w:r>
      <w:r w:rsidR="009633F1">
        <w:rPr>
          <w:rFonts w:eastAsia="Calibri" w:cs="Times New Roman"/>
        </w:rPr>
        <w:t xml:space="preserve">économique et sociale </w:t>
      </w:r>
      <w:r w:rsidR="00AE6606">
        <w:rPr>
          <w:rFonts w:eastAsia="Calibri" w:cs="Times New Roman"/>
        </w:rPr>
        <w:t xml:space="preserve">en aidant des salariés en contrat </w:t>
      </w:r>
      <w:r w:rsidR="00FA39CB">
        <w:rPr>
          <w:rFonts w:eastAsia="Calibri" w:cs="Times New Roman"/>
        </w:rPr>
        <w:t xml:space="preserve">à durée déterminée d’insertion </w:t>
      </w:r>
      <w:r w:rsidR="00AE6606">
        <w:rPr>
          <w:rFonts w:eastAsia="Calibri" w:cs="Times New Roman"/>
        </w:rPr>
        <w:t>à bénéficier d’une formation et d’un accompagnement</w:t>
      </w:r>
      <w:r w:rsidR="009633F1">
        <w:rPr>
          <w:rFonts w:eastAsia="Calibri" w:cs="Times New Roman"/>
        </w:rPr>
        <w:t xml:space="preserve"> professionnel</w:t>
      </w:r>
      <w:r w:rsidR="00AE6606">
        <w:rPr>
          <w:rFonts w:eastAsia="Calibri" w:cs="Times New Roman"/>
        </w:rPr>
        <w:t xml:space="preserve">  favorisant leur accès au monde du travail par la </w:t>
      </w:r>
      <w:r w:rsidR="0011132B">
        <w:rPr>
          <w:rFonts w:eastAsia="Calibri" w:cs="Times New Roman"/>
        </w:rPr>
        <w:t xml:space="preserve">mise en oeuvre </w:t>
      </w:r>
      <w:r w:rsidR="00AE6606">
        <w:rPr>
          <w:rFonts w:eastAsia="Calibri" w:cs="Times New Roman"/>
        </w:rPr>
        <w:t>d’un projet professionnel durable</w:t>
      </w:r>
      <w:r w:rsidR="009633F1">
        <w:rPr>
          <w:rFonts w:eastAsia="Calibri" w:cs="Times New Roman"/>
        </w:rPr>
        <w:t>.</w:t>
      </w:r>
    </w:p>
    <w:p w:rsidR="00FA39CB" w:rsidRPr="00C0550C" w:rsidRDefault="0011132B" w:rsidP="00876322">
      <w:pPr>
        <w:pBdr>
          <w:top w:val="single" w:sz="4" w:space="1" w:color="auto"/>
          <w:left w:val="single" w:sz="4" w:space="4" w:color="auto"/>
          <w:bottom w:val="single" w:sz="4" w:space="1" w:color="auto"/>
          <w:right w:val="single" w:sz="4" w:space="4" w:color="auto"/>
        </w:pBdr>
        <w:tabs>
          <w:tab w:val="left" w:pos="0"/>
          <w:tab w:val="left" w:pos="142"/>
        </w:tabs>
        <w:spacing w:after="0" w:line="240" w:lineRule="auto"/>
        <w:jc w:val="both"/>
        <w:rPr>
          <w:rFonts w:eastAsia="Calibri" w:cs="Times New Roman"/>
        </w:rPr>
      </w:pPr>
      <w:r>
        <w:rPr>
          <w:rFonts w:eastAsia="Calibri" w:cs="Times New Roman"/>
        </w:rPr>
        <w:t xml:space="preserve">- </w:t>
      </w:r>
      <w:r w:rsidR="00D76F41">
        <w:rPr>
          <w:rFonts w:eastAsia="Calibri" w:cs="Times New Roman"/>
        </w:rPr>
        <w:t xml:space="preserve"> </w:t>
      </w:r>
      <w:r w:rsidR="00AE6606">
        <w:rPr>
          <w:rFonts w:eastAsia="Calibri" w:cs="Times New Roman"/>
        </w:rPr>
        <w:t>d’agir pour le respect de l’environnement en luttant contre le gaspillage</w:t>
      </w:r>
      <w:r w:rsidR="00F56FEA">
        <w:rPr>
          <w:rFonts w:eastAsia="Calibri" w:cs="Times New Roman"/>
        </w:rPr>
        <w:t>.</w:t>
      </w:r>
    </w:p>
    <w:p w:rsidR="00C725AE" w:rsidRPr="00E7350F" w:rsidRDefault="00C725AE" w:rsidP="00876322">
      <w:pPr>
        <w:pBdr>
          <w:top w:val="single" w:sz="4" w:space="1" w:color="auto"/>
          <w:left w:val="single" w:sz="4" w:space="4" w:color="auto"/>
          <w:bottom w:val="single" w:sz="4" w:space="1" w:color="auto"/>
          <w:right w:val="single" w:sz="4" w:space="4" w:color="auto"/>
        </w:pBdr>
        <w:tabs>
          <w:tab w:val="left" w:pos="0"/>
          <w:tab w:val="left" w:pos="142"/>
        </w:tabs>
        <w:autoSpaceDE w:val="0"/>
        <w:autoSpaceDN w:val="0"/>
        <w:adjustRightInd w:val="0"/>
        <w:spacing w:after="0" w:line="240" w:lineRule="auto"/>
        <w:jc w:val="both"/>
        <w:rPr>
          <w:b/>
          <w:bCs/>
        </w:rPr>
      </w:pPr>
    </w:p>
    <w:p w:rsidR="00E7350F" w:rsidRPr="00E7350F" w:rsidRDefault="00C725AE" w:rsidP="00876322">
      <w:pPr>
        <w:pBdr>
          <w:top w:val="single" w:sz="4" w:space="1" w:color="auto"/>
          <w:left w:val="single" w:sz="4" w:space="4" w:color="auto"/>
          <w:bottom w:val="single" w:sz="4" w:space="1" w:color="auto"/>
          <w:right w:val="single" w:sz="4" w:space="4" w:color="auto"/>
        </w:pBdr>
        <w:tabs>
          <w:tab w:val="left" w:pos="0"/>
          <w:tab w:val="left" w:pos="142"/>
        </w:tabs>
        <w:autoSpaceDE w:val="0"/>
        <w:autoSpaceDN w:val="0"/>
        <w:adjustRightInd w:val="0"/>
        <w:spacing w:after="0" w:line="240" w:lineRule="auto"/>
        <w:jc w:val="both"/>
        <w:rPr>
          <w:rFonts w:eastAsia="Calibri" w:cs="Times New Roman"/>
          <w:b/>
          <w:bCs/>
        </w:rPr>
      </w:pPr>
      <w:r w:rsidRPr="00E7350F">
        <w:rPr>
          <w:rFonts w:eastAsia="Calibri" w:cs="Times New Roman"/>
          <w:b/>
          <w:bCs/>
        </w:rPr>
        <w:t xml:space="preserve">ARTICLE </w:t>
      </w:r>
      <w:smartTag w:uri="urn:schemas-microsoft-com:office:cs:smarttags" w:element="NumConv6p0">
        <w:smartTagPr>
          <w:attr w:name="val" w:val="3"/>
          <w:attr w:name="sch" w:val="1"/>
        </w:smartTagPr>
        <w:r w:rsidRPr="00E7350F">
          <w:rPr>
            <w:rFonts w:eastAsia="Calibri" w:cs="Times New Roman"/>
            <w:b/>
            <w:bCs/>
          </w:rPr>
          <w:t>3</w:t>
        </w:r>
      </w:smartTag>
      <w:r w:rsidRPr="00E7350F">
        <w:rPr>
          <w:rFonts w:eastAsia="Calibri" w:cs="Times New Roman"/>
          <w:b/>
          <w:bCs/>
        </w:rPr>
        <w:t xml:space="preserve"> - SIÈGE SOCIAL </w:t>
      </w:r>
    </w:p>
    <w:p w:rsidR="00C725AE" w:rsidRPr="00E7350F" w:rsidRDefault="00C725AE" w:rsidP="00876322">
      <w:pPr>
        <w:pBdr>
          <w:top w:val="single" w:sz="4" w:space="1" w:color="auto"/>
          <w:left w:val="single" w:sz="4" w:space="4" w:color="auto"/>
          <w:bottom w:val="single" w:sz="4" w:space="1" w:color="auto"/>
          <w:right w:val="single" w:sz="4" w:space="4" w:color="auto"/>
        </w:pBdr>
        <w:tabs>
          <w:tab w:val="left" w:pos="0"/>
          <w:tab w:val="left" w:pos="142"/>
        </w:tabs>
        <w:autoSpaceDE w:val="0"/>
        <w:autoSpaceDN w:val="0"/>
        <w:adjustRightInd w:val="0"/>
        <w:spacing w:after="0" w:line="240" w:lineRule="auto"/>
        <w:jc w:val="both"/>
        <w:rPr>
          <w:rFonts w:eastAsia="Calibri" w:cs="Times New Roman"/>
        </w:rPr>
      </w:pPr>
      <w:r w:rsidRPr="00E7350F">
        <w:rPr>
          <w:rFonts w:eastAsia="Calibri" w:cs="Times New Roman"/>
        </w:rPr>
        <w:t>Le siège social est fixé à</w:t>
      </w:r>
      <w:r w:rsidR="00E7350F" w:rsidRPr="00E7350F">
        <w:rPr>
          <w:rFonts w:eastAsia="Calibri" w:cs="Times New Roman"/>
        </w:rPr>
        <w:t xml:space="preserve"> Lille.</w:t>
      </w:r>
    </w:p>
    <w:p w:rsidR="00E7350F" w:rsidRPr="00E7350F" w:rsidRDefault="00E7350F" w:rsidP="00876322">
      <w:pPr>
        <w:pBdr>
          <w:top w:val="single" w:sz="4" w:space="1" w:color="auto"/>
          <w:left w:val="single" w:sz="4" w:space="4" w:color="auto"/>
          <w:bottom w:val="single" w:sz="4" w:space="1" w:color="auto"/>
          <w:right w:val="single" w:sz="4" w:space="4" w:color="auto"/>
        </w:pBdr>
        <w:tabs>
          <w:tab w:val="left" w:pos="0"/>
          <w:tab w:val="left" w:pos="142"/>
        </w:tabs>
        <w:autoSpaceDE w:val="0"/>
        <w:autoSpaceDN w:val="0"/>
        <w:adjustRightInd w:val="0"/>
        <w:spacing w:after="0" w:line="240" w:lineRule="auto"/>
        <w:jc w:val="both"/>
        <w:rPr>
          <w:rFonts w:eastAsia="Calibri" w:cs="Times New Roman"/>
        </w:rPr>
      </w:pPr>
    </w:p>
    <w:p w:rsidR="00E7350F" w:rsidRDefault="00E7350F" w:rsidP="00876322">
      <w:pPr>
        <w:pBdr>
          <w:top w:val="single" w:sz="4" w:space="1" w:color="auto"/>
          <w:left w:val="single" w:sz="4" w:space="4" w:color="auto"/>
          <w:bottom w:val="single" w:sz="4" w:space="1" w:color="auto"/>
          <w:right w:val="single" w:sz="4" w:space="4" w:color="auto"/>
        </w:pBdr>
        <w:tabs>
          <w:tab w:val="left" w:pos="0"/>
          <w:tab w:val="left" w:pos="142"/>
        </w:tabs>
        <w:autoSpaceDE w:val="0"/>
        <w:autoSpaceDN w:val="0"/>
        <w:adjustRightInd w:val="0"/>
        <w:spacing w:after="0" w:line="240" w:lineRule="auto"/>
        <w:jc w:val="both"/>
        <w:rPr>
          <w:rFonts w:eastAsia="Calibri" w:cs="Times New Roman"/>
          <w:b/>
          <w:bCs/>
        </w:rPr>
      </w:pPr>
      <w:r w:rsidRPr="00E7350F">
        <w:rPr>
          <w:rFonts w:eastAsia="Calibri" w:cs="Times New Roman"/>
          <w:b/>
          <w:bCs/>
        </w:rPr>
        <w:t xml:space="preserve">Article </w:t>
      </w:r>
      <w:smartTag w:uri="urn:schemas-microsoft-com:office:cs:smarttags" w:element="NumConv6p0">
        <w:smartTagPr>
          <w:attr w:name="val" w:val="4"/>
          <w:attr w:name="sch" w:val="1"/>
        </w:smartTagPr>
        <w:r w:rsidRPr="00E7350F">
          <w:rPr>
            <w:rFonts w:eastAsia="Calibri" w:cs="Times New Roman"/>
            <w:b/>
            <w:bCs/>
          </w:rPr>
          <w:t>4</w:t>
        </w:r>
      </w:smartTag>
      <w:r w:rsidRPr="00E7350F">
        <w:rPr>
          <w:rFonts w:eastAsia="Calibri" w:cs="Times New Roman"/>
          <w:b/>
          <w:bCs/>
        </w:rPr>
        <w:t xml:space="preserve"> - </w:t>
      </w:r>
      <w:r w:rsidR="00870594" w:rsidRPr="00870594">
        <w:rPr>
          <w:rFonts w:eastAsia="Calibri" w:cs="Times New Roman"/>
          <w:b/>
          <w:bCs/>
          <w:caps/>
        </w:rPr>
        <w:t>DURéE</w:t>
      </w:r>
      <w:r w:rsidRPr="00E7350F">
        <w:rPr>
          <w:rFonts w:eastAsia="Calibri" w:cs="Times New Roman"/>
          <w:b/>
          <w:bCs/>
        </w:rPr>
        <w:t xml:space="preserve"> </w:t>
      </w:r>
    </w:p>
    <w:p w:rsidR="00E7350F" w:rsidRDefault="00E7350F" w:rsidP="00876322">
      <w:pPr>
        <w:pBdr>
          <w:top w:val="single" w:sz="4" w:space="1" w:color="auto"/>
          <w:left w:val="single" w:sz="4" w:space="4" w:color="auto"/>
          <w:bottom w:val="single" w:sz="4" w:space="1" w:color="auto"/>
          <w:right w:val="single" w:sz="4" w:space="4" w:color="auto"/>
        </w:pBdr>
        <w:shd w:val="clear" w:color="auto" w:fill="FFFFFF"/>
        <w:tabs>
          <w:tab w:val="left" w:pos="0"/>
          <w:tab w:val="left" w:pos="142"/>
        </w:tabs>
        <w:spacing w:after="0" w:line="240" w:lineRule="auto"/>
        <w:jc w:val="both"/>
        <w:outlineLvl w:val="0"/>
        <w:rPr>
          <w:rFonts w:eastAsia="Calibri" w:cs="Times New Roman"/>
        </w:rPr>
      </w:pPr>
      <w:r w:rsidRPr="00E7350F">
        <w:rPr>
          <w:rFonts w:eastAsia="Calibri" w:cs="Times New Roman"/>
        </w:rPr>
        <w:t>La durée de l’association est illimitée.</w:t>
      </w:r>
    </w:p>
    <w:p w:rsidR="002C6479" w:rsidRDefault="002C6479" w:rsidP="00876322">
      <w:pPr>
        <w:pBdr>
          <w:top w:val="single" w:sz="4" w:space="1" w:color="auto"/>
          <w:left w:val="single" w:sz="4" w:space="4" w:color="auto"/>
          <w:bottom w:val="single" w:sz="4" w:space="1" w:color="auto"/>
          <w:right w:val="single" w:sz="4" w:space="4" w:color="auto"/>
        </w:pBdr>
        <w:shd w:val="clear" w:color="auto" w:fill="FFFFFF"/>
        <w:tabs>
          <w:tab w:val="left" w:pos="0"/>
          <w:tab w:val="left" w:pos="142"/>
        </w:tabs>
        <w:spacing w:after="0" w:line="240" w:lineRule="auto"/>
        <w:jc w:val="both"/>
        <w:outlineLvl w:val="0"/>
        <w:rPr>
          <w:rFonts w:eastAsia="Calibri" w:cs="Times New Roman"/>
        </w:rPr>
      </w:pPr>
    </w:p>
    <w:p w:rsidR="005563AA" w:rsidRDefault="002C6479" w:rsidP="00876322">
      <w:pPr>
        <w:pBdr>
          <w:top w:val="single" w:sz="4" w:space="1" w:color="auto"/>
          <w:left w:val="single" w:sz="4" w:space="4" w:color="auto"/>
          <w:bottom w:val="single" w:sz="4" w:space="1" w:color="auto"/>
          <w:right w:val="single" w:sz="4" w:space="4" w:color="auto"/>
        </w:pBdr>
        <w:shd w:val="clear" w:color="auto" w:fill="FFFFFF"/>
        <w:tabs>
          <w:tab w:val="left" w:pos="0"/>
          <w:tab w:val="left" w:pos="142"/>
        </w:tabs>
        <w:spacing w:after="0" w:line="240" w:lineRule="auto"/>
        <w:outlineLvl w:val="0"/>
        <w:rPr>
          <w:rFonts w:eastAsia="Calibri" w:cs="Times New Roman"/>
        </w:rPr>
      </w:pPr>
      <w:r w:rsidRPr="00EF6267">
        <w:rPr>
          <w:rFonts w:ascii="Calibri" w:eastAsia="Calibri" w:hAnsi="Calibri" w:cs="Times New Roman"/>
          <w:b/>
          <w:bCs/>
        </w:rPr>
        <w:t xml:space="preserve">ARTICLE </w:t>
      </w:r>
      <w:smartTag w:uri="urn:schemas-microsoft-com:office:cs:smarttags" w:element="NumConv6p0">
        <w:smartTagPr>
          <w:attr w:name="val" w:val="5"/>
          <w:attr w:name="sch" w:val="1"/>
        </w:smartTagPr>
        <w:r>
          <w:rPr>
            <w:rFonts w:ascii="Calibri" w:eastAsia="Calibri" w:hAnsi="Calibri" w:cs="Times New Roman"/>
            <w:b/>
            <w:bCs/>
          </w:rPr>
          <w:t>5</w:t>
        </w:r>
      </w:smartTag>
      <w:r w:rsidRPr="00EF6267">
        <w:rPr>
          <w:rFonts w:ascii="Calibri" w:eastAsia="Calibri" w:hAnsi="Calibri" w:cs="Times New Roman"/>
          <w:b/>
          <w:bCs/>
        </w:rPr>
        <w:t xml:space="preserve"> - COMPOSITION </w:t>
      </w:r>
      <w:r w:rsidRPr="00EF6267">
        <w:rPr>
          <w:rFonts w:ascii="Calibri" w:eastAsia="Calibri" w:hAnsi="Calibri" w:cs="Times New Roman"/>
        </w:rPr>
        <w:br/>
        <w:t>L'association se compose de :</w:t>
      </w:r>
      <w:r w:rsidRPr="00EF6267">
        <w:rPr>
          <w:rFonts w:ascii="Calibri" w:eastAsia="Calibri" w:hAnsi="Calibri" w:cs="Times New Roman"/>
        </w:rPr>
        <w:br/>
        <w:t>a) Membres d'honneur</w:t>
      </w:r>
      <w:r>
        <w:rPr>
          <w:rFonts w:ascii="Calibri" w:hAnsi="Calibri"/>
        </w:rPr>
        <w:t> : toutes personnes physiques et morales qui rendent des services à l’association</w:t>
      </w:r>
      <w:r w:rsidR="00FF1C32">
        <w:rPr>
          <w:rFonts w:ascii="Calibri" w:hAnsi="Calibri"/>
        </w:rPr>
        <w:t>.</w:t>
      </w:r>
      <w:r w:rsidRPr="00EF6267">
        <w:rPr>
          <w:rFonts w:ascii="Calibri" w:eastAsia="Calibri" w:hAnsi="Calibri" w:cs="Times New Roman"/>
        </w:rPr>
        <w:br/>
      </w:r>
      <w:r>
        <w:rPr>
          <w:rFonts w:ascii="Calibri" w:hAnsi="Calibri"/>
        </w:rPr>
        <w:t>b</w:t>
      </w:r>
      <w:r w:rsidRPr="00EF6267">
        <w:rPr>
          <w:rFonts w:ascii="Calibri" w:eastAsia="Calibri" w:hAnsi="Calibri" w:cs="Times New Roman"/>
        </w:rPr>
        <w:t>) Membres actifs ou adhérents</w:t>
      </w:r>
      <w:r>
        <w:rPr>
          <w:rFonts w:ascii="Calibri" w:hAnsi="Calibri"/>
        </w:rPr>
        <w:t> : toutes personnes qui font appel aux services de l’association</w:t>
      </w:r>
      <w:r w:rsidR="00FF1C32">
        <w:rPr>
          <w:rFonts w:ascii="Calibri" w:hAnsi="Calibri"/>
        </w:rPr>
        <w:t>.</w:t>
      </w:r>
      <w:r w:rsidRPr="00EF6267">
        <w:rPr>
          <w:rFonts w:ascii="Calibri" w:eastAsia="Calibri" w:hAnsi="Calibri" w:cs="Times New Roman"/>
        </w:rPr>
        <w:br/>
      </w:r>
    </w:p>
    <w:p w:rsidR="002C6479" w:rsidRPr="002C6479" w:rsidRDefault="002C6479" w:rsidP="00876322">
      <w:pPr>
        <w:pBdr>
          <w:top w:val="single" w:sz="4" w:space="1" w:color="auto"/>
          <w:left w:val="single" w:sz="4" w:space="4" w:color="auto"/>
          <w:bottom w:val="single" w:sz="4" w:space="1" w:color="auto"/>
          <w:right w:val="single" w:sz="4" w:space="4" w:color="auto"/>
        </w:pBdr>
        <w:shd w:val="clear" w:color="auto" w:fill="FFFFFF"/>
        <w:tabs>
          <w:tab w:val="left" w:pos="0"/>
          <w:tab w:val="left" w:pos="142"/>
        </w:tabs>
        <w:spacing w:after="0" w:line="240" w:lineRule="auto"/>
        <w:outlineLvl w:val="0"/>
        <w:rPr>
          <w:rFonts w:eastAsia="Calibri" w:cs="Times New Roman"/>
          <w:b/>
        </w:rPr>
      </w:pPr>
      <w:r w:rsidRPr="002C6479">
        <w:rPr>
          <w:rFonts w:eastAsia="Calibri" w:cs="Times New Roman"/>
          <w:b/>
        </w:rPr>
        <w:t>ARTICLE 6 </w:t>
      </w:r>
      <w:r w:rsidR="00A4316D">
        <w:rPr>
          <w:rFonts w:eastAsia="Calibri" w:cs="Times New Roman"/>
          <w:b/>
        </w:rPr>
        <w:t>-</w:t>
      </w:r>
      <w:r w:rsidRPr="002C6479">
        <w:rPr>
          <w:rFonts w:eastAsia="Calibri" w:cs="Times New Roman"/>
          <w:b/>
        </w:rPr>
        <w:t xml:space="preserve"> MEMBRES – COTISATIONS</w:t>
      </w:r>
    </w:p>
    <w:p w:rsidR="002C6479" w:rsidRDefault="002C6479" w:rsidP="00876322">
      <w:pPr>
        <w:pBdr>
          <w:top w:val="single" w:sz="4" w:space="1" w:color="auto"/>
          <w:left w:val="single" w:sz="4" w:space="4" w:color="auto"/>
          <w:bottom w:val="single" w:sz="4" w:space="1" w:color="auto"/>
          <w:right w:val="single" w:sz="4" w:space="4" w:color="auto"/>
        </w:pBdr>
        <w:shd w:val="clear" w:color="auto" w:fill="FFFFFF"/>
        <w:tabs>
          <w:tab w:val="left" w:pos="0"/>
          <w:tab w:val="left" w:pos="142"/>
        </w:tabs>
        <w:spacing w:after="0" w:line="240" w:lineRule="auto"/>
        <w:outlineLvl w:val="0"/>
        <w:rPr>
          <w:rFonts w:eastAsia="Calibri" w:cs="Times New Roman"/>
        </w:rPr>
      </w:pPr>
      <w:r>
        <w:rPr>
          <w:rFonts w:eastAsia="Calibri" w:cs="Times New Roman"/>
        </w:rPr>
        <w:t>Les membres d’honneur sont dispensés de cotisations</w:t>
      </w:r>
      <w:r w:rsidR="00FF1C32">
        <w:rPr>
          <w:rFonts w:eastAsia="Calibri" w:cs="Times New Roman"/>
        </w:rPr>
        <w:t>.</w:t>
      </w:r>
    </w:p>
    <w:p w:rsidR="002C6479" w:rsidRDefault="002C6479" w:rsidP="00876322">
      <w:pPr>
        <w:pBdr>
          <w:top w:val="single" w:sz="4" w:space="1" w:color="auto"/>
          <w:left w:val="single" w:sz="4" w:space="4" w:color="auto"/>
          <w:bottom w:val="single" w:sz="4" w:space="1" w:color="auto"/>
          <w:right w:val="single" w:sz="4" w:space="4" w:color="auto"/>
        </w:pBdr>
        <w:shd w:val="clear" w:color="auto" w:fill="FFFFFF"/>
        <w:tabs>
          <w:tab w:val="left" w:pos="0"/>
          <w:tab w:val="left" w:pos="142"/>
        </w:tabs>
        <w:spacing w:after="0" w:line="240" w:lineRule="auto"/>
        <w:outlineLvl w:val="0"/>
        <w:rPr>
          <w:rFonts w:eastAsia="Calibri" w:cs="Times New Roman"/>
        </w:rPr>
      </w:pPr>
      <w:r>
        <w:rPr>
          <w:rFonts w:eastAsia="Calibri" w:cs="Times New Roman"/>
        </w:rPr>
        <w:t xml:space="preserve">Les membres </w:t>
      </w:r>
      <w:r w:rsidR="000552D7">
        <w:rPr>
          <w:rFonts w:eastAsia="Calibri" w:cs="Times New Roman"/>
        </w:rPr>
        <w:t xml:space="preserve">actifs </w:t>
      </w:r>
      <w:r>
        <w:rPr>
          <w:rFonts w:eastAsia="Calibri" w:cs="Times New Roman"/>
        </w:rPr>
        <w:t>s’engagent à verser</w:t>
      </w:r>
      <w:r w:rsidR="00FF1C32" w:rsidRPr="00FF1C32">
        <w:rPr>
          <w:rFonts w:eastAsia="Calibri" w:cs="Times New Roman"/>
        </w:rPr>
        <w:t xml:space="preserve"> </w:t>
      </w:r>
      <w:r w:rsidR="00FF1C32">
        <w:rPr>
          <w:rFonts w:eastAsia="Calibri" w:cs="Times New Roman"/>
        </w:rPr>
        <w:t>à l’association</w:t>
      </w:r>
      <w:r w:rsidR="00A4316D" w:rsidRPr="00A4316D">
        <w:rPr>
          <w:rFonts w:eastAsia="Calibri" w:cs="Times New Roman"/>
        </w:rPr>
        <w:t xml:space="preserve"> </w:t>
      </w:r>
      <w:r w:rsidR="00A4316D">
        <w:rPr>
          <w:rFonts w:eastAsia="Calibri" w:cs="Times New Roman"/>
        </w:rPr>
        <w:t>une somme forfaitaire de 5 (cinq) euros</w:t>
      </w:r>
      <w:r>
        <w:rPr>
          <w:rFonts w:eastAsia="Calibri" w:cs="Times New Roman"/>
        </w:rPr>
        <w:t xml:space="preserve"> à chaque demande </w:t>
      </w:r>
      <w:r w:rsidR="00840482">
        <w:rPr>
          <w:rFonts w:eastAsia="Calibri" w:cs="Times New Roman"/>
        </w:rPr>
        <w:t>de réparation ultérieurement facturé</w:t>
      </w:r>
      <w:r w:rsidR="00A4316D">
        <w:rPr>
          <w:rFonts w:eastAsia="Calibri" w:cs="Times New Roman"/>
        </w:rPr>
        <w:t>e.</w:t>
      </w:r>
    </w:p>
    <w:p w:rsidR="005563AA" w:rsidRDefault="005563AA" w:rsidP="00876322">
      <w:pPr>
        <w:pBdr>
          <w:top w:val="single" w:sz="4" w:space="1" w:color="auto"/>
          <w:left w:val="single" w:sz="4" w:space="4" w:color="auto"/>
          <w:bottom w:val="single" w:sz="4" w:space="1" w:color="auto"/>
          <w:right w:val="single" w:sz="4" w:space="4" w:color="auto"/>
        </w:pBdr>
        <w:shd w:val="clear" w:color="auto" w:fill="FFFFFF"/>
        <w:tabs>
          <w:tab w:val="left" w:pos="0"/>
          <w:tab w:val="left" w:pos="142"/>
        </w:tabs>
        <w:spacing w:after="0" w:line="240" w:lineRule="auto"/>
        <w:jc w:val="both"/>
        <w:outlineLvl w:val="0"/>
        <w:rPr>
          <w:rFonts w:eastAsia="Calibri" w:cs="Times New Roman"/>
        </w:rPr>
      </w:pPr>
    </w:p>
    <w:p w:rsidR="00E7350F" w:rsidRPr="00E7350F" w:rsidRDefault="00E7350F" w:rsidP="00876322">
      <w:pPr>
        <w:pBdr>
          <w:top w:val="single" w:sz="4" w:space="1" w:color="auto"/>
          <w:left w:val="single" w:sz="4" w:space="4" w:color="auto"/>
          <w:bottom w:val="single" w:sz="4" w:space="1" w:color="auto"/>
          <w:right w:val="single" w:sz="4" w:space="4" w:color="auto"/>
        </w:pBdr>
        <w:tabs>
          <w:tab w:val="left" w:pos="0"/>
          <w:tab w:val="left" w:pos="142"/>
        </w:tabs>
        <w:autoSpaceDE w:val="0"/>
        <w:autoSpaceDN w:val="0"/>
        <w:adjustRightInd w:val="0"/>
        <w:spacing w:after="0" w:line="240" w:lineRule="auto"/>
        <w:jc w:val="both"/>
        <w:rPr>
          <w:rFonts w:eastAsia="Calibri" w:cs="Times New Roman"/>
          <w:b/>
          <w:bCs/>
        </w:rPr>
      </w:pPr>
      <w:r w:rsidRPr="00E7350F">
        <w:rPr>
          <w:rFonts w:eastAsia="Calibri" w:cs="Times New Roman"/>
          <w:b/>
          <w:bCs/>
        </w:rPr>
        <w:t xml:space="preserve">ARTICLE </w:t>
      </w:r>
      <w:smartTag w:uri="urn:schemas-microsoft-com:office:cs:smarttags" w:element="NumConv6p0">
        <w:smartTagPr>
          <w:attr w:name="val" w:val="10"/>
          <w:attr w:name="sch" w:val="1"/>
        </w:smartTagPr>
        <w:r w:rsidRPr="00E7350F">
          <w:rPr>
            <w:rFonts w:eastAsia="Calibri" w:cs="Times New Roman"/>
            <w:b/>
            <w:bCs/>
          </w:rPr>
          <w:t>10</w:t>
        </w:r>
      </w:smartTag>
      <w:r w:rsidRPr="00E7350F">
        <w:rPr>
          <w:rFonts w:eastAsia="Calibri" w:cs="Times New Roman"/>
          <w:b/>
          <w:bCs/>
        </w:rPr>
        <w:t xml:space="preserve"> - RESSOURCES </w:t>
      </w:r>
    </w:p>
    <w:p w:rsidR="00E7350F" w:rsidRPr="00E7350F" w:rsidRDefault="00E7350F" w:rsidP="00876322">
      <w:pPr>
        <w:pBdr>
          <w:top w:val="single" w:sz="4" w:space="1" w:color="auto"/>
          <w:left w:val="single" w:sz="4" w:space="4" w:color="auto"/>
          <w:bottom w:val="single" w:sz="4" w:space="1" w:color="auto"/>
          <w:right w:val="single" w:sz="4" w:space="4" w:color="auto"/>
        </w:pBdr>
        <w:tabs>
          <w:tab w:val="left" w:pos="0"/>
          <w:tab w:val="left" w:pos="142"/>
        </w:tabs>
        <w:autoSpaceDE w:val="0"/>
        <w:autoSpaceDN w:val="0"/>
        <w:adjustRightInd w:val="0"/>
        <w:spacing w:after="0" w:line="240" w:lineRule="auto"/>
        <w:jc w:val="both"/>
        <w:rPr>
          <w:rFonts w:eastAsia="Calibri" w:cs="Times New Roman"/>
        </w:rPr>
      </w:pPr>
      <w:r w:rsidRPr="00E7350F">
        <w:rPr>
          <w:rFonts w:eastAsia="Calibri" w:cs="Times New Roman"/>
        </w:rPr>
        <w:t>Les ressources de l'association comprennent :</w:t>
      </w:r>
    </w:p>
    <w:p w:rsidR="00E7350F" w:rsidRDefault="00E7350F" w:rsidP="00876322">
      <w:pPr>
        <w:pBdr>
          <w:top w:val="single" w:sz="4" w:space="1" w:color="auto"/>
          <w:left w:val="single" w:sz="4" w:space="4" w:color="auto"/>
          <w:bottom w:val="single" w:sz="4" w:space="1" w:color="auto"/>
          <w:right w:val="single" w:sz="4" w:space="4" w:color="auto"/>
        </w:pBdr>
        <w:tabs>
          <w:tab w:val="left" w:pos="0"/>
          <w:tab w:val="left" w:pos="142"/>
        </w:tabs>
        <w:autoSpaceDE w:val="0"/>
        <w:autoSpaceDN w:val="0"/>
        <w:adjustRightInd w:val="0"/>
        <w:spacing w:after="0" w:line="240" w:lineRule="auto"/>
        <w:jc w:val="both"/>
        <w:rPr>
          <w:rFonts w:eastAsia="Calibri" w:cs="Times New Roman"/>
        </w:rPr>
      </w:pPr>
      <w:smartTag w:uri="urn:schemas-microsoft-com:office:cs:smarttags" w:element="NumConv6p0">
        <w:smartTagPr>
          <w:attr w:name="val" w:val="1"/>
          <w:attr w:name="sch" w:val="1"/>
        </w:smartTagPr>
        <w:r w:rsidRPr="00E7350F">
          <w:rPr>
            <w:rFonts w:eastAsia="Calibri" w:cs="Times New Roman"/>
          </w:rPr>
          <w:t>1</w:t>
        </w:r>
      </w:smartTag>
      <w:r w:rsidR="002C6479">
        <w:rPr>
          <w:rFonts w:eastAsia="Calibri" w:cs="Times New Roman"/>
        </w:rPr>
        <w:t xml:space="preserve">° Le montant </w:t>
      </w:r>
      <w:r w:rsidRPr="00E7350F">
        <w:rPr>
          <w:rFonts w:eastAsia="Calibri" w:cs="Times New Roman"/>
        </w:rPr>
        <w:t>des cotisations</w:t>
      </w:r>
      <w:r w:rsidR="004E52C2">
        <w:rPr>
          <w:rFonts w:eastAsia="Calibri" w:cs="Times New Roman"/>
        </w:rPr>
        <w:t xml:space="preserve"> versées par l</w:t>
      </w:r>
      <w:r w:rsidR="00A4316D">
        <w:rPr>
          <w:rFonts w:eastAsia="Calibri" w:cs="Times New Roman"/>
        </w:rPr>
        <w:t xml:space="preserve">es </w:t>
      </w:r>
      <w:r w:rsidR="004E52C2">
        <w:rPr>
          <w:rFonts w:eastAsia="Calibri" w:cs="Times New Roman"/>
        </w:rPr>
        <w:t>adhérents</w:t>
      </w:r>
      <w:r w:rsidR="00A4316D">
        <w:rPr>
          <w:rFonts w:eastAsia="Calibri" w:cs="Times New Roman"/>
        </w:rPr>
        <w:t xml:space="preserve"> </w:t>
      </w:r>
      <w:r w:rsidRPr="00E7350F">
        <w:rPr>
          <w:rFonts w:eastAsia="Calibri" w:cs="Times New Roman"/>
        </w:rPr>
        <w:t>;</w:t>
      </w:r>
    </w:p>
    <w:p w:rsidR="002C6479" w:rsidRDefault="002C6479" w:rsidP="00876322">
      <w:pPr>
        <w:pBdr>
          <w:top w:val="single" w:sz="4" w:space="1" w:color="auto"/>
          <w:left w:val="single" w:sz="4" w:space="4" w:color="auto"/>
          <w:bottom w:val="single" w:sz="4" w:space="1" w:color="auto"/>
          <w:right w:val="single" w:sz="4" w:space="4" w:color="auto"/>
        </w:pBdr>
        <w:tabs>
          <w:tab w:val="left" w:pos="0"/>
          <w:tab w:val="left" w:pos="142"/>
        </w:tabs>
        <w:autoSpaceDE w:val="0"/>
        <w:autoSpaceDN w:val="0"/>
        <w:adjustRightInd w:val="0"/>
        <w:spacing w:after="0" w:line="240" w:lineRule="auto"/>
        <w:jc w:val="both"/>
        <w:rPr>
          <w:rFonts w:eastAsia="Calibri" w:cs="Times New Roman"/>
        </w:rPr>
      </w:pPr>
      <w:r>
        <w:rPr>
          <w:rFonts w:eastAsia="Calibri" w:cs="Times New Roman"/>
        </w:rPr>
        <w:t xml:space="preserve">2° Le produit des réparations des </w:t>
      </w:r>
      <w:r w:rsidR="00A4316D">
        <w:rPr>
          <w:rFonts w:eastAsia="Calibri" w:cs="Times New Roman"/>
        </w:rPr>
        <w:t>équipements et matériels confiés à l’association ;</w:t>
      </w:r>
    </w:p>
    <w:p w:rsidR="00E91472" w:rsidRDefault="004E52C2" w:rsidP="00876322">
      <w:pPr>
        <w:pBdr>
          <w:top w:val="single" w:sz="4" w:space="1" w:color="auto"/>
          <w:left w:val="single" w:sz="4" w:space="4" w:color="auto"/>
          <w:bottom w:val="single" w:sz="4" w:space="1" w:color="auto"/>
          <w:right w:val="single" w:sz="4" w:space="4" w:color="auto"/>
        </w:pBdr>
        <w:tabs>
          <w:tab w:val="left" w:pos="0"/>
          <w:tab w:val="left" w:pos="142"/>
        </w:tabs>
        <w:autoSpaceDE w:val="0"/>
        <w:autoSpaceDN w:val="0"/>
        <w:adjustRightInd w:val="0"/>
        <w:spacing w:after="0" w:line="240" w:lineRule="auto"/>
        <w:jc w:val="both"/>
        <w:rPr>
          <w:rFonts w:eastAsia="Calibri" w:cs="Times New Roman"/>
        </w:rPr>
      </w:pPr>
      <w:r>
        <w:rPr>
          <w:rFonts w:eastAsia="Calibri" w:cs="Times New Roman"/>
        </w:rPr>
        <w:t>3</w:t>
      </w:r>
      <w:r w:rsidR="00A16144">
        <w:rPr>
          <w:rFonts w:eastAsia="Calibri" w:cs="Times New Roman"/>
        </w:rPr>
        <w:t>° Les subventions de personnes morales privées ou publiques</w:t>
      </w:r>
      <w:r w:rsidR="00E91472">
        <w:rPr>
          <w:rFonts w:eastAsia="Calibri" w:cs="Times New Roman"/>
        </w:rPr>
        <w:t> ;</w:t>
      </w:r>
    </w:p>
    <w:p w:rsidR="00A16144" w:rsidRPr="00E7350F" w:rsidRDefault="00E91472" w:rsidP="00876322">
      <w:pPr>
        <w:pBdr>
          <w:top w:val="single" w:sz="4" w:space="1" w:color="auto"/>
          <w:left w:val="single" w:sz="4" w:space="4" w:color="auto"/>
          <w:bottom w:val="single" w:sz="4" w:space="1" w:color="auto"/>
          <w:right w:val="single" w:sz="4" w:space="4" w:color="auto"/>
        </w:pBdr>
        <w:tabs>
          <w:tab w:val="left" w:pos="0"/>
          <w:tab w:val="left" w:pos="142"/>
        </w:tabs>
        <w:autoSpaceDE w:val="0"/>
        <w:autoSpaceDN w:val="0"/>
        <w:adjustRightInd w:val="0"/>
        <w:spacing w:after="0" w:line="240" w:lineRule="auto"/>
        <w:jc w:val="both"/>
        <w:rPr>
          <w:rFonts w:eastAsia="Calibri" w:cs="Times New Roman"/>
        </w:rPr>
      </w:pPr>
      <w:r>
        <w:rPr>
          <w:rFonts w:eastAsia="Calibri" w:cs="Times New Roman"/>
        </w:rPr>
        <w:t>4° Les produits d</w:t>
      </w:r>
      <w:r w:rsidR="00484035">
        <w:rPr>
          <w:rFonts w:eastAsia="Calibri" w:cs="Times New Roman"/>
        </w:rPr>
        <w:t>e l’</w:t>
      </w:r>
      <w:r>
        <w:rPr>
          <w:rFonts w:eastAsia="Calibri" w:cs="Times New Roman"/>
        </w:rPr>
        <w:t>épargne financière</w:t>
      </w:r>
      <w:r w:rsidR="002C6479">
        <w:rPr>
          <w:rFonts w:eastAsia="Calibri" w:cs="Times New Roman"/>
        </w:rPr>
        <w:t>.</w:t>
      </w:r>
      <w:r w:rsidR="00A16144">
        <w:rPr>
          <w:rFonts w:eastAsia="Calibri" w:cs="Times New Roman"/>
        </w:rPr>
        <w:t xml:space="preserve"> </w:t>
      </w:r>
    </w:p>
    <w:p w:rsidR="000114E5" w:rsidRDefault="000114E5" w:rsidP="00876322">
      <w:pPr>
        <w:shd w:val="clear" w:color="auto" w:fill="FFFFFF"/>
        <w:tabs>
          <w:tab w:val="left" w:pos="0"/>
          <w:tab w:val="left" w:pos="142"/>
          <w:tab w:val="left" w:pos="426"/>
        </w:tabs>
        <w:spacing w:after="0" w:line="240" w:lineRule="auto"/>
        <w:jc w:val="both"/>
        <w:outlineLvl w:val="1"/>
        <w:rPr>
          <w:rFonts w:eastAsia="Times New Roman" w:cs="Arial"/>
          <w:color w:val="E98500"/>
        </w:rPr>
      </w:pPr>
    </w:p>
    <w:p w:rsidR="00F379BA" w:rsidRDefault="00F379BA" w:rsidP="00876322">
      <w:pPr>
        <w:shd w:val="clear" w:color="auto" w:fill="FFFFFF"/>
        <w:tabs>
          <w:tab w:val="left" w:pos="0"/>
          <w:tab w:val="left" w:pos="142"/>
        </w:tabs>
        <w:spacing w:after="0" w:line="240" w:lineRule="auto"/>
        <w:jc w:val="both"/>
        <w:outlineLvl w:val="1"/>
        <w:rPr>
          <w:rFonts w:eastAsia="Times New Roman" w:cs="Arial"/>
          <w:b/>
          <w:sz w:val="24"/>
          <w:szCs w:val="24"/>
        </w:rPr>
      </w:pPr>
    </w:p>
    <w:p w:rsidR="00876322" w:rsidRDefault="00876322" w:rsidP="00876322">
      <w:pPr>
        <w:shd w:val="clear" w:color="auto" w:fill="FFFFFF"/>
        <w:tabs>
          <w:tab w:val="left" w:pos="0"/>
          <w:tab w:val="left" w:pos="142"/>
        </w:tabs>
        <w:spacing w:after="0" w:line="240" w:lineRule="auto"/>
        <w:jc w:val="both"/>
        <w:outlineLvl w:val="1"/>
        <w:rPr>
          <w:rFonts w:eastAsia="Times New Roman" w:cs="Arial"/>
          <w:b/>
          <w:sz w:val="24"/>
          <w:szCs w:val="24"/>
        </w:rPr>
      </w:pPr>
    </w:p>
    <w:p w:rsidR="00D14A01" w:rsidRDefault="00D14A01" w:rsidP="00876322">
      <w:pPr>
        <w:shd w:val="clear" w:color="auto" w:fill="FFFFFF"/>
        <w:tabs>
          <w:tab w:val="left" w:pos="0"/>
          <w:tab w:val="left" w:pos="142"/>
          <w:tab w:val="left" w:pos="426"/>
        </w:tabs>
        <w:spacing w:after="0" w:line="240" w:lineRule="auto"/>
        <w:jc w:val="both"/>
        <w:outlineLvl w:val="1"/>
        <w:rPr>
          <w:rFonts w:eastAsia="Times New Roman" w:cs="Arial"/>
          <w:b/>
          <w:sz w:val="24"/>
          <w:szCs w:val="24"/>
        </w:rPr>
      </w:pPr>
      <w:r w:rsidRPr="00FB3F7B">
        <w:rPr>
          <w:rFonts w:eastAsia="Times New Roman" w:cs="Arial"/>
          <w:b/>
          <w:sz w:val="24"/>
          <w:szCs w:val="24"/>
        </w:rPr>
        <w:lastRenderedPageBreak/>
        <w:t xml:space="preserve">Document </w:t>
      </w:r>
      <w:r w:rsidR="002C6479" w:rsidRPr="00FB3F7B">
        <w:rPr>
          <w:rFonts w:eastAsia="Times New Roman" w:cs="Arial"/>
          <w:b/>
          <w:sz w:val="24"/>
          <w:szCs w:val="24"/>
        </w:rPr>
        <w:t>6</w:t>
      </w:r>
      <w:r w:rsidRPr="00FB3F7B">
        <w:rPr>
          <w:rFonts w:eastAsia="Times New Roman" w:cs="Arial"/>
          <w:b/>
          <w:sz w:val="24"/>
          <w:szCs w:val="24"/>
        </w:rPr>
        <w:t xml:space="preserve"> : Les ressources </w:t>
      </w:r>
      <w:r w:rsidR="004E52C2">
        <w:rPr>
          <w:rFonts w:eastAsia="Times New Roman" w:cs="Arial"/>
          <w:b/>
          <w:sz w:val="24"/>
          <w:szCs w:val="24"/>
        </w:rPr>
        <w:t xml:space="preserve">financières </w:t>
      </w:r>
      <w:r w:rsidRPr="00FB3F7B">
        <w:rPr>
          <w:rFonts w:eastAsia="Times New Roman" w:cs="Arial"/>
          <w:b/>
          <w:sz w:val="24"/>
          <w:szCs w:val="24"/>
        </w:rPr>
        <w:t xml:space="preserve">de l’association </w:t>
      </w:r>
      <w:r w:rsidR="009E59F2">
        <w:rPr>
          <w:rFonts w:eastAsia="Times New Roman" w:cs="Arial"/>
          <w:b/>
          <w:sz w:val="24"/>
          <w:szCs w:val="24"/>
        </w:rPr>
        <w:t>Tech’Repar</w:t>
      </w:r>
      <w:r w:rsidR="006B39DC">
        <w:rPr>
          <w:rFonts w:eastAsia="Times New Roman" w:cs="Arial"/>
          <w:b/>
          <w:sz w:val="24"/>
          <w:szCs w:val="24"/>
        </w:rPr>
        <w:t xml:space="preserve"> </w:t>
      </w:r>
      <w:r w:rsidR="004E52C2">
        <w:rPr>
          <w:rFonts w:eastAsia="Times New Roman" w:cs="Arial"/>
          <w:b/>
          <w:sz w:val="24"/>
          <w:szCs w:val="24"/>
        </w:rPr>
        <w:t>(</w:t>
      </w:r>
      <w:r w:rsidR="006B39DC">
        <w:rPr>
          <w:rFonts w:eastAsia="Times New Roman" w:cs="Arial"/>
          <w:b/>
          <w:sz w:val="24"/>
          <w:szCs w:val="24"/>
        </w:rPr>
        <w:t>31 décembre 2014</w:t>
      </w:r>
      <w:r w:rsidR="004E52C2">
        <w:rPr>
          <w:rFonts w:eastAsia="Times New Roman" w:cs="Arial"/>
          <w:b/>
          <w:sz w:val="24"/>
          <w:szCs w:val="24"/>
        </w:rPr>
        <w:t>)</w:t>
      </w:r>
    </w:p>
    <w:p w:rsidR="000114E5" w:rsidRDefault="000114E5" w:rsidP="00876322">
      <w:pPr>
        <w:tabs>
          <w:tab w:val="left" w:pos="0"/>
          <w:tab w:val="left" w:pos="142"/>
        </w:tabs>
        <w:spacing w:after="0" w:line="240" w:lineRule="auto"/>
        <w:rPr>
          <w:rFonts w:eastAsia="Times New Roman" w:cs="Arial"/>
          <w:sz w:val="24"/>
          <w:szCs w:val="24"/>
        </w:rPr>
      </w:pPr>
    </w:p>
    <w:tbl>
      <w:tblPr>
        <w:tblStyle w:val="Grilledutableau"/>
        <w:tblW w:w="0" w:type="auto"/>
        <w:jc w:val="center"/>
        <w:tblLook w:val="04A0" w:firstRow="1" w:lastRow="0" w:firstColumn="1" w:lastColumn="0" w:noHBand="0" w:noVBand="1"/>
      </w:tblPr>
      <w:tblGrid>
        <w:gridCol w:w="3508"/>
        <w:gridCol w:w="1901"/>
      </w:tblGrid>
      <w:tr w:rsidR="00D14A01" w:rsidRPr="004E52C2" w:rsidTr="004E52C2">
        <w:trPr>
          <w:jc w:val="center"/>
        </w:trPr>
        <w:tc>
          <w:tcPr>
            <w:tcW w:w="0" w:type="auto"/>
          </w:tcPr>
          <w:p w:rsidR="00AD1D71" w:rsidRDefault="00870594" w:rsidP="00876322">
            <w:pPr>
              <w:tabs>
                <w:tab w:val="left" w:pos="0"/>
                <w:tab w:val="left" w:pos="142"/>
              </w:tabs>
              <w:jc w:val="center"/>
              <w:rPr>
                <w:rFonts w:eastAsia="Times New Roman" w:cs="Arial"/>
                <w:b/>
              </w:rPr>
            </w:pPr>
            <w:r w:rsidRPr="00870594">
              <w:rPr>
                <w:rFonts w:eastAsia="Times New Roman" w:cs="Arial"/>
                <w:b/>
              </w:rPr>
              <w:t>Types de ressources</w:t>
            </w:r>
          </w:p>
        </w:tc>
        <w:tc>
          <w:tcPr>
            <w:tcW w:w="0" w:type="auto"/>
          </w:tcPr>
          <w:p w:rsidR="00AD1D71" w:rsidRDefault="004E52C2" w:rsidP="00876322">
            <w:pPr>
              <w:tabs>
                <w:tab w:val="left" w:pos="0"/>
                <w:tab w:val="left" w:pos="142"/>
              </w:tabs>
              <w:jc w:val="center"/>
              <w:rPr>
                <w:rFonts w:eastAsia="Times New Roman" w:cs="Arial"/>
                <w:b/>
              </w:rPr>
            </w:pPr>
            <w:r>
              <w:rPr>
                <w:rFonts w:eastAsia="Times New Roman" w:cs="Arial"/>
                <w:b/>
              </w:rPr>
              <w:t>En m</w:t>
            </w:r>
            <w:r w:rsidR="00870594" w:rsidRPr="00870594">
              <w:rPr>
                <w:rFonts w:eastAsia="Times New Roman" w:cs="Arial"/>
                <w:b/>
              </w:rPr>
              <w:t>illiers d’euros</w:t>
            </w:r>
          </w:p>
        </w:tc>
      </w:tr>
      <w:tr w:rsidR="00D14A01" w:rsidRPr="003223FB" w:rsidTr="004E52C2">
        <w:trPr>
          <w:jc w:val="center"/>
        </w:trPr>
        <w:tc>
          <w:tcPr>
            <w:tcW w:w="0" w:type="auto"/>
          </w:tcPr>
          <w:p w:rsidR="00D14A01" w:rsidRPr="003223FB" w:rsidRDefault="00D14A01" w:rsidP="00876322">
            <w:pPr>
              <w:tabs>
                <w:tab w:val="left" w:pos="0"/>
                <w:tab w:val="left" w:pos="142"/>
              </w:tabs>
              <w:rPr>
                <w:rFonts w:eastAsia="Times New Roman" w:cs="Arial"/>
              </w:rPr>
            </w:pPr>
            <w:r w:rsidRPr="003223FB">
              <w:rPr>
                <w:rFonts w:eastAsia="Times New Roman" w:cs="Arial"/>
              </w:rPr>
              <w:t xml:space="preserve">Ressources </w:t>
            </w:r>
            <w:r w:rsidR="00221D44">
              <w:rPr>
                <w:rFonts w:eastAsia="Times New Roman" w:cs="Arial"/>
              </w:rPr>
              <w:t>de l’</w:t>
            </w:r>
            <w:r w:rsidR="00221D44" w:rsidRPr="003223FB">
              <w:rPr>
                <w:rFonts w:eastAsia="Times New Roman" w:cs="Arial"/>
              </w:rPr>
              <w:t>exercice</w:t>
            </w:r>
            <w:r w:rsidRPr="003223FB">
              <w:rPr>
                <w:rFonts w:eastAsia="Times New Roman" w:cs="Arial"/>
              </w:rPr>
              <w:t xml:space="preserve"> précédent</w:t>
            </w:r>
          </w:p>
          <w:p w:rsidR="00D14A01" w:rsidRPr="003223FB" w:rsidRDefault="00D14A01" w:rsidP="00876322">
            <w:pPr>
              <w:tabs>
                <w:tab w:val="left" w:pos="0"/>
                <w:tab w:val="left" w:pos="142"/>
              </w:tabs>
              <w:rPr>
                <w:rFonts w:eastAsia="Times New Roman" w:cs="Arial"/>
              </w:rPr>
            </w:pPr>
            <w:r w:rsidRPr="003223FB">
              <w:rPr>
                <w:rFonts w:eastAsia="Times New Roman" w:cs="Arial"/>
              </w:rPr>
              <w:t xml:space="preserve">Subventions </w:t>
            </w:r>
          </w:p>
          <w:p w:rsidR="00D14A01" w:rsidRPr="003223FB" w:rsidRDefault="00D14A01" w:rsidP="00876322">
            <w:pPr>
              <w:tabs>
                <w:tab w:val="left" w:pos="0"/>
                <w:tab w:val="left" w:pos="142"/>
              </w:tabs>
              <w:rPr>
                <w:rFonts w:eastAsia="Times New Roman" w:cs="Arial"/>
              </w:rPr>
            </w:pPr>
            <w:r w:rsidRPr="003223FB">
              <w:rPr>
                <w:rFonts w:eastAsia="Times New Roman" w:cs="Arial"/>
              </w:rPr>
              <w:t>Cotisations adhérents</w:t>
            </w:r>
          </w:p>
          <w:p w:rsidR="00FB3F7B" w:rsidRPr="003223FB" w:rsidRDefault="00FB3F7B" w:rsidP="00876322">
            <w:pPr>
              <w:tabs>
                <w:tab w:val="left" w:pos="0"/>
                <w:tab w:val="left" w:pos="142"/>
              </w:tabs>
              <w:rPr>
                <w:rFonts w:eastAsia="Times New Roman" w:cs="Arial"/>
              </w:rPr>
            </w:pPr>
            <w:r w:rsidRPr="003223FB">
              <w:rPr>
                <w:rFonts w:eastAsia="Times New Roman" w:cs="Arial"/>
              </w:rPr>
              <w:t>Autres produits (</w:t>
            </w:r>
            <w:r w:rsidR="0080506F">
              <w:rPr>
                <w:rFonts w:eastAsia="Times New Roman" w:cs="Arial"/>
              </w:rPr>
              <w:t xml:space="preserve">Service </w:t>
            </w:r>
            <w:r w:rsidRPr="003223FB">
              <w:rPr>
                <w:rFonts w:eastAsia="Times New Roman" w:cs="Arial"/>
              </w:rPr>
              <w:t xml:space="preserve">réparations) </w:t>
            </w:r>
          </w:p>
          <w:p w:rsidR="00D14A01" w:rsidRPr="003223FB" w:rsidRDefault="00D14A01" w:rsidP="00876322">
            <w:pPr>
              <w:tabs>
                <w:tab w:val="left" w:pos="0"/>
                <w:tab w:val="left" w:pos="142"/>
              </w:tabs>
              <w:rPr>
                <w:rFonts w:eastAsia="Times New Roman" w:cs="Arial"/>
              </w:rPr>
            </w:pPr>
            <w:r w:rsidRPr="003223FB">
              <w:rPr>
                <w:rFonts w:eastAsia="Times New Roman" w:cs="Arial"/>
              </w:rPr>
              <w:t>Produits financiers</w:t>
            </w:r>
          </w:p>
        </w:tc>
        <w:tc>
          <w:tcPr>
            <w:tcW w:w="0" w:type="auto"/>
          </w:tcPr>
          <w:p w:rsidR="00D14A01" w:rsidRPr="003223FB" w:rsidRDefault="005765E8" w:rsidP="00876322">
            <w:pPr>
              <w:tabs>
                <w:tab w:val="left" w:pos="0"/>
                <w:tab w:val="left" w:pos="142"/>
              </w:tabs>
              <w:jc w:val="right"/>
              <w:rPr>
                <w:rFonts w:eastAsia="Times New Roman" w:cs="Arial"/>
              </w:rPr>
            </w:pPr>
            <w:r>
              <w:rPr>
                <w:rFonts w:eastAsia="Times New Roman" w:cs="Arial"/>
              </w:rPr>
              <w:t>5</w:t>
            </w:r>
          </w:p>
          <w:p w:rsidR="00D14A01" w:rsidRPr="003223FB" w:rsidRDefault="006B7378" w:rsidP="00876322">
            <w:pPr>
              <w:tabs>
                <w:tab w:val="left" w:pos="0"/>
                <w:tab w:val="left" w:pos="142"/>
              </w:tabs>
              <w:jc w:val="right"/>
              <w:rPr>
                <w:rFonts w:eastAsia="Times New Roman" w:cs="Arial"/>
              </w:rPr>
            </w:pPr>
            <w:r>
              <w:rPr>
                <w:rFonts w:eastAsia="Times New Roman" w:cs="Arial"/>
              </w:rPr>
              <w:t>11</w:t>
            </w:r>
          </w:p>
          <w:p w:rsidR="00D14A01" w:rsidRPr="003223FB" w:rsidRDefault="006B7378" w:rsidP="00876322">
            <w:pPr>
              <w:tabs>
                <w:tab w:val="left" w:pos="0"/>
                <w:tab w:val="left" w:pos="142"/>
              </w:tabs>
              <w:jc w:val="right"/>
              <w:rPr>
                <w:rFonts w:eastAsia="Times New Roman" w:cs="Arial"/>
              </w:rPr>
            </w:pPr>
            <w:r>
              <w:rPr>
                <w:rFonts w:eastAsia="Times New Roman" w:cs="Arial"/>
              </w:rPr>
              <w:t>3</w:t>
            </w:r>
            <w:r w:rsidR="0075599B">
              <w:rPr>
                <w:rFonts w:eastAsia="Times New Roman" w:cs="Arial"/>
              </w:rPr>
              <w:t>.5</w:t>
            </w:r>
          </w:p>
          <w:p w:rsidR="00FB3F7B" w:rsidRPr="003223FB" w:rsidRDefault="006B7378" w:rsidP="00876322">
            <w:pPr>
              <w:tabs>
                <w:tab w:val="left" w:pos="0"/>
                <w:tab w:val="left" w:pos="142"/>
              </w:tabs>
              <w:jc w:val="right"/>
              <w:rPr>
                <w:rFonts w:eastAsia="Times New Roman" w:cs="Arial"/>
              </w:rPr>
            </w:pPr>
            <w:r>
              <w:rPr>
                <w:rFonts w:eastAsia="Times New Roman" w:cs="Arial"/>
              </w:rPr>
              <w:t>17</w:t>
            </w:r>
          </w:p>
          <w:p w:rsidR="00D14A01" w:rsidRPr="003223FB" w:rsidRDefault="006B7378" w:rsidP="00876322">
            <w:pPr>
              <w:tabs>
                <w:tab w:val="left" w:pos="0"/>
                <w:tab w:val="left" w:pos="142"/>
              </w:tabs>
              <w:jc w:val="right"/>
              <w:rPr>
                <w:rFonts w:eastAsia="Times New Roman" w:cs="Arial"/>
              </w:rPr>
            </w:pPr>
            <w:r>
              <w:rPr>
                <w:rFonts w:eastAsia="Times New Roman" w:cs="Arial"/>
              </w:rPr>
              <w:t>7</w:t>
            </w:r>
          </w:p>
        </w:tc>
      </w:tr>
    </w:tbl>
    <w:p w:rsidR="00D14A01" w:rsidRDefault="00D14A01" w:rsidP="00876322">
      <w:pPr>
        <w:tabs>
          <w:tab w:val="left" w:pos="0"/>
          <w:tab w:val="left" w:pos="142"/>
        </w:tabs>
        <w:spacing w:after="0" w:line="240" w:lineRule="auto"/>
        <w:rPr>
          <w:rFonts w:eastAsia="Times New Roman" w:cs="Arial"/>
          <w:sz w:val="24"/>
          <w:szCs w:val="24"/>
        </w:rPr>
      </w:pPr>
    </w:p>
    <w:p w:rsidR="00876322" w:rsidRDefault="00876322" w:rsidP="00876322">
      <w:pPr>
        <w:tabs>
          <w:tab w:val="left" w:pos="0"/>
          <w:tab w:val="left" w:pos="142"/>
        </w:tabs>
        <w:spacing w:after="0" w:line="240" w:lineRule="auto"/>
        <w:rPr>
          <w:rFonts w:eastAsia="Times New Roman" w:cs="Arial"/>
          <w:sz w:val="24"/>
          <w:szCs w:val="24"/>
        </w:rPr>
      </w:pPr>
    </w:p>
    <w:p w:rsidR="00FB3F7B" w:rsidRPr="003223FB" w:rsidRDefault="003223FB" w:rsidP="00876322">
      <w:pPr>
        <w:tabs>
          <w:tab w:val="left" w:pos="0"/>
          <w:tab w:val="left" w:pos="142"/>
        </w:tabs>
        <w:spacing w:after="0" w:line="240" w:lineRule="auto"/>
        <w:rPr>
          <w:rFonts w:eastAsia="Times New Roman" w:cs="Arial"/>
          <w:b/>
          <w:sz w:val="24"/>
          <w:szCs w:val="24"/>
        </w:rPr>
      </w:pPr>
      <w:r w:rsidRPr="003223FB">
        <w:rPr>
          <w:rFonts w:eastAsia="Times New Roman" w:cs="Arial"/>
          <w:b/>
          <w:sz w:val="24"/>
          <w:szCs w:val="24"/>
        </w:rPr>
        <w:t xml:space="preserve">Document 7 : Extrait de la réunion du 10 septembre </w:t>
      </w:r>
      <w:r w:rsidR="00145EDA">
        <w:rPr>
          <w:rFonts w:eastAsia="Times New Roman" w:cs="Arial"/>
          <w:b/>
          <w:sz w:val="24"/>
          <w:szCs w:val="24"/>
        </w:rPr>
        <w:t>201</w:t>
      </w:r>
      <w:r w:rsidR="001C2A9B">
        <w:rPr>
          <w:rFonts w:eastAsia="Times New Roman" w:cs="Arial"/>
          <w:b/>
          <w:sz w:val="24"/>
          <w:szCs w:val="24"/>
        </w:rPr>
        <w:t>5</w:t>
      </w:r>
      <w:r w:rsidR="008E067D">
        <w:rPr>
          <w:rFonts w:eastAsia="Times New Roman" w:cs="Arial"/>
          <w:b/>
          <w:sz w:val="24"/>
          <w:szCs w:val="24"/>
        </w:rPr>
        <w:t xml:space="preserve"> (M. Thuret, M. Hubert et Mme Vasseur)</w:t>
      </w:r>
    </w:p>
    <w:p w:rsidR="003223FB" w:rsidRDefault="003223FB" w:rsidP="00876322">
      <w:pPr>
        <w:tabs>
          <w:tab w:val="left" w:pos="0"/>
          <w:tab w:val="left" w:pos="142"/>
        </w:tabs>
        <w:spacing w:after="0" w:line="240" w:lineRule="auto"/>
        <w:rPr>
          <w:rFonts w:eastAsia="Times New Roman" w:cs="Arial"/>
          <w:sz w:val="24"/>
          <w:szCs w:val="24"/>
        </w:rPr>
      </w:pPr>
    </w:p>
    <w:p w:rsidR="003223FB" w:rsidRPr="00D417AB" w:rsidRDefault="00870594" w:rsidP="00876322">
      <w:pPr>
        <w:tabs>
          <w:tab w:val="left" w:pos="0"/>
          <w:tab w:val="left" w:pos="142"/>
          <w:tab w:val="left" w:pos="426"/>
        </w:tabs>
        <w:spacing w:after="0" w:line="240" w:lineRule="auto"/>
        <w:jc w:val="both"/>
        <w:rPr>
          <w:rFonts w:eastAsia="Times New Roman" w:cs="Arial"/>
          <w:b/>
          <w:i/>
        </w:rPr>
      </w:pPr>
      <w:r w:rsidRPr="00870594">
        <w:rPr>
          <w:rFonts w:eastAsia="Times New Roman" w:cs="Arial"/>
          <w:b/>
          <w:i/>
        </w:rPr>
        <w:t>Monsieur TURET (nouveau responsable d</w:t>
      </w:r>
      <w:r w:rsidR="00A83C7E">
        <w:rPr>
          <w:rFonts w:eastAsia="Times New Roman" w:cs="Arial"/>
          <w:b/>
          <w:i/>
        </w:rPr>
        <w:t>e</w:t>
      </w:r>
      <w:r w:rsidRPr="00870594">
        <w:rPr>
          <w:rFonts w:eastAsia="Times New Roman" w:cs="Arial"/>
          <w:b/>
          <w:i/>
        </w:rPr>
        <w:t xml:space="preserve"> </w:t>
      </w:r>
      <w:r w:rsidR="00A83C7E">
        <w:rPr>
          <w:rFonts w:eastAsia="Times New Roman" w:cs="Arial"/>
          <w:b/>
          <w:i/>
        </w:rPr>
        <w:t>l’</w:t>
      </w:r>
      <w:r w:rsidR="001F6746">
        <w:rPr>
          <w:rFonts w:eastAsia="Times New Roman" w:cs="Arial"/>
          <w:b/>
          <w:i/>
        </w:rPr>
        <w:t>établissement</w:t>
      </w:r>
      <w:r w:rsidRPr="00870594">
        <w:rPr>
          <w:rFonts w:eastAsia="Times New Roman" w:cs="Arial"/>
          <w:b/>
          <w:i/>
        </w:rPr>
        <w:t xml:space="preserve"> d’Arras) :</w:t>
      </w:r>
    </w:p>
    <w:p w:rsidR="003223FB" w:rsidRPr="003223FB" w:rsidRDefault="003223FB" w:rsidP="00876322">
      <w:pPr>
        <w:tabs>
          <w:tab w:val="left" w:pos="0"/>
          <w:tab w:val="left" w:pos="142"/>
          <w:tab w:val="left" w:pos="426"/>
        </w:tabs>
        <w:spacing w:after="0" w:line="240" w:lineRule="auto"/>
        <w:jc w:val="both"/>
        <w:rPr>
          <w:rFonts w:eastAsia="Times New Roman" w:cs="Arial"/>
        </w:rPr>
      </w:pPr>
      <w:r w:rsidRPr="003223FB">
        <w:rPr>
          <w:rFonts w:eastAsia="Times New Roman" w:cs="Arial"/>
        </w:rPr>
        <w:t xml:space="preserve">Si je comprends bien, aujourd’hui, tous les appareils électroménagers qui sont réparés le sont par la seule association </w:t>
      </w:r>
      <w:r w:rsidR="00D417AB">
        <w:rPr>
          <w:rFonts w:eastAsia="Times New Roman" w:cs="Arial"/>
        </w:rPr>
        <w:t>Tech’Repar installée</w:t>
      </w:r>
      <w:r w:rsidR="00D417AB" w:rsidRPr="003223FB">
        <w:rPr>
          <w:rFonts w:eastAsia="Times New Roman" w:cs="Arial"/>
        </w:rPr>
        <w:t xml:space="preserve"> </w:t>
      </w:r>
      <w:r w:rsidRPr="003223FB">
        <w:rPr>
          <w:rFonts w:eastAsia="Times New Roman" w:cs="Arial"/>
        </w:rPr>
        <w:t>à Lille ?</w:t>
      </w:r>
    </w:p>
    <w:p w:rsidR="003223FB" w:rsidRPr="003223FB" w:rsidRDefault="003223FB" w:rsidP="00876322">
      <w:pPr>
        <w:tabs>
          <w:tab w:val="left" w:pos="0"/>
          <w:tab w:val="left" w:pos="142"/>
          <w:tab w:val="left" w:pos="426"/>
        </w:tabs>
        <w:spacing w:after="0" w:line="240" w:lineRule="auto"/>
        <w:jc w:val="both"/>
        <w:rPr>
          <w:rFonts w:eastAsia="Times New Roman" w:cs="Arial"/>
        </w:rPr>
      </w:pPr>
    </w:p>
    <w:p w:rsidR="003223FB" w:rsidRPr="00D417AB" w:rsidRDefault="00870594" w:rsidP="00876322">
      <w:pPr>
        <w:tabs>
          <w:tab w:val="left" w:pos="0"/>
          <w:tab w:val="left" w:pos="142"/>
          <w:tab w:val="left" w:pos="426"/>
        </w:tabs>
        <w:spacing w:after="0" w:line="240" w:lineRule="auto"/>
        <w:jc w:val="both"/>
        <w:rPr>
          <w:rFonts w:eastAsia="Times New Roman" w:cs="Arial"/>
          <w:b/>
          <w:i/>
        </w:rPr>
      </w:pPr>
      <w:r w:rsidRPr="00870594">
        <w:rPr>
          <w:rFonts w:eastAsia="Times New Roman" w:cs="Arial"/>
          <w:b/>
          <w:i/>
        </w:rPr>
        <w:t>Monsieur HUBERT (président de l’association) :</w:t>
      </w:r>
    </w:p>
    <w:p w:rsidR="003223FB" w:rsidRDefault="003223FB" w:rsidP="00876322">
      <w:pPr>
        <w:tabs>
          <w:tab w:val="left" w:pos="0"/>
          <w:tab w:val="left" w:pos="142"/>
          <w:tab w:val="left" w:pos="426"/>
        </w:tabs>
        <w:spacing w:after="0" w:line="240" w:lineRule="auto"/>
        <w:jc w:val="both"/>
        <w:rPr>
          <w:rFonts w:eastAsia="Times New Roman" w:cs="Arial"/>
        </w:rPr>
      </w:pPr>
      <w:r>
        <w:rPr>
          <w:rFonts w:eastAsia="Times New Roman" w:cs="Arial"/>
        </w:rPr>
        <w:t>Oui</w:t>
      </w:r>
      <w:r w:rsidR="00D417AB">
        <w:rPr>
          <w:rFonts w:eastAsia="Times New Roman" w:cs="Arial"/>
        </w:rPr>
        <w:t xml:space="preserve"> en effet</w:t>
      </w:r>
      <w:r>
        <w:rPr>
          <w:rFonts w:eastAsia="Times New Roman" w:cs="Arial"/>
        </w:rPr>
        <w:t xml:space="preserve">. Au départ, l’association ne </w:t>
      </w:r>
      <w:r w:rsidR="00D417AB">
        <w:rPr>
          <w:rFonts w:eastAsia="Times New Roman" w:cs="Arial"/>
        </w:rPr>
        <w:t xml:space="preserve">proposait un </w:t>
      </w:r>
      <w:r w:rsidR="00D74ECD">
        <w:rPr>
          <w:rFonts w:eastAsia="Times New Roman" w:cs="Arial"/>
        </w:rPr>
        <w:t>service après-vente que pour</w:t>
      </w:r>
      <w:r>
        <w:rPr>
          <w:rFonts w:eastAsia="Times New Roman" w:cs="Arial"/>
        </w:rPr>
        <w:t xml:space="preserve"> les appareils d</w:t>
      </w:r>
      <w:r w:rsidR="004A2666">
        <w:rPr>
          <w:rFonts w:eastAsia="Times New Roman" w:cs="Arial"/>
        </w:rPr>
        <w:t>e</w:t>
      </w:r>
      <w:r>
        <w:rPr>
          <w:rFonts w:eastAsia="Times New Roman" w:cs="Arial"/>
        </w:rPr>
        <w:t xml:space="preserve"> </w:t>
      </w:r>
      <w:r w:rsidR="004A2666">
        <w:rPr>
          <w:rFonts w:eastAsia="Times New Roman" w:cs="Arial"/>
        </w:rPr>
        <w:t>l’</w:t>
      </w:r>
      <w:r w:rsidR="001F6746">
        <w:rPr>
          <w:rFonts w:eastAsia="Times New Roman" w:cs="Arial"/>
        </w:rPr>
        <w:t>établissement</w:t>
      </w:r>
      <w:r>
        <w:rPr>
          <w:rFonts w:eastAsia="Times New Roman" w:cs="Arial"/>
        </w:rPr>
        <w:t xml:space="preserve"> </w:t>
      </w:r>
      <w:r w:rsidR="009365AA">
        <w:rPr>
          <w:rFonts w:eastAsia="Times New Roman" w:cs="Arial"/>
        </w:rPr>
        <w:t>ETHIK</w:t>
      </w:r>
      <w:r w:rsidR="00F42189">
        <w:rPr>
          <w:rFonts w:eastAsia="Times New Roman" w:cs="Arial"/>
        </w:rPr>
        <w:t>Conso</w:t>
      </w:r>
      <w:r w:rsidR="009365AA">
        <w:rPr>
          <w:rFonts w:eastAsia="Times New Roman" w:cs="Arial"/>
        </w:rPr>
        <w:t xml:space="preserve"> </w:t>
      </w:r>
      <w:r>
        <w:rPr>
          <w:rFonts w:eastAsia="Times New Roman" w:cs="Arial"/>
        </w:rPr>
        <w:t xml:space="preserve">de Lille. Mais </w:t>
      </w:r>
      <w:r w:rsidR="00CC244D">
        <w:rPr>
          <w:rFonts w:eastAsia="Times New Roman" w:cs="Arial"/>
        </w:rPr>
        <w:t xml:space="preserve">depuis que </w:t>
      </w:r>
      <w:r>
        <w:rPr>
          <w:rFonts w:eastAsia="Times New Roman" w:cs="Arial"/>
        </w:rPr>
        <w:t xml:space="preserve">les deux autres </w:t>
      </w:r>
      <w:r w:rsidR="001F6746">
        <w:rPr>
          <w:rFonts w:eastAsia="Times New Roman" w:cs="Arial"/>
        </w:rPr>
        <w:t>établissement</w:t>
      </w:r>
      <w:r>
        <w:rPr>
          <w:rFonts w:eastAsia="Times New Roman" w:cs="Arial"/>
        </w:rPr>
        <w:t>s se sont implantés, nous récupérons une fois par semaine</w:t>
      </w:r>
      <w:r w:rsidR="00D417AB">
        <w:rPr>
          <w:rFonts w:eastAsia="Times New Roman" w:cs="Arial"/>
        </w:rPr>
        <w:t>,</w:t>
      </w:r>
      <w:r>
        <w:rPr>
          <w:rFonts w:eastAsia="Times New Roman" w:cs="Arial"/>
        </w:rPr>
        <w:t xml:space="preserve"> sur </w:t>
      </w:r>
      <w:r w:rsidR="00D417AB">
        <w:rPr>
          <w:rFonts w:eastAsia="Times New Roman" w:cs="Arial"/>
        </w:rPr>
        <w:t>c</w:t>
      </w:r>
      <w:r>
        <w:rPr>
          <w:rFonts w:eastAsia="Times New Roman" w:cs="Arial"/>
        </w:rPr>
        <w:t>es deux sites</w:t>
      </w:r>
      <w:r w:rsidR="00D417AB">
        <w:rPr>
          <w:rFonts w:eastAsia="Times New Roman" w:cs="Arial"/>
        </w:rPr>
        <w:t>,</w:t>
      </w:r>
      <w:r>
        <w:rPr>
          <w:rFonts w:eastAsia="Times New Roman" w:cs="Arial"/>
        </w:rPr>
        <w:t xml:space="preserve"> tous</w:t>
      </w:r>
      <w:r w:rsidR="00CC244D">
        <w:rPr>
          <w:rFonts w:eastAsia="Times New Roman" w:cs="Arial"/>
        </w:rPr>
        <w:t xml:space="preserve"> les appareils </w:t>
      </w:r>
      <w:r w:rsidR="009365AA">
        <w:rPr>
          <w:rFonts w:eastAsia="Times New Roman" w:cs="Arial"/>
        </w:rPr>
        <w:t>déposés pour</w:t>
      </w:r>
      <w:r w:rsidR="00CC244D">
        <w:rPr>
          <w:rFonts w:eastAsia="Times New Roman" w:cs="Arial"/>
        </w:rPr>
        <w:t xml:space="preserve"> réparation. C’est pour </w:t>
      </w:r>
      <w:r w:rsidR="009365AA">
        <w:rPr>
          <w:rFonts w:eastAsia="Times New Roman" w:cs="Arial"/>
        </w:rPr>
        <w:t xml:space="preserve">cette raison </w:t>
      </w:r>
      <w:r w:rsidR="00CC244D">
        <w:rPr>
          <w:rFonts w:eastAsia="Times New Roman" w:cs="Arial"/>
        </w:rPr>
        <w:t xml:space="preserve">qu’on a fait appel à un nouveau bénévole et qu’on a décidé </w:t>
      </w:r>
      <w:r w:rsidR="009365AA">
        <w:rPr>
          <w:rFonts w:eastAsia="Times New Roman" w:cs="Arial"/>
        </w:rPr>
        <w:t xml:space="preserve">en outre </w:t>
      </w:r>
      <w:r w:rsidR="00CC244D">
        <w:rPr>
          <w:rFonts w:eastAsia="Times New Roman" w:cs="Arial"/>
        </w:rPr>
        <w:t>d’employer trois salariés supplémentaires.</w:t>
      </w:r>
    </w:p>
    <w:p w:rsidR="00CC244D" w:rsidRDefault="00CC244D" w:rsidP="00876322">
      <w:pPr>
        <w:tabs>
          <w:tab w:val="left" w:pos="0"/>
          <w:tab w:val="left" w:pos="142"/>
          <w:tab w:val="left" w:pos="426"/>
        </w:tabs>
        <w:spacing w:after="0" w:line="240" w:lineRule="auto"/>
        <w:jc w:val="both"/>
        <w:rPr>
          <w:rFonts w:eastAsia="Times New Roman" w:cs="Arial"/>
        </w:rPr>
      </w:pPr>
    </w:p>
    <w:p w:rsidR="00CC244D" w:rsidRPr="009365AA" w:rsidRDefault="00870594" w:rsidP="00876322">
      <w:pPr>
        <w:tabs>
          <w:tab w:val="left" w:pos="0"/>
          <w:tab w:val="left" w:pos="142"/>
          <w:tab w:val="left" w:pos="426"/>
        </w:tabs>
        <w:spacing w:after="0" w:line="240" w:lineRule="auto"/>
        <w:jc w:val="both"/>
        <w:rPr>
          <w:rFonts w:eastAsia="Times New Roman" w:cs="Arial"/>
          <w:b/>
          <w:i/>
        </w:rPr>
      </w:pPr>
      <w:r w:rsidRPr="00870594">
        <w:rPr>
          <w:rFonts w:eastAsia="Times New Roman" w:cs="Arial"/>
          <w:b/>
          <w:i/>
        </w:rPr>
        <w:t>Monsieur TURET :</w:t>
      </w:r>
    </w:p>
    <w:p w:rsidR="00CC244D" w:rsidRDefault="00074A85" w:rsidP="00876322">
      <w:pPr>
        <w:tabs>
          <w:tab w:val="left" w:pos="0"/>
          <w:tab w:val="left" w:pos="142"/>
          <w:tab w:val="left" w:pos="426"/>
        </w:tabs>
        <w:spacing w:after="0" w:line="240" w:lineRule="auto"/>
        <w:jc w:val="both"/>
        <w:rPr>
          <w:rFonts w:eastAsia="Times New Roman" w:cs="Arial"/>
        </w:rPr>
      </w:pPr>
      <w:r>
        <w:rPr>
          <w:rFonts w:eastAsia="Times New Roman" w:cs="Arial"/>
        </w:rPr>
        <w:t>Et là, vous allez pouvoir prendre en charge cette nouvelle activité de reconditionnement ?</w:t>
      </w:r>
    </w:p>
    <w:p w:rsidR="00074A85" w:rsidRDefault="00074A85" w:rsidP="00876322">
      <w:pPr>
        <w:tabs>
          <w:tab w:val="left" w:pos="0"/>
          <w:tab w:val="left" w:pos="142"/>
          <w:tab w:val="left" w:pos="426"/>
        </w:tabs>
        <w:spacing w:after="0" w:line="240" w:lineRule="auto"/>
        <w:jc w:val="both"/>
        <w:rPr>
          <w:rFonts w:eastAsia="Times New Roman" w:cs="Arial"/>
        </w:rPr>
      </w:pPr>
    </w:p>
    <w:p w:rsidR="00C45958" w:rsidRPr="009365AA" w:rsidRDefault="00870594" w:rsidP="00876322">
      <w:pPr>
        <w:tabs>
          <w:tab w:val="left" w:pos="0"/>
          <w:tab w:val="left" w:pos="142"/>
          <w:tab w:val="left" w:pos="426"/>
        </w:tabs>
        <w:spacing w:after="0" w:line="240" w:lineRule="auto"/>
        <w:jc w:val="both"/>
        <w:rPr>
          <w:rFonts w:eastAsia="Times New Roman" w:cs="Arial"/>
          <w:b/>
          <w:i/>
        </w:rPr>
      </w:pPr>
      <w:r w:rsidRPr="00870594">
        <w:rPr>
          <w:rFonts w:eastAsia="Times New Roman" w:cs="Arial"/>
          <w:b/>
          <w:i/>
        </w:rPr>
        <w:t>Monsieur HUBERT :</w:t>
      </w:r>
    </w:p>
    <w:p w:rsidR="00074A85" w:rsidRPr="00C45958" w:rsidRDefault="00074A85" w:rsidP="00876322">
      <w:pPr>
        <w:tabs>
          <w:tab w:val="left" w:pos="0"/>
          <w:tab w:val="left" w:pos="142"/>
          <w:tab w:val="left" w:pos="426"/>
        </w:tabs>
        <w:spacing w:after="0" w:line="240" w:lineRule="auto"/>
        <w:jc w:val="both"/>
        <w:rPr>
          <w:rFonts w:eastAsia="Times New Roman" w:cs="Arial"/>
          <w:i/>
        </w:rPr>
      </w:pPr>
      <w:r>
        <w:rPr>
          <w:rFonts w:eastAsia="Times New Roman" w:cs="Arial"/>
        </w:rPr>
        <w:t xml:space="preserve">Cela me semble </w:t>
      </w:r>
      <w:r w:rsidR="002679B0">
        <w:rPr>
          <w:rFonts w:eastAsia="Times New Roman" w:cs="Arial"/>
        </w:rPr>
        <w:t xml:space="preserve">effectivement </w:t>
      </w:r>
      <w:r>
        <w:rPr>
          <w:rFonts w:eastAsia="Times New Roman" w:cs="Arial"/>
        </w:rPr>
        <w:t>difficile</w:t>
      </w:r>
      <w:r w:rsidR="00C45958">
        <w:rPr>
          <w:rFonts w:eastAsia="Times New Roman" w:cs="Arial"/>
        </w:rPr>
        <w:t>, comme je l’ai dit</w:t>
      </w:r>
      <w:r>
        <w:rPr>
          <w:rFonts w:eastAsia="Times New Roman" w:cs="Arial"/>
        </w:rPr>
        <w:t xml:space="preserve">. </w:t>
      </w:r>
      <w:r w:rsidR="00C45958">
        <w:rPr>
          <w:rFonts w:eastAsia="Times New Roman" w:cs="Arial"/>
        </w:rPr>
        <w:t xml:space="preserve">Il faudrait peut-être envisager </w:t>
      </w:r>
      <w:r>
        <w:rPr>
          <w:rFonts w:eastAsia="Times New Roman" w:cs="Arial"/>
        </w:rPr>
        <w:t xml:space="preserve"> d’ouvrir deux antennes de l’association, l’une </w:t>
      </w:r>
      <w:r w:rsidR="00C45958">
        <w:rPr>
          <w:rFonts w:eastAsia="Times New Roman" w:cs="Arial"/>
        </w:rPr>
        <w:t>sur Arras</w:t>
      </w:r>
      <w:r>
        <w:rPr>
          <w:rFonts w:eastAsia="Times New Roman" w:cs="Arial"/>
        </w:rPr>
        <w:t xml:space="preserve">, l’autre sur </w:t>
      </w:r>
      <w:r w:rsidR="00C45958">
        <w:rPr>
          <w:rFonts w:eastAsia="Times New Roman" w:cs="Arial"/>
        </w:rPr>
        <w:t>Valenciennes</w:t>
      </w:r>
      <w:r w:rsidR="009B026F">
        <w:rPr>
          <w:rFonts w:eastAsia="Times New Roman" w:cs="Arial"/>
        </w:rPr>
        <w:t xml:space="preserve">, </w:t>
      </w:r>
      <w:r w:rsidR="002679B0">
        <w:rPr>
          <w:rFonts w:eastAsia="Times New Roman" w:cs="Arial"/>
        </w:rPr>
        <w:t xml:space="preserve">et </w:t>
      </w:r>
      <w:r w:rsidR="009B026F">
        <w:rPr>
          <w:rFonts w:eastAsia="Times New Roman" w:cs="Arial"/>
        </w:rPr>
        <w:t xml:space="preserve">recruter </w:t>
      </w:r>
      <w:r w:rsidR="002679B0">
        <w:rPr>
          <w:rFonts w:eastAsia="Times New Roman" w:cs="Arial"/>
        </w:rPr>
        <w:t xml:space="preserve">en plus </w:t>
      </w:r>
      <w:r w:rsidR="009B026F">
        <w:rPr>
          <w:rFonts w:eastAsia="Times New Roman" w:cs="Arial"/>
        </w:rPr>
        <w:t>de nouveaux bénévoles</w:t>
      </w:r>
      <w:r>
        <w:rPr>
          <w:rFonts w:eastAsia="Times New Roman" w:cs="Arial"/>
        </w:rPr>
        <w:t>. Même comm</w:t>
      </w:r>
      <w:r w:rsidR="00E25D8A">
        <w:rPr>
          <w:rFonts w:eastAsia="Times New Roman" w:cs="Arial"/>
        </w:rPr>
        <w:t>e cela</w:t>
      </w:r>
      <w:r>
        <w:rPr>
          <w:rFonts w:eastAsia="Times New Roman" w:cs="Arial"/>
        </w:rPr>
        <w:t>, je ne suis pas s</w:t>
      </w:r>
      <w:r w:rsidR="002679B0">
        <w:rPr>
          <w:rFonts w:eastAsia="Times New Roman" w:cs="Arial"/>
        </w:rPr>
        <w:t>û</w:t>
      </w:r>
      <w:r>
        <w:rPr>
          <w:rFonts w:eastAsia="Times New Roman" w:cs="Arial"/>
        </w:rPr>
        <w:t>r qu’on puisse faire face</w:t>
      </w:r>
      <w:r w:rsidR="002679B0">
        <w:rPr>
          <w:rFonts w:eastAsia="Times New Roman" w:cs="Arial"/>
        </w:rPr>
        <w:t xml:space="preserve"> à la demande... </w:t>
      </w:r>
    </w:p>
    <w:p w:rsidR="00074A85" w:rsidRDefault="00074A85" w:rsidP="00876322">
      <w:pPr>
        <w:tabs>
          <w:tab w:val="left" w:pos="0"/>
          <w:tab w:val="left" w:pos="142"/>
          <w:tab w:val="left" w:pos="426"/>
        </w:tabs>
        <w:spacing w:after="0" w:line="240" w:lineRule="auto"/>
        <w:jc w:val="both"/>
        <w:rPr>
          <w:rFonts w:eastAsia="Times New Roman" w:cs="Arial"/>
        </w:rPr>
      </w:pPr>
    </w:p>
    <w:p w:rsidR="00074A85" w:rsidRPr="002679B0" w:rsidRDefault="00870594" w:rsidP="00876322">
      <w:pPr>
        <w:tabs>
          <w:tab w:val="left" w:pos="0"/>
          <w:tab w:val="left" w:pos="142"/>
          <w:tab w:val="left" w:pos="426"/>
        </w:tabs>
        <w:spacing w:after="0" w:line="240" w:lineRule="auto"/>
        <w:jc w:val="both"/>
        <w:rPr>
          <w:rFonts w:eastAsia="Times New Roman" w:cs="Arial"/>
          <w:b/>
          <w:i/>
        </w:rPr>
      </w:pPr>
      <w:r w:rsidRPr="00870594">
        <w:rPr>
          <w:rFonts w:eastAsia="Times New Roman" w:cs="Arial"/>
          <w:b/>
          <w:i/>
        </w:rPr>
        <w:t>Sandrine Vasseur :</w:t>
      </w:r>
    </w:p>
    <w:p w:rsidR="00CC244D" w:rsidRDefault="00074A85" w:rsidP="00876322">
      <w:pPr>
        <w:tabs>
          <w:tab w:val="left" w:pos="0"/>
          <w:tab w:val="left" w:pos="142"/>
          <w:tab w:val="left" w:pos="426"/>
        </w:tabs>
        <w:spacing w:after="0" w:line="240" w:lineRule="auto"/>
        <w:jc w:val="both"/>
        <w:rPr>
          <w:rFonts w:eastAsia="Times New Roman" w:cs="Arial"/>
        </w:rPr>
      </w:pPr>
      <w:r>
        <w:rPr>
          <w:rFonts w:eastAsia="Times New Roman" w:cs="Arial"/>
        </w:rPr>
        <w:t xml:space="preserve">Ce serait bien pour vous quand même ! Vous ne pouvez vraiment pas trouver </w:t>
      </w:r>
      <w:r w:rsidR="007B6E07">
        <w:rPr>
          <w:rFonts w:eastAsia="Times New Roman" w:cs="Arial"/>
        </w:rPr>
        <w:t xml:space="preserve">d’autres </w:t>
      </w:r>
      <w:r>
        <w:rPr>
          <w:rFonts w:eastAsia="Times New Roman" w:cs="Arial"/>
        </w:rPr>
        <w:t>moyen</w:t>
      </w:r>
      <w:r w:rsidR="007B6E07">
        <w:rPr>
          <w:rFonts w:eastAsia="Times New Roman" w:cs="Arial"/>
        </w:rPr>
        <w:t>s</w:t>
      </w:r>
      <w:r>
        <w:rPr>
          <w:rFonts w:eastAsia="Times New Roman" w:cs="Arial"/>
        </w:rPr>
        <w:t xml:space="preserve"> pour développer l’association ? </w:t>
      </w:r>
    </w:p>
    <w:p w:rsidR="005765E8" w:rsidRDefault="005765E8" w:rsidP="00876322">
      <w:pPr>
        <w:tabs>
          <w:tab w:val="left" w:pos="0"/>
          <w:tab w:val="left" w:pos="142"/>
          <w:tab w:val="left" w:pos="426"/>
        </w:tabs>
        <w:spacing w:after="0" w:line="240" w:lineRule="auto"/>
        <w:jc w:val="both"/>
        <w:rPr>
          <w:rFonts w:eastAsia="Times New Roman" w:cs="Arial"/>
        </w:rPr>
      </w:pPr>
    </w:p>
    <w:p w:rsidR="005765E8" w:rsidRPr="007B6E07" w:rsidRDefault="00870594" w:rsidP="00876322">
      <w:pPr>
        <w:tabs>
          <w:tab w:val="left" w:pos="0"/>
          <w:tab w:val="left" w:pos="142"/>
          <w:tab w:val="left" w:pos="426"/>
        </w:tabs>
        <w:spacing w:after="0" w:line="240" w:lineRule="auto"/>
        <w:jc w:val="both"/>
        <w:rPr>
          <w:rFonts w:eastAsia="Times New Roman" w:cs="Arial"/>
          <w:b/>
          <w:i/>
        </w:rPr>
      </w:pPr>
      <w:r w:rsidRPr="00870594">
        <w:rPr>
          <w:rFonts w:eastAsia="Times New Roman" w:cs="Arial"/>
          <w:b/>
          <w:i/>
        </w:rPr>
        <w:t>Monsieur HUBERT :</w:t>
      </w:r>
    </w:p>
    <w:p w:rsidR="005765E8" w:rsidRPr="003223FB" w:rsidRDefault="007B6E07" w:rsidP="00876322">
      <w:pPr>
        <w:tabs>
          <w:tab w:val="left" w:pos="0"/>
          <w:tab w:val="left" w:pos="142"/>
          <w:tab w:val="left" w:pos="426"/>
        </w:tabs>
        <w:spacing w:after="0" w:line="240" w:lineRule="auto"/>
        <w:jc w:val="both"/>
        <w:rPr>
          <w:rFonts w:eastAsia="Times New Roman" w:cs="Arial"/>
        </w:rPr>
      </w:pPr>
      <w:r>
        <w:rPr>
          <w:rFonts w:eastAsia="Times New Roman" w:cs="Arial"/>
        </w:rPr>
        <w:t>Évidemment</w:t>
      </w:r>
      <w:r w:rsidR="005765E8">
        <w:rPr>
          <w:rFonts w:eastAsia="Times New Roman" w:cs="Arial"/>
        </w:rPr>
        <w:t xml:space="preserve">, mais vous </w:t>
      </w:r>
      <w:r>
        <w:rPr>
          <w:rFonts w:eastAsia="Times New Roman" w:cs="Arial"/>
        </w:rPr>
        <w:t xml:space="preserve">le </w:t>
      </w:r>
      <w:r w:rsidR="005765E8">
        <w:rPr>
          <w:rFonts w:eastAsia="Times New Roman" w:cs="Arial"/>
        </w:rPr>
        <w:t>savez bien, ce n’est pas si simple.</w:t>
      </w:r>
      <w:r>
        <w:rPr>
          <w:rFonts w:eastAsia="Times New Roman" w:cs="Arial"/>
        </w:rPr>
        <w:t>..</w:t>
      </w:r>
      <w:r w:rsidR="005765E8">
        <w:rPr>
          <w:rFonts w:eastAsia="Times New Roman" w:cs="Arial"/>
        </w:rPr>
        <w:t xml:space="preserve"> La règlementation est assez stricte</w:t>
      </w:r>
      <w:r w:rsidR="006F0408">
        <w:rPr>
          <w:rFonts w:eastAsia="Times New Roman" w:cs="Arial"/>
        </w:rPr>
        <w:t xml:space="preserve"> </w:t>
      </w:r>
      <w:r>
        <w:rPr>
          <w:rFonts w:eastAsia="Times New Roman" w:cs="Arial"/>
        </w:rPr>
        <w:t>et contraignant</w:t>
      </w:r>
      <w:r w:rsidR="00D02C83">
        <w:rPr>
          <w:rFonts w:eastAsia="Times New Roman" w:cs="Arial"/>
        </w:rPr>
        <w:t>e</w:t>
      </w:r>
      <w:r>
        <w:rPr>
          <w:rFonts w:eastAsia="Times New Roman" w:cs="Arial"/>
        </w:rPr>
        <w:t>. P</w:t>
      </w:r>
      <w:r w:rsidR="006F0408">
        <w:rPr>
          <w:rFonts w:eastAsia="Times New Roman" w:cs="Arial"/>
        </w:rPr>
        <w:t>our le moment, les seules vraies compétences que détient l’association sont des compétences techniques</w:t>
      </w:r>
      <w:r w:rsidR="005765E8">
        <w:rPr>
          <w:rFonts w:eastAsia="Times New Roman" w:cs="Arial"/>
        </w:rPr>
        <w:t>.</w:t>
      </w:r>
      <w:r w:rsidR="006F0408">
        <w:rPr>
          <w:rFonts w:eastAsia="Times New Roman" w:cs="Arial"/>
        </w:rPr>
        <w:t xml:space="preserve"> Développer l’association nécessiterait de recourir à d’autres compétences, notamment </w:t>
      </w:r>
      <w:r w:rsidR="003844B5">
        <w:rPr>
          <w:rFonts w:eastAsia="Times New Roman" w:cs="Arial"/>
        </w:rPr>
        <w:t xml:space="preserve">en </w:t>
      </w:r>
      <w:r w:rsidR="006F0408">
        <w:rPr>
          <w:rFonts w:eastAsia="Times New Roman" w:cs="Arial"/>
        </w:rPr>
        <w:t xml:space="preserve">gestion ou </w:t>
      </w:r>
      <w:r>
        <w:rPr>
          <w:rFonts w:eastAsia="Times New Roman" w:cs="Arial"/>
        </w:rPr>
        <w:t>encore</w:t>
      </w:r>
      <w:r w:rsidR="003844B5">
        <w:rPr>
          <w:rFonts w:eastAsia="Times New Roman" w:cs="Arial"/>
        </w:rPr>
        <w:t xml:space="preserve"> des compétences</w:t>
      </w:r>
      <w:r>
        <w:rPr>
          <w:rFonts w:eastAsia="Times New Roman" w:cs="Arial"/>
        </w:rPr>
        <w:t xml:space="preserve"> </w:t>
      </w:r>
      <w:r w:rsidR="006F0408">
        <w:rPr>
          <w:rFonts w:eastAsia="Times New Roman" w:cs="Arial"/>
        </w:rPr>
        <w:t xml:space="preserve">financières. </w:t>
      </w:r>
      <w:r w:rsidR="005765E8">
        <w:rPr>
          <w:rFonts w:eastAsia="Times New Roman" w:cs="Arial"/>
        </w:rPr>
        <w:t xml:space="preserve"> </w:t>
      </w:r>
    </w:p>
    <w:p w:rsidR="003223FB" w:rsidRDefault="003223FB" w:rsidP="00876322">
      <w:pPr>
        <w:tabs>
          <w:tab w:val="left" w:pos="0"/>
          <w:tab w:val="left" w:pos="142"/>
        </w:tabs>
        <w:spacing w:after="0" w:line="240" w:lineRule="auto"/>
        <w:rPr>
          <w:rFonts w:eastAsia="Times New Roman" w:cs="Arial"/>
        </w:rPr>
      </w:pPr>
    </w:p>
    <w:p w:rsidR="007B6E07" w:rsidRDefault="007B6E07" w:rsidP="00876322">
      <w:pPr>
        <w:tabs>
          <w:tab w:val="left" w:pos="0"/>
          <w:tab w:val="left" w:pos="142"/>
        </w:tabs>
        <w:rPr>
          <w:rFonts w:eastAsia="Times New Roman" w:cs="Arial"/>
          <w:b/>
          <w:sz w:val="24"/>
          <w:szCs w:val="24"/>
        </w:rPr>
      </w:pPr>
      <w:r>
        <w:rPr>
          <w:rFonts w:eastAsia="Times New Roman" w:cs="Arial"/>
          <w:b/>
          <w:sz w:val="24"/>
          <w:szCs w:val="24"/>
        </w:rPr>
        <w:br w:type="page"/>
      </w:r>
    </w:p>
    <w:p w:rsidR="004260C2" w:rsidRPr="006F307A" w:rsidRDefault="00662804" w:rsidP="00876322">
      <w:pPr>
        <w:tabs>
          <w:tab w:val="left" w:pos="0"/>
          <w:tab w:val="left" w:pos="142"/>
        </w:tabs>
        <w:spacing w:after="0" w:line="240" w:lineRule="auto"/>
        <w:rPr>
          <w:rFonts w:eastAsia="Times New Roman" w:cs="Arial"/>
          <w:b/>
          <w:sz w:val="24"/>
          <w:szCs w:val="24"/>
        </w:rPr>
      </w:pPr>
      <w:r w:rsidRPr="00662804">
        <w:rPr>
          <w:rFonts w:eastAsia="Times New Roman" w:cs="Arial"/>
          <w:b/>
          <w:sz w:val="24"/>
          <w:szCs w:val="24"/>
        </w:rPr>
        <w:lastRenderedPageBreak/>
        <w:t xml:space="preserve">Document 8 : </w:t>
      </w:r>
      <w:r w:rsidR="0072142A">
        <w:rPr>
          <w:rFonts w:eastAsia="Times New Roman" w:cs="Arial"/>
          <w:b/>
          <w:sz w:val="24"/>
          <w:szCs w:val="24"/>
        </w:rPr>
        <w:t>Courriel</w:t>
      </w:r>
      <w:r w:rsidRPr="00662804">
        <w:rPr>
          <w:rFonts w:eastAsia="Times New Roman" w:cs="Arial"/>
          <w:b/>
          <w:sz w:val="24"/>
          <w:szCs w:val="24"/>
        </w:rPr>
        <w:t xml:space="preserve"> par </w:t>
      </w:r>
      <w:r w:rsidR="00145EDA">
        <w:rPr>
          <w:rFonts w:eastAsia="Times New Roman" w:cs="Arial"/>
          <w:b/>
          <w:sz w:val="24"/>
          <w:szCs w:val="24"/>
        </w:rPr>
        <w:t>Sandrine Vasseur</w:t>
      </w:r>
      <w:r w:rsidRPr="00662804">
        <w:rPr>
          <w:rFonts w:eastAsia="Times New Roman" w:cs="Arial"/>
          <w:b/>
          <w:sz w:val="24"/>
          <w:szCs w:val="24"/>
        </w:rPr>
        <w:t xml:space="preserve"> aux responsables des établissements </w:t>
      </w:r>
      <w:r w:rsidR="001F6746">
        <w:rPr>
          <w:rFonts w:eastAsia="Times New Roman" w:cs="Arial"/>
          <w:b/>
          <w:sz w:val="24"/>
          <w:szCs w:val="24"/>
        </w:rPr>
        <w:t>ETHIKConso</w:t>
      </w:r>
      <w:r w:rsidR="003844B5">
        <w:rPr>
          <w:rFonts w:eastAsia="Times New Roman" w:cs="Arial"/>
          <w:b/>
          <w:sz w:val="24"/>
          <w:szCs w:val="24"/>
        </w:rPr>
        <w:t xml:space="preserve"> </w:t>
      </w:r>
      <w:r w:rsidR="00A50681">
        <w:rPr>
          <w:rFonts w:eastAsia="Times New Roman" w:cs="Arial"/>
          <w:b/>
          <w:sz w:val="24"/>
          <w:szCs w:val="24"/>
        </w:rPr>
        <w:t xml:space="preserve"> </w:t>
      </w:r>
      <w:r w:rsidR="003844B5">
        <w:rPr>
          <w:rFonts w:eastAsia="Times New Roman" w:cs="Arial"/>
          <w:b/>
          <w:sz w:val="24"/>
          <w:szCs w:val="24"/>
        </w:rPr>
        <w:t>(</w:t>
      </w:r>
      <w:r w:rsidR="00A50681">
        <w:rPr>
          <w:rFonts w:eastAsia="Times New Roman" w:cs="Arial"/>
          <w:b/>
          <w:sz w:val="24"/>
          <w:szCs w:val="24"/>
        </w:rPr>
        <w:t xml:space="preserve">15 novembre </w:t>
      </w:r>
      <w:r w:rsidR="00145EDA">
        <w:rPr>
          <w:rFonts w:eastAsia="Times New Roman" w:cs="Arial"/>
          <w:b/>
          <w:sz w:val="24"/>
          <w:szCs w:val="24"/>
        </w:rPr>
        <w:t>201</w:t>
      </w:r>
      <w:r w:rsidR="001C2A9B">
        <w:rPr>
          <w:rFonts w:eastAsia="Times New Roman" w:cs="Arial"/>
          <w:b/>
          <w:sz w:val="24"/>
          <w:szCs w:val="24"/>
        </w:rPr>
        <w:t>5</w:t>
      </w:r>
      <w:r w:rsidR="003844B5">
        <w:rPr>
          <w:rFonts w:eastAsia="Times New Roman" w:cs="Arial"/>
          <w:b/>
          <w:sz w:val="24"/>
          <w:szCs w:val="24"/>
        </w:rPr>
        <w:t>)</w:t>
      </w:r>
    </w:p>
    <w:p w:rsidR="004260C2" w:rsidRDefault="004260C2" w:rsidP="00876322">
      <w:pPr>
        <w:tabs>
          <w:tab w:val="left" w:pos="0"/>
          <w:tab w:val="left" w:pos="142"/>
        </w:tabs>
        <w:spacing w:after="0" w:line="240" w:lineRule="auto"/>
        <w:jc w:val="right"/>
        <w:rPr>
          <w:rFonts w:eastAsia="Times New Roman" w:cs="Arial"/>
        </w:rPr>
      </w:pPr>
    </w:p>
    <w:p w:rsidR="00F81EB1" w:rsidRDefault="00574AA0" w:rsidP="00876322">
      <w:pPr>
        <w:pBdr>
          <w:top w:val="single" w:sz="4" w:space="1" w:color="auto"/>
          <w:left w:val="single" w:sz="4" w:space="4" w:color="auto"/>
          <w:bottom w:val="single" w:sz="4" w:space="1" w:color="auto"/>
          <w:right w:val="single" w:sz="4" w:space="4" w:color="auto"/>
        </w:pBdr>
        <w:tabs>
          <w:tab w:val="left" w:pos="0"/>
          <w:tab w:val="left" w:pos="142"/>
        </w:tabs>
        <w:spacing w:after="0" w:line="240" w:lineRule="auto"/>
        <w:jc w:val="both"/>
        <w:rPr>
          <w:rFonts w:eastAsia="Times New Roman" w:cs="Arial"/>
        </w:rPr>
      </w:pPr>
      <w:r>
        <w:rPr>
          <w:rFonts w:eastAsia="Times New Roman" w:cs="Arial"/>
        </w:rPr>
        <w:t xml:space="preserve">De </w:t>
      </w:r>
      <w:hyperlink r:id="rId12" w:history="1">
        <w:r w:rsidR="00145EDA" w:rsidRPr="007B6975">
          <w:rPr>
            <w:rStyle w:val="Lienhypertexte"/>
            <w:rFonts w:eastAsia="Times New Roman" w:cs="Arial"/>
          </w:rPr>
          <w:t>s.vasseur@ethikconso.fr</w:t>
        </w:r>
      </w:hyperlink>
    </w:p>
    <w:p w:rsidR="00574AA0" w:rsidRPr="00374DF7" w:rsidRDefault="00870594" w:rsidP="00876322">
      <w:pPr>
        <w:pBdr>
          <w:top w:val="single" w:sz="4" w:space="1" w:color="auto"/>
          <w:left w:val="single" w:sz="4" w:space="4" w:color="auto"/>
          <w:bottom w:val="single" w:sz="4" w:space="1" w:color="auto"/>
          <w:right w:val="single" w:sz="4" w:space="4" w:color="auto"/>
        </w:pBdr>
        <w:tabs>
          <w:tab w:val="left" w:pos="0"/>
          <w:tab w:val="left" w:pos="142"/>
        </w:tabs>
        <w:spacing w:after="0" w:line="240" w:lineRule="auto"/>
        <w:jc w:val="both"/>
        <w:rPr>
          <w:rFonts w:eastAsia="Times New Roman" w:cs="Arial"/>
        </w:rPr>
      </w:pPr>
      <w:r w:rsidRPr="00870594">
        <w:rPr>
          <w:rFonts w:eastAsia="Times New Roman" w:cs="Arial"/>
        </w:rPr>
        <w:t xml:space="preserve">A </w:t>
      </w:r>
      <w:hyperlink r:id="rId13" w:history="1">
        <w:r w:rsidRPr="00870594">
          <w:rPr>
            <w:rStyle w:val="Lienhypertexte"/>
            <w:rFonts w:eastAsia="Times New Roman" w:cs="Arial"/>
          </w:rPr>
          <w:t>y.gantier@ethikconso.fr</w:t>
        </w:r>
      </w:hyperlink>
      <w:r w:rsidRPr="00870594">
        <w:rPr>
          <w:rFonts w:eastAsia="Times New Roman" w:cs="Arial"/>
        </w:rPr>
        <w:t xml:space="preserve"> ; </w:t>
      </w:r>
      <w:hyperlink r:id="rId14" w:history="1">
        <w:r w:rsidRPr="00870594">
          <w:rPr>
            <w:rStyle w:val="Lienhypertexte"/>
            <w:rFonts w:eastAsia="Times New Roman" w:cs="Arial"/>
          </w:rPr>
          <w:t>h.xela@ethikconso.fr</w:t>
        </w:r>
      </w:hyperlink>
      <w:r w:rsidRPr="00870594">
        <w:rPr>
          <w:rFonts w:eastAsia="Times New Roman" w:cs="Arial"/>
        </w:rPr>
        <w:t xml:space="preserve"> ; </w:t>
      </w:r>
      <w:hyperlink r:id="rId15" w:history="1">
        <w:r w:rsidRPr="00870594">
          <w:rPr>
            <w:rStyle w:val="Lienhypertexte"/>
            <w:rFonts w:eastAsia="Times New Roman" w:cs="Arial"/>
          </w:rPr>
          <w:t>e.turet@ethikconso.fr</w:t>
        </w:r>
      </w:hyperlink>
    </w:p>
    <w:p w:rsidR="00574AA0" w:rsidRDefault="00574AA0" w:rsidP="00876322">
      <w:pPr>
        <w:pBdr>
          <w:top w:val="single" w:sz="4" w:space="1" w:color="auto"/>
          <w:left w:val="single" w:sz="4" w:space="4" w:color="auto"/>
          <w:bottom w:val="single" w:sz="4" w:space="1" w:color="auto"/>
          <w:right w:val="single" w:sz="4" w:space="4" w:color="auto"/>
        </w:pBdr>
        <w:tabs>
          <w:tab w:val="left" w:pos="0"/>
          <w:tab w:val="left" w:pos="142"/>
        </w:tabs>
        <w:spacing w:after="0" w:line="240" w:lineRule="auto"/>
        <w:jc w:val="both"/>
        <w:rPr>
          <w:rFonts w:eastAsia="Times New Roman" w:cs="Arial"/>
        </w:rPr>
      </w:pPr>
      <w:r w:rsidRPr="00574AA0">
        <w:rPr>
          <w:rFonts w:eastAsia="Times New Roman" w:cs="Arial"/>
        </w:rPr>
        <w:t>Objet : v</w:t>
      </w:r>
      <w:r>
        <w:rPr>
          <w:rFonts w:eastAsia="Times New Roman" w:cs="Arial"/>
        </w:rPr>
        <w:t>ente de téléphones reconditionnés</w:t>
      </w:r>
    </w:p>
    <w:p w:rsidR="00574AA0" w:rsidRDefault="00574AA0" w:rsidP="00876322">
      <w:pPr>
        <w:pBdr>
          <w:top w:val="single" w:sz="4" w:space="1" w:color="auto"/>
          <w:left w:val="single" w:sz="4" w:space="4" w:color="auto"/>
          <w:bottom w:val="single" w:sz="4" w:space="1" w:color="auto"/>
          <w:right w:val="single" w:sz="4" w:space="4" w:color="auto"/>
        </w:pBdr>
        <w:tabs>
          <w:tab w:val="left" w:pos="0"/>
          <w:tab w:val="left" w:pos="142"/>
        </w:tabs>
        <w:spacing w:after="0" w:line="240" w:lineRule="auto"/>
        <w:jc w:val="both"/>
        <w:rPr>
          <w:rFonts w:eastAsia="Times New Roman" w:cs="Arial"/>
        </w:rPr>
      </w:pPr>
      <w:r>
        <w:rPr>
          <w:rFonts w:eastAsia="Times New Roman" w:cs="Arial"/>
        </w:rPr>
        <w:t>Attaché : bilan</w:t>
      </w:r>
      <w:r w:rsidR="008762DB">
        <w:rPr>
          <w:rFonts w:eastAsia="Times New Roman" w:cs="Arial"/>
        </w:rPr>
        <w:t>_</w:t>
      </w:r>
      <w:r>
        <w:rPr>
          <w:rFonts w:eastAsia="Times New Roman" w:cs="Arial"/>
        </w:rPr>
        <w:t>diagnostic</w:t>
      </w:r>
      <w:r w:rsidR="008762DB">
        <w:rPr>
          <w:rFonts w:eastAsia="Times New Roman" w:cs="Arial"/>
        </w:rPr>
        <w:t>.pdf</w:t>
      </w:r>
    </w:p>
    <w:p w:rsidR="00574AA0" w:rsidRPr="00574AA0" w:rsidRDefault="00574AA0" w:rsidP="00876322">
      <w:pPr>
        <w:tabs>
          <w:tab w:val="left" w:pos="0"/>
          <w:tab w:val="left" w:pos="142"/>
        </w:tabs>
        <w:spacing w:after="0" w:line="240" w:lineRule="auto"/>
        <w:jc w:val="both"/>
        <w:rPr>
          <w:rFonts w:eastAsia="Times New Roman" w:cs="Arial"/>
        </w:rPr>
      </w:pPr>
    </w:p>
    <w:p w:rsidR="00662804" w:rsidRDefault="00662804" w:rsidP="00876322">
      <w:pPr>
        <w:tabs>
          <w:tab w:val="left" w:pos="0"/>
          <w:tab w:val="left" w:pos="142"/>
        </w:tabs>
        <w:spacing w:after="0" w:line="240" w:lineRule="auto"/>
        <w:jc w:val="both"/>
        <w:rPr>
          <w:rFonts w:eastAsia="Times New Roman" w:cs="Arial"/>
        </w:rPr>
      </w:pPr>
      <w:r>
        <w:rPr>
          <w:rFonts w:eastAsia="Times New Roman" w:cs="Arial"/>
        </w:rPr>
        <w:t>Messieurs,</w:t>
      </w:r>
      <w:r w:rsidR="00D77292">
        <w:rPr>
          <w:rFonts w:eastAsia="Times New Roman" w:cs="Arial"/>
        </w:rPr>
        <w:t xml:space="preserve"> chers collaborateurs, </w:t>
      </w:r>
    </w:p>
    <w:p w:rsidR="00662804" w:rsidRDefault="00662804" w:rsidP="00876322">
      <w:pPr>
        <w:tabs>
          <w:tab w:val="left" w:pos="0"/>
          <w:tab w:val="left" w:pos="142"/>
        </w:tabs>
        <w:spacing w:after="0" w:line="240" w:lineRule="auto"/>
        <w:jc w:val="both"/>
        <w:rPr>
          <w:rFonts w:eastAsia="Times New Roman" w:cs="Arial"/>
        </w:rPr>
      </w:pPr>
    </w:p>
    <w:p w:rsidR="00662804" w:rsidRPr="00E96CCF" w:rsidRDefault="00F81EB1" w:rsidP="00876322">
      <w:pPr>
        <w:tabs>
          <w:tab w:val="left" w:pos="0"/>
          <w:tab w:val="left" w:pos="142"/>
        </w:tabs>
        <w:spacing w:after="0" w:line="240" w:lineRule="auto"/>
        <w:jc w:val="both"/>
        <w:rPr>
          <w:rFonts w:eastAsia="Times New Roman" w:cs="Arial"/>
        </w:rPr>
      </w:pPr>
      <w:r w:rsidRPr="00E96CCF">
        <w:rPr>
          <w:rFonts w:eastAsia="Times New Roman" w:cs="Arial"/>
        </w:rPr>
        <w:t>Comme je vous l’avais annoncé lors de notre réunion du 10 septembre</w:t>
      </w:r>
      <w:r w:rsidR="001140A1">
        <w:rPr>
          <w:rFonts w:eastAsia="Times New Roman" w:cs="Arial"/>
        </w:rPr>
        <w:t xml:space="preserve"> dernier</w:t>
      </w:r>
      <w:r w:rsidRPr="00E96CCF">
        <w:rPr>
          <w:rFonts w:eastAsia="Times New Roman" w:cs="Arial"/>
        </w:rPr>
        <w:t xml:space="preserve">, j’ai étudié la possibilité pour notre entreprise de vendre des téléphones </w:t>
      </w:r>
      <w:r w:rsidR="001140A1">
        <w:rPr>
          <w:rFonts w:eastAsia="Times New Roman" w:cs="Arial"/>
        </w:rPr>
        <w:t xml:space="preserve">portables </w:t>
      </w:r>
      <w:r w:rsidRPr="00E96CCF">
        <w:rPr>
          <w:rFonts w:eastAsia="Times New Roman" w:cs="Arial"/>
        </w:rPr>
        <w:t>reconditionnés.</w:t>
      </w:r>
    </w:p>
    <w:p w:rsidR="00F81EB1" w:rsidRPr="00E96CCF" w:rsidRDefault="00F81EB1" w:rsidP="00876322">
      <w:pPr>
        <w:tabs>
          <w:tab w:val="left" w:pos="0"/>
          <w:tab w:val="left" w:pos="142"/>
        </w:tabs>
        <w:spacing w:after="0" w:line="240" w:lineRule="auto"/>
        <w:jc w:val="both"/>
        <w:rPr>
          <w:rFonts w:eastAsia="Times New Roman" w:cs="Arial"/>
        </w:rPr>
      </w:pPr>
    </w:p>
    <w:p w:rsidR="00263FBC" w:rsidRPr="00E96CCF" w:rsidRDefault="00263FBC" w:rsidP="00876322">
      <w:pPr>
        <w:tabs>
          <w:tab w:val="left" w:pos="0"/>
          <w:tab w:val="left" w:pos="142"/>
        </w:tabs>
        <w:spacing w:after="0" w:line="240" w:lineRule="auto"/>
        <w:jc w:val="both"/>
        <w:rPr>
          <w:rFonts w:eastAsia="Times New Roman" w:cs="Arial"/>
        </w:rPr>
      </w:pPr>
      <w:r w:rsidRPr="00E96CCF">
        <w:rPr>
          <w:rFonts w:eastAsia="Times New Roman" w:cs="Arial"/>
        </w:rPr>
        <w:t xml:space="preserve">L’image dont bénéficie ETHIKConso et notre engagement dans le respect de l’environnement </w:t>
      </w:r>
      <w:r w:rsidR="00C513D4">
        <w:rPr>
          <w:rFonts w:eastAsia="Times New Roman" w:cs="Arial"/>
        </w:rPr>
        <w:t xml:space="preserve">sont </w:t>
      </w:r>
      <w:r w:rsidR="000A2B98">
        <w:rPr>
          <w:rFonts w:eastAsia="Times New Roman" w:cs="Arial"/>
        </w:rPr>
        <w:t xml:space="preserve">appréciés </w:t>
      </w:r>
      <w:r w:rsidRPr="00E96CCF">
        <w:rPr>
          <w:rFonts w:eastAsia="Times New Roman" w:cs="Arial"/>
        </w:rPr>
        <w:t>par nos clients</w:t>
      </w:r>
      <w:r w:rsidR="000A2B98">
        <w:rPr>
          <w:rFonts w:eastAsia="Times New Roman" w:cs="Arial"/>
        </w:rPr>
        <w:t>,</w:t>
      </w:r>
      <w:r w:rsidRPr="00E96CCF">
        <w:rPr>
          <w:rFonts w:eastAsia="Times New Roman" w:cs="Arial"/>
        </w:rPr>
        <w:t xml:space="preserve"> et </w:t>
      </w:r>
      <w:r w:rsidR="000A2B98">
        <w:rPr>
          <w:rFonts w:eastAsia="Times New Roman" w:cs="Arial"/>
        </w:rPr>
        <w:t xml:space="preserve">un nombre grandissant </w:t>
      </w:r>
      <w:r w:rsidRPr="00E96CCF">
        <w:rPr>
          <w:rFonts w:eastAsia="Times New Roman" w:cs="Arial"/>
        </w:rPr>
        <w:t xml:space="preserve">de consommateurs d’équipements électroménagers et de  matériels informatiques ont confirmé </w:t>
      </w:r>
      <w:r w:rsidR="00AB1C96">
        <w:rPr>
          <w:rFonts w:eastAsia="Times New Roman" w:cs="Arial"/>
        </w:rPr>
        <w:t>mon</w:t>
      </w:r>
      <w:r w:rsidRPr="00E96CCF">
        <w:rPr>
          <w:rFonts w:eastAsia="Times New Roman" w:cs="Arial"/>
        </w:rPr>
        <w:t xml:space="preserve"> choix de </w:t>
      </w:r>
      <w:r w:rsidR="00AB1C96">
        <w:rPr>
          <w:rFonts w:eastAsia="Times New Roman" w:cs="Arial"/>
        </w:rPr>
        <w:t xml:space="preserve">créer </w:t>
      </w:r>
      <w:r w:rsidR="00E1156F" w:rsidRPr="00E96CCF">
        <w:rPr>
          <w:rFonts w:eastAsia="Times New Roman" w:cs="Arial"/>
        </w:rPr>
        <w:t xml:space="preserve">ce nouveau domaine d’activité </w:t>
      </w:r>
      <w:r w:rsidRPr="00E96CCF">
        <w:rPr>
          <w:rFonts w:eastAsia="Times New Roman" w:cs="Arial"/>
        </w:rPr>
        <w:t xml:space="preserve">stratégique </w:t>
      </w:r>
      <w:r w:rsidR="00AB1C96">
        <w:rPr>
          <w:rFonts w:eastAsia="Times New Roman" w:cs="Arial"/>
        </w:rPr>
        <w:t xml:space="preserve">au sein de </w:t>
      </w:r>
      <w:r w:rsidRPr="00E96CCF">
        <w:rPr>
          <w:rFonts w:eastAsia="Times New Roman" w:cs="Arial"/>
        </w:rPr>
        <w:t xml:space="preserve">notre entreprise. </w:t>
      </w:r>
    </w:p>
    <w:p w:rsidR="00263FBC" w:rsidRPr="00E96CCF" w:rsidRDefault="00263FBC" w:rsidP="00876322">
      <w:pPr>
        <w:tabs>
          <w:tab w:val="left" w:pos="0"/>
          <w:tab w:val="left" w:pos="142"/>
        </w:tabs>
        <w:spacing w:after="0" w:line="240" w:lineRule="auto"/>
        <w:jc w:val="both"/>
        <w:rPr>
          <w:rFonts w:eastAsia="Times New Roman" w:cs="Arial"/>
        </w:rPr>
      </w:pPr>
    </w:p>
    <w:p w:rsidR="00E0764C" w:rsidRPr="00E96CCF" w:rsidRDefault="00E0764C" w:rsidP="00876322">
      <w:pPr>
        <w:tabs>
          <w:tab w:val="left" w:pos="0"/>
          <w:tab w:val="left" w:pos="142"/>
        </w:tabs>
        <w:spacing w:after="0" w:line="240" w:lineRule="auto"/>
        <w:jc w:val="both"/>
        <w:rPr>
          <w:rFonts w:eastAsia="Times New Roman" w:cs="Arial"/>
        </w:rPr>
      </w:pPr>
      <w:r w:rsidRPr="00E96CCF">
        <w:rPr>
          <w:rFonts w:eastAsia="Times New Roman" w:cs="Arial"/>
        </w:rPr>
        <w:t xml:space="preserve">Si </w:t>
      </w:r>
      <w:r w:rsidR="00E1156F" w:rsidRPr="00E96CCF">
        <w:rPr>
          <w:rFonts w:eastAsia="Times New Roman" w:cs="Arial"/>
        </w:rPr>
        <w:t xml:space="preserve">cette </w:t>
      </w:r>
      <w:r w:rsidR="00AB1C96">
        <w:rPr>
          <w:rFonts w:eastAsia="Times New Roman" w:cs="Arial"/>
        </w:rPr>
        <w:t xml:space="preserve">nouvelle </w:t>
      </w:r>
      <w:r w:rsidR="00E1156F" w:rsidRPr="00E96CCF">
        <w:rPr>
          <w:rFonts w:eastAsia="Times New Roman" w:cs="Arial"/>
        </w:rPr>
        <w:t xml:space="preserve">offre </w:t>
      </w:r>
      <w:r w:rsidRPr="00E96CCF">
        <w:rPr>
          <w:rFonts w:eastAsia="Times New Roman" w:cs="Arial"/>
        </w:rPr>
        <w:t>est bien accepté</w:t>
      </w:r>
      <w:r w:rsidR="00E1156F" w:rsidRPr="00E96CCF">
        <w:rPr>
          <w:rFonts w:eastAsia="Times New Roman" w:cs="Arial"/>
        </w:rPr>
        <w:t>e</w:t>
      </w:r>
      <w:r w:rsidRPr="00E96CCF">
        <w:rPr>
          <w:rFonts w:eastAsia="Times New Roman" w:cs="Arial"/>
        </w:rPr>
        <w:t xml:space="preserve"> par nos clients, comme je </w:t>
      </w:r>
      <w:r w:rsidR="005B6FA4">
        <w:rPr>
          <w:rFonts w:eastAsia="Times New Roman" w:cs="Arial"/>
        </w:rPr>
        <w:t>n’en</w:t>
      </w:r>
      <w:r w:rsidRPr="00E96CCF">
        <w:rPr>
          <w:rFonts w:eastAsia="Times New Roman" w:cs="Arial"/>
        </w:rPr>
        <w:t xml:space="preserve"> doute pas, </w:t>
      </w:r>
      <w:r w:rsidR="00813C02" w:rsidRPr="00E96CCF">
        <w:rPr>
          <w:rFonts w:eastAsia="Times New Roman" w:cs="Arial"/>
        </w:rPr>
        <w:t xml:space="preserve">elle </w:t>
      </w:r>
      <w:r w:rsidRPr="00E96CCF">
        <w:rPr>
          <w:rFonts w:eastAsia="Times New Roman" w:cs="Arial"/>
        </w:rPr>
        <w:t xml:space="preserve"> nous permettra de continuer à nous démarquer de la concurrence et de </w:t>
      </w:r>
      <w:r w:rsidR="00B34124" w:rsidRPr="00E96CCF">
        <w:rPr>
          <w:rFonts w:eastAsia="Times New Roman" w:cs="Arial"/>
        </w:rPr>
        <w:t>con</w:t>
      </w:r>
      <w:r w:rsidR="00B34124">
        <w:rPr>
          <w:rFonts w:eastAsia="Times New Roman" w:cs="Arial"/>
        </w:rPr>
        <w:t xml:space="preserve">solider ainsi </w:t>
      </w:r>
      <w:r w:rsidRPr="00E96CCF">
        <w:rPr>
          <w:rFonts w:eastAsia="Times New Roman" w:cs="Arial"/>
        </w:rPr>
        <w:t>notre avantage concurrentiel.</w:t>
      </w:r>
    </w:p>
    <w:p w:rsidR="00E0764C" w:rsidRPr="00E96CCF" w:rsidRDefault="00E0764C" w:rsidP="00876322">
      <w:pPr>
        <w:tabs>
          <w:tab w:val="left" w:pos="0"/>
          <w:tab w:val="left" w:pos="142"/>
        </w:tabs>
        <w:spacing w:after="0" w:line="240" w:lineRule="auto"/>
        <w:jc w:val="both"/>
        <w:rPr>
          <w:rFonts w:eastAsia="Times New Roman" w:cs="Arial"/>
        </w:rPr>
      </w:pPr>
    </w:p>
    <w:p w:rsidR="00E0764C" w:rsidRPr="00E96CCF" w:rsidRDefault="00813C02" w:rsidP="00876322">
      <w:pPr>
        <w:tabs>
          <w:tab w:val="left" w:pos="0"/>
          <w:tab w:val="left" w:pos="142"/>
        </w:tabs>
        <w:spacing w:after="0" w:line="240" w:lineRule="auto"/>
        <w:jc w:val="both"/>
        <w:rPr>
          <w:rFonts w:eastAsia="Times New Roman" w:cs="Arial"/>
        </w:rPr>
      </w:pPr>
      <w:r w:rsidRPr="00E96CCF">
        <w:rPr>
          <w:rFonts w:eastAsia="Times New Roman" w:cs="Arial"/>
        </w:rPr>
        <w:t xml:space="preserve">Il ne s’agit pas, pour ces produits, de remplacer la vente de matériels neufs par la vente de matériels </w:t>
      </w:r>
      <w:r w:rsidR="00B34124">
        <w:rPr>
          <w:rFonts w:eastAsia="Times New Roman" w:cs="Arial"/>
        </w:rPr>
        <w:t xml:space="preserve"> reconditionnés</w:t>
      </w:r>
      <w:r w:rsidRPr="00E96CCF">
        <w:rPr>
          <w:rFonts w:eastAsia="Times New Roman" w:cs="Arial"/>
        </w:rPr>
        <w:t>, mais de proposer une offre complémentaire à des clients soucieux de consommer autrement.</w:t>
      </w:r>
      <w:r w:rsidR="00ED1FDE">
        <w:rPr>
          <w:rFonts w:eastAsia="Times New Roman" w:cs="Arial"/>
        </w:rPr>
        <w:t xml:space="preserve"> </w:t>
      </w:r>
    </w:p>
    <w:p w:rsidR="00813C02" w:rsidRDefault="00813C02" w:rsidP="00876322">
      <w:pPr>
        <w:tabs>
          <w:tab w:val="left" w:pos="0"/>
          <w:tab w:val="left" w:pos="142"/>
        </w:tabs>
        <w:spacing w:after="0" w:line="240" w:lineRule="auto"/>
        <w:jc w:val="both"/>
        <w:rPr>
          <w:rFonts w:eastAsia="Times New Roman" w:cs="Arial"/>
        </w:rPr>
      </w:pPr>
    </w:p>
    <w:p w:rsidR="001C5E8D" w:rsidRDefault="001C5E8D" w:rsidP="00876322">
      <w:pPr>
        <w:tabs>
          <w:tab w:val="left" w:pos="0"/>
          <w:tab w:val="left" w:pos="142"/>
        </w:tabs>
        <w:spacing w:after="0" w:line="240" w:lineRule="auto"/>
        <w:jc w:val="both"/>
        <w:rPr>
          <w:rFonts w:eastAsia="Times New Roman" w:cs="Arial"/>
        </w:rPr>
      </w:pPr>
      <w:r>
        <w:rPr>
          <w:rFonts w:eastAsia="Times New Roman" w:cs="Arial"/>
        </w:rPr>
        <w:t xml:space="preserve">Je vous ferai parvenir rapidement la grille tarifaire </w:t>
      </w:r>
      <w:r w:rsidR="00B34124">
        <w:rPr>
          <w:rFonts w:eastAsia="Times New Roman" w:cs="Arial"/>
        </w:rPr>
        <w:t xml:space="preserve">et les conditions de mise en œuvre </w:t>
      </w:r>
      <w:r>
        <w:rPr>
          <w:rFonts w:eastAsia="Times New Roman" w:cs="Arial"/>
        </w:rPr>
        <w:t>de cette nouvelle offre. En tout état de cause, compte</w:t>
      </w:r>
      <w:r w:rsidR="00B34124">
        <w:rPr>
          <w:rFonts w:eastAsia="Times New Roman" w:cs="Arial"/>
        </w:rPr>
        <w:t xml:space="preserve"> </w:t>
      </w:r>
      <w:r>
        <w:rPr>
          <w:rFonts w:eastAsia="Times New Roman" w:cs="Arial"/>
        </w:rPr>
        <w:t xml:space="preserve">tenu des prix pratiqués par les concurrents </w:t>
      </w:r>
      <w:r w:rsidR="00B34124">
        <w:rPr>
          <w:rFonts w:eastAsia="Times New Roman" w:cs="Arial"/>
        </w:rPr>
        <w:t>sur ce secteur d’activité</w:t>
      </w:r>
      <w:r>
        <w:rPr>
          <w:rFonts w:eastAsia="Times New Roman" w:cs="Arial"/>
        </w:rPr>
        <w:t xml:space="preserve"> et des offres des fournisseurs, les tarifs que j’envisage seront </w:t>
      </w:r>
      <w:r w:rsidR="00B34124">
        <w:rPr>
          <w:rFonts w:eastAsia="Times New Roman" w:cs="Arial"/>
        </w:rPr>
        <w:t xml:space="preserve">au moins </w:t>
      </w:r>
      <w:r>
        <w:rPr>
          <w:rFonts w:eastAsia="Times New Roman" w:cs="Arial"/>
        </w:rPr>
        <w:t>alignés sur la concurrence.</w:t>
      </w:r>
      <w:r w:rsidR="00F60582">
        <w:rPr>
          <w:rFonts w:eastAsia="Times New Roman" w:cs="Arial"/>
        </w:rPr>
        <w:t xml:space="preserve"> </w:t>
      </w:r>
    </w:p>
    <w:p w:rsidR="001C5E8D" w:rsidRPr="00E96CCF" w:rsidRDefault="001C5E8D" w:rsidP="00876322">
      <w:pPr>
        <w:tabs>
          <w:tab w:val="left" w:pos="0"/>
          <w:tab w:val="left" w:pos="142"/>
        </w:tabs>
        <w:spacing w:after="0" w:line="240" w:lineRule="auto"/>
        <w:jc w:val="both"/>
        <w:rPr>
          <w:rFonts w:eastAsia="Times New Roman" w:cs="Arial"/>
        </w:rPr>
      </w:pPr>
    </w:p>
    <w:p w:rsidR="00813C02" w:rsidRPr="00E96CCF" w:rsidRDefault="004260C2" w:rsidP="00876322">
      <w:pPr>
        <w:tabs>
          <w:tab w:val="left" w:pos="0"/>
          <w:tab w:val="left" w:pos="142"/>
        </w:tabs>
        <w:spacing w:after="0" w:line="240" w:lineRule="auto"/>
        <w:jc w:val="both"/>
        <w:rPr>
          <w:rFonts w:eastAsia="Times New Roman" w:cs="Arial"/>
        </w:rPr>
      </w:pPr>
      <w:r w:rsidRPr="00E96CCF">
        <w:rPr>
          <w:rFonts w:eastAsia="Times New Roman" w:cs="Arial"/>
        </w:rPr>
        <w:t xml:space="preserve">Je sais pouvoir compter sur votre engagement et celui de vos équipes pour mettre en avant cette offre </w:t>
      </w:r>
      <w:r w:rsidR="008D5CFB">
        <w:rPr>
          <w:rFonts w:eastAsia="Times New Roman" w:cs="Arial"/>
        </w:rPr>
        <w:t xml:space="preserve">prometteuse </w:t>
      </w:r>
      <w:r w:rsidRPr="00E96CCF">
        <w:rPr>
          <w:rFonts w:eastAsia="Times New Roman" w:cs="Arial"/>
        </w:rPr>
        <w:t>auprès de vos clientèles.</w:t>
      </w:r>
    </w:p>
    <w:p w:rsidR="004260C2" w:rsidRPr="00E96CCF" w:rsidRDefault="004260C2" w:rsidP="00876322">
      <w:pPr>
        <w:tabs>
          <w:tab w:val="left" w:pos="0"/>
          <w:tab w:val="left" w:pos="142"/>
        </w:tabs>
        <w:spacing w:after="0" w:line="240" w:lineRule="auto"/>
        <w:jc w:val="both"/>
        <w:rPr>
          <w:rFonts w:eastAsia="Times New Roman" w:cs="Arial"/>
        </w:rPr>
      </w:pPr>
    </w:p>
    <w:p w:rsidR="004260C2" w:rsidRDefault="004260C2" w:rsidP="00876322">
      <w:pPr>
        <w:tabs>
          <w:tab w:val="left" w:pos="0"/>
          <w:tab w:val="left" w:pos="142"/>
        </w:tabs>
        <w:spacing w:after="0" w:line="240" w:lineRule="auto"/>
        <w:jc w:val="both"/>
        <w:rPr>
          <w:rFonts w:eastAsia="Times New Roman" w:cs="Arial"/>
        </w:rPr>
      </w:pPr>
      <w:r w:rsidRPr="00E96CCF">
        <w:rPr>
          <w:rFonts w:eastAsia="Times New Roman" w:cs="Arial"/>
        </w:rPr>
        <w:t xml:space="preserve">Je vous </w:t>
      </w:r>
      <w:r w:rsidR="008D5CFB">
        <w:rPr>
          <w:rFonts w:eastAsia="Times New Roman" w:cs="Arial"/>
        </w:rPr>
        <w:t xml:space="preserve">en </w:t>
      </w:r>
      <w:r w:rsidRPr="00E96CCF">
        <w:rPr>
          <w:rFonts w:eastAsia="Times New Roman" w:cs="Arial"/>
        </w:rPr>
        <w:t>remercie.</w:t>
      </w:r>
    </w:p>
    <w:p w:rsidR="004260C2" w:rsidRDefault="004260C2" w:rsidP="00876322">
      <w:pPr>
        <w:tabs>
          <w:tab w:val="left" w:pos="0"/>
          <w:tab w:val="left" w:pos="142"/>
        </w:tabs>
        <w:spacing w:after="0" w:line="240" w:lineRule="auto"/>
        <w:jc w:val="both"/>
        <w:rPr>
          <w:rFonts w:eastAsia="Times New Roman" w:cs="Arial"/>
        </w:rPr>
      </w:pPr>
    </w:p>
    <w:p w:rsidR="004260C2" w:rsidRDefault="004260C2" w:rsidP="00876322">
      <w:pPr>
        <w:tabs>
          <w:tab w:val="left" w:pos="0"/>
          <w:tab w:val="left" w:pos="142"/>
        </w:tabs>
        <w:spacing w:after="0" w:line="240" w:lineRule="auto"/>
        <w:jc w:val="both"/>
        <w:rPr>
          <w:rFonts w:eastAsia="Times New Roman" w:cs="Arial"/>
        </w:rPr>
      </w:pP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sidR="00145EDA">
        <w:rPr>
          <w:rFonts w:eastAsia="Times New Roman" w:cs="Arial"/>
        </w:rPr>
        <w:t>Sandrine Vasseur</w:t>
      </w:r>
    </w:p>
    <w:p w:rsidR="00145EDA" w:rsidRDefault="00145EDA" w:rsidP="00876322">
      <w:pPr>
        <w:tabs>
          <w:tab w:val="left" w:pos="0"/>
          <w:tab w:val="left" w:pos="142"/>
        </w:tabs>
        <w:spacing w:after="0" w:line="240" w:lineRule="auto"/>
        <w:jc w:val="both"/>
        <w:rPr>
          <w:rFonts w:eastAsia="Times New Roman" w:cs="Arial"/>
        </w:rPr>
      </w:pPr>
    </w:p>
    <w:p w:rsidR="004260C2" w:rsidRDefault="004260C2" w:rsidP="00876322">
      <w:pPr>
        <w:tabs>
          <w:tab w:val="left" w:pos="0"/>
          <w:tab w:val="left" w:pos="142"/>
        </w:tabs>
        <w:spacing w:after="0" w:line="240" w:lineRule="auto"/>
        <w:jc w:val="both"/>
        <w:rPr>
          <w:rFonts w:eastAsia="Times New Roman" w:cs="Arial"/>
        </w:rPr>
      </w:pPr>
    </w:p>
    <w:p w:rsidR="004260C2" w:rsidRDefault="004260C2" w:rsidP="00876322">
      <w:pPr>
        <w:tabs>
          <w:tab w:val="left" w:pos="0"/>
          <w:tab w:val="left" w:pos="142"/>
        </w:tabs>
        <w:spacing w:after="0" w:line="240" w:lineRule="auto"/>
        <w:jc w:val="both"/>
        <w:rPr>
          <w:rFonts w:eastAsia="Times New Roman" w:cs="Arial"/>
        </w:rPr>
      </w:pPr>
    </w:p>
    <w:sectPr w:rsidR="004260C2" w:rsidSect="008762DB">
      <w:type w:val="continuous"/>
      <w:pgSz w:w="11906" w:h="16838"/>
      <w:pgMar w:top="851" w:right="1134" w:bottom="851"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AA" w:rsidRDefault="003424AA" w:rsidP="00196CD0">
      <w:pPr>
        <w:spacing w:after="0" w:line="240" w:lineRule="auto"/>
      </w:pPr>
      <w:r>
        <w:separator/>
      </w:r>
    </w:p>
  </w:endnote>
  <w:endnote w:type="continuationSeparator" w:id="0">
    <w:p w:rsidR="003424AA" w:rsidRDefault="003424AA" w:rsidP="0019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1" w:rsidRDefault="00870594">
    <w:pPr>
      <w:pStyle w:val="Pieddepage"/>
      <w:pBdr>
        <w:top w:val="single" w:sz="4" w:space="1" w:color="auto"/>
      </w:pBdr>
      <w:jc w:val="center"/>
    </w:pPr>
    <w:r w:rsidRPr="00870594">
      <w:t xml:space="preserve">ETHIKConso – Tech’Repar </w:t>
    </w:r>
    <w:r w:rsidRPr="00870594">
      <w:tab/>
      <w:t xml:space="preserve">             Contexte et ressources documentaires</w:t>
    </w:r>
    <w:r w:rsidRPr="00870594">
      <w:ptab w:relativeTo="margin" w:alignment="right" w:leader="none"/>
    </w:r>
    <w:r w:rsidRPr="00870594">
      <w:t xml:space="preserve">Page </w:t>
    </w:r>
    <w:r w:rsidRPr="00870594">
      <w:fldChar w:fldCharType="begin"/>
    </w:r>
    <w:r w:rsidR="002679B0" w:rsidRPr="008762DB">
      <w:instrText xml:space="preserve"> PAGE   \* MERGEFORMAT </w:instrText>
    </w:r>
    <w:r w:rsidRPr="00870594">
      <w:fldChar w:fldCharType="separate"/>
    </w:r>
    <w:r w:rsidR="00A25EA3">
      <w:rPr>
        <w:noProof/>
      </w:rPr>
      <w:t>1</w:t>
    </w:r>
    <w:r w:rsidRPr="00870594">
      <w:rPr>
        <w:noProof/>
      </w:rPr>
      <w:fldChar w:fldCharType="end"/>
    </w:r>
    <w:r w:rsidR="002679B0" w:rsidRPr="008762DB">
      <w:t>/6</w:t>
    </w:r>
  </w:p>
  <w:p w:rsidR="002679B0" w:rsidRDefault="002679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AA" w:rsidRDefault="003424AA" w:rsidP="00196CD0">
      <w:pPr>
        <w:spacing w:after="0" w:line="240" w:lineRule="auto"/>
      </w:pPr>
      <w:r>
        <w:separator/>
      </w:r>
    </w:p>
  </w:footnote>
  <w:footnote w:type="continuationSeparator" w:id="0">
    <w:p w:rsidR="003424AA" w:rsidRDefault="003424AA" w:rsidP="00196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CB9"/>
    <w:multiLevelType w:val="hybridMultilevel"/>
    <w:tmpl w:val="09CE7F4A"/>
    <w:lvl w:ilvl="0" w:tplc="E05E1FF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17E8A"/>
    <w:multiLevelType w:val="hybridMultilevel"/>
    <w:tmpl w:val="13BED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552543"/>
    <w:multiLevelType w:val="hybridMultilevel"/>
    <w:tmpl w:val="74928D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922668"/>
    <w:multiLevelType w:val="multilevel"/>
    <w:tmpl w:val="39329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D1334"/>
    <w:multiLevelType w:val="hybridMultilevel"/>
    <w:tmpl w:val="9648C9D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CE7A2B"/>
    <w:multiLevelType w:val="multilevel"/>
    <w:tmpl w:val="23D62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75772"/>
    <w:multiLevelType w:val="multilevel"/>
    <w:tmpl w:val="0BA62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BA3F6A"/>
    <w:multiLevelType w:val="hybridMultilevel"/>
    <w:tmpl w:val="1C147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31"/>
    <w:rsid w:val="00003B0E"/>
    <w:rsid w:val="000113C1"/>
    <w:rsid w:val="000114E5"/>
    <w:rsid w:val="00016F21"/>
    <w:rsid w:val="0002626A"/>
    <w:rsid w:val="000318DF"/>
    <w:rsid w:val="00034BA5"/>
    <w:rsid w:val="000552D7"/>
    <w:rsid w:val="00065588"/>
    <w:rsid w:val="00073A92"/>
    <w:rsid w:val="00074A85"/>
    <w:rsid w:val="0008491C"/>
    <w:rsid w:val="0009191E"/>
    <w:rsid w:val="000A2B98"/>
    <w:rsid w:val="000A64EF"/>
    <w:rsid w:val="000C204B"/>
    <w:rsid w:val="000E57A9"/>
    <w:rsid w:val="000F7504"/>
    <w:rsid w:val="00102C03"/>
    <w:rsid w:val="0011132B"/>
    <w:rsid w:val="001140A1"/>
    <w:rsid w:val="00116218"/>
    <w:rsid w:val="00127FC8"/>
    <w:rsid w:val="001404EF"/>
    <w:rsid w:val="00145EDA"/>
    <w:rsid w:val="001633A3"/>
    <w:rsid w:val="00172D43"/>
    <w:rsid w:val="001836A0"/>
    <w:rsid w:val="00192BF2"/>
    <w:rsid w:val="00196CD0"/>
    <w:rsid w:val="001C00B9"/>
    <w:rsid w:val="001C043D"/>
    <w:rsid w:val="001C2A9B"/>
    <w:rsid w:val="001C5E8D"/>
    <w:rsid w:val="001F6746"/>
    <w:rsid w:val="00201085"/>
    <w:rsid w:val="002050D0"/>
    <w:rsid w:val="00213018"/>
    <w:rsid w:val="00214CE1"/>
    <w:rsid w:val="00221270"/>
    <w:rsid w:val="00221D44"/>
    <w:rsid w:val="00226932"/>
    <w:rsid w:val="00236493"/>
    <w:rsid w:val="00237B6D"/>
    <w:rsid w:val="00246275"/>
    <w:rsid w:val="00254E45"/>
    <w:rsid w:val="002604FC"/>
    <w:rsid w:val="00263FBC"/>
    <w:rsid w:val="002679B0"/>
    <w:rsid w:val="002A10E6"/>
    <w:rsid w:val="002A2E18"/>
    <w:rsid w:val="002C6479"/>
    <w:rsid w:val="00305984"/>
    <w:rsid w:val="003073BA"/>
    <w:rsid w:val="003223FB"/>
    <w:rsid w:val="003424AA"/>
    <w:rsid w:val="0035310D"/>
    <w:rsid w:val="00354B98"/>
    <w:rsid w:val="00361270"/>
    <w:rsid w:val="00361E81"/>
    <w:rsid w:val="00374DF7"/>
    <w:rsid w:val="003844B5"/>
    <w:rsid w:val="00385D6E"/>
    <w:rsid w:val="00385F1B"/>
    <w:rsid w:val="003933E0"/>
    <w:rsid w:val="003B0114"/>
    <w:rsid w:val="003B59A7"/>
    <w:rsid w:val="003B637F"/>
    <w:rsid w:val="003C443B"/>
    <w:rsid w:val="003E0BF6"/>
    <w:rsid w:val="003E6CC1"/>
    <w:rsid w:val="003F3569"/>
    <w:rsid w:val="0040563B"/>
    <w:rsid w:val="004066CB"/>
    <w:rsid w:val="0041225E"/>
    <w:rsid w:val="00415C58"/>
    <w:rsid w:val="00416875"/>
    <w:rsid w:val="004260C2"/>
    <w:rsid w:val="00430AE2"/>
    <w:rsid w:val="004429DE"/>
    <w:rsid w:val="00450069"/>
    <w:rsid w:val="00465077"/>
    <w:rsid w:val="0047519D"/>
    <w:rsid w:val="004812C7"/>
    <w:rsid w:val="00484035"/>
    <w:rsid w:val="004850F3"/>
    <w:rsid w:val="00497061"/>
    <w:rsid w:val="004A2666"/>
    <w:rsid w:val="004A3CC9"/>
    <w:rsid w:val="004D2A3D"/>
    <w:rsid w:val="004D786A"/>
    <w:rsid w:val="004E52C2"/>
    <w:rsid w:val="005008D0"/>
    <w:rsid w:val="00506120"/>
    <w:rsid w:val="00510347"/>
    <w:rsid w:val="005563AA"/>
    <w:rsid w:val="00574AA0"/>
    <w:rsid w:val="005765E8"/>
    <w:rsid w:val="005849C4"/>
    <w:rsid w:val="00587E7D"/>
    <w:rsid w:val="005A3F2F"/>
    <w:rsid w:val="005B1D2D"/>
    <w:rsid w:val="005B3F21"/>
    <w:rsid w:val="005B6FA4"/>
    <w:rsid w:val="005C275A"/>
    <w:rsid w:val="005C35C9"/>
    <w:rsid w:val="005E1B5C"/>
    <w:rsid w:val="005E453C"/>
    <w:rsid w:val="005F342B"/>
    <w:rsid w:val="005F35EB"/>
    <w:rsid w:val="00602BB2"/>
    <w:rsid w:val="00621C85"/>
    <w:rsid w:val="00644F34"/>
    <w:rsid w:val="00650D33"/>
    <w:rsid w:val="00660B54"/>
    <w:rsid w:val="00660B96"/>
    <w:rsid w:val="00662804"/>
    <w:rsid w:val="00663037"/>
    <w:rsid w:val="0066357B"/>
    <w:rsid w:val="006775C1"/>
    <w:rsid w:val="006B39DC"/>
    <w:rsid w:val="006B7378"/>
    <w:rsid w:val="006C5FA4"/>
    <w:rsid w:val="006F0408"/>
    <w:rsid w:val="006F307A"/>
    <w:rsid w:val="0070463A"/>
    <w:rsid w:val="00710605"/>
    <w:rsid w:val="00711456"/>
    <w:rsid w:val="00711550"/>
    <w:rsid w:val="00720EDF"/>
    <w:rsid w:val="0072142A"/>
    <w:rsid w:val="00721FC1"/>
    <w:rsid w:val="0073312D"/>
    <w:rsid w:val="007472AC"/>
    <w:rsid w:val="0075599B"/>
    <w:rsid w:val="007568E0"/>
    <w:rsid w:val="007612D5"/>
    <w:rsid w:val="0077257B"/>
    <w:rsid w:val="007813BB"/>
    <w:rsid w:val="00794386"/>
    <w:rsid w:val="007958C5"/>
    <w:rsid w:val="007B6E07"/>
    <w:rsid w:val="007D6D44"/>
    <w:rsid w:val="0080506F"/>
    <w:rsid w:val="00813C02"/>
    <w:rsid w:val="00827C1B"/>
    <w:rsid w:val="00840482"/>
    <w:rsid w:val="0084517D"/>
    <w:rsid w:val="00856B30"/>
    <w:rsid w:val="008673B4"/>
    <w:rsid w:val="00870594"/>
    <w:rsid w:val="008762DB"/>
    <w:rsid w:val="00876322"/>
    <w:rsid w:val="00877B65"/>
    <w:rsid w:val="008812A8"/>
    <w:rsid w:val="00886957"/>
    <w:rsid w:val="008935C4"/>
    <w:rsid w:val="008A1967"/>
    <w:rsid w:val="008B0865"/>
    <w:rsid w:val="008B1F69"/>
    <w:rsid w:val="008C4423"/>
    <w:rsid w:val="008D0DF0"/>
    <w:rsid w:val="008D5CFB"/>
    <w:rsid w:val="008D61A1"/>
    <w:rsid w:val="008E067D"/>
    <w:rsid w:val="008E48B6"/>
    <w:rsid w:val="008F2923"/>
    <w:rsid w:val="00904BCD"/>
    <w:rsid w:val="00921137"/>
    <w:rsid w:val="009365AA"/>
    <w:rsid w:val="00946D9D"/>
    <w:rsid w:val="009633F1"/>
    <w:rsid w:val="00971CA0"/>
    <w:rsid w:val="00986B85"/>
    <w:rsid w:val="009A49F7"/>
    <w:rsid w:val="009A4AFB"/>
    <w:rsid w:val="009B026F"/>
    <w:rsid w:val="009C2E48"/>
    <w:rsid w:val="009C5948"/>
    <w:rsid w:val="009C59CE"/>
    <w:rsid w:val="009E59F2"/>
    <w:rsid w:val="00A16144"/>
    <w:rsid w:val="00A20CFB"/>
    <w:rsid w:val="00A24354"/>
    <w:rsid w:val="00A25EA3"/>
    <w:rsid w:val="00A35B4A"/>
    <w:rsid w:val="00A40780"/>
    <w:rsid w:val="00A418BD"/>
    <w:rsid w:val="00A4316D"/>
    <w:rsid w:val="00A50681"/>
    <w:rsid w:val="00A5138B"/>
    <w:rsid w:val="00A52D5E"/>
    <w:rsid w:val="00A60606"/>
    <w:rsid w:val="00A70C44"/>
    <w:rsid w:val="00A83C7E"/>
    <w:rsid w:val="00A95293"/>
    <w:rsid w:val="00AA2D21"/>
    <w:rsid w:val="00AB1C96"/>
    <w:rsid w:val="00AC008B"/>
    <w:rsid w:val="00AD1D71"/>
    <w:rsid w:val="00AE6606"/>
    <w:rsid w:val="00B05E8D"/>
    <w:rsid w:val="00B325C3"/>
    <w:rsid w:val="00B34124"/>
    <w:rsid w:val="00B6618A"/>
    <w:rsid w:val="00B71437"/>
    <w:rsid w:val="00B75F95"/>
    <w:rsid w:val="00B86455"/>
    <w:rsid w:val="00B95050"/>
    <w:rsid w:val="00BB746B"/>
    <w:rsid w:val="00BD1B8B"/>
    <w:rsid w:val="00BE4305"/>
    <w:rsid w:val="00BE46C1"/>
    <w:rsid w:val="00BE6090"/>
    <w:rsid w:val="00BF68C3"/>
    <w:rsid w:val="00C02420"/>
    <w:rsid w:val="00C04647"/>
    <w:rsid w:val="00C0550C"/>
    <w:rsid w:val="00C12A9C"/>
    <w:rsid w:val="00C2201E"/>
    <w:rsid w:val="00C22C5F"/>
    <w:rsid w:val="00C32CA0"/>
    <w:rsid w:val="00C45958"/>
    <w:rsid w:val="00C463BD"/>
    <w:rsid w:val="00C46ECA"/>
    <w:rsid w:val="00C513D4"/>
    <w:rsid w:val="00C5662F"/>
    <w:rsid w:val="00C72303"/>
    <w:rsid w:val="00C725AE"/>
    <w:rsid w:val="00C87C91"/>
    <w:rsid w:val="00CB302D"/>
    <w:rsid w:val="00CC244D"/>
    <w:rsid w:val="00CC30FA"/>
    <w:rsid w:val="00CF2B59"/>
    <w:rsid w:val="00CF7FF7"/>
    <w:rsid w:val="00D0020F"/>
    <w:rsid w:val="00D02C83"/>
    <w:rsid w:val="00D02DB5"/>
    <w:rsid w:val="00D14A01"/>
    <w:rsid w:val="00D35CA2"/>
    <w:rsid w:val="00D35F89"/>
    <w:rsid w:val="00D37122"/>
    <w:rsid w:val="00D417AB"/>
    <w:rsid w:val="00D41FDC"/>
    <w:rsid w:val="00D42319"/>
    <w:rsid w:val="00D52DBF"/>
    <w:rsid w:val="00D56ED2"/>
    <w:rsid w:val="00D74ECD"/>
    <w:rsid w:val="00D76F41"/>
    <w:rsid w:val="00D77292"/>
    <w:rsid w:val="00D83211"/>
    <w:rsid w:val="00D87AA9"/>
    <w:rsid w:val="00D976DC"/>
    <w:rsid w:val="00DB2EB6"/>
    <w:rsid w:val="00DB43DA"/>
    <w:rsid w:val="00DB6B46"/>
    <w:rsid w:val="00DC373C"/>
    <w:rsid w:val="00DC74D3"/>
    <w:rsid w:val="00E01032"/>
    <w:rsid w:val="00E01705"/>
    <w:rsid w:val="00E05102"/>
    <w:rsid w:val="00E0764C"/>
    <w:rsid w:val="00E1156F"/>
    <w:rsid w:val="00E1586B"/>
    <w:rsid w:val="00E25D8A"/>
    <w:rsid w:val="00E27FCD"/>
    <w:rsid w:val="00E308B2"/>
    <w:rsid w:val="00E3357F"/>
    <w:rsid w:val="00E34960"/>
    <w:rsid w:val="00E45016"/>
    <w:rsid w:val="00E560A1"/>
    <w:rsid w:val="00E61C19"/>
    <w:rsid w:val="00E7350F"/>
    <w:rsid w:val="00E84469"/>
    <w:rsid w:val="00E91472"/>
    <w:rsid w:val="00E96CCF"/>
    <w:rsid w:val="00EA2DAB"/>
    <w:rsid w:val="00EA3531"/>
    <w:rsid w:val="00EA6A90"/>
    <w:rsid w:val="00EB0E29"/>
    <w:rsid w:val="00EB1BC5"/>
    <w:rsid w:val="00EB20BB"/>
    <w:rsid w:val="00EB504F"/>
    <w:rsid w:val="00ED1FDE"/>
    <w:rsid w:val="00EF1472"/>
    <w:rsid w:val="00EF57AD"/>
    <w:rsid w:val="00F1096C"/>
    <w:rsid w:val="00F379BA"/>
    <w:rsid w:val="00F42189"/>
    <w:rsid w:val="00F50B1E"/>
    <w:rsid w:val="00F56FEA"/>
    <w:rsid w:val="00F60582"/>
    <w:rsid w:val="00F643FA"/>
    <w:rsid w:val="00F77DA5"/>
    <w:rsid w:val="00F77E98"/>
    <w:rsid w:val="00F81EB1"/>
    <w:rsid w:val="00F83D44"/>
    <w:rsid w:val="00FA305F"/>
    <w:rsid w:val="00FA39CB"/>
    <w:rsid w:val="00FA4479"/>
    <w:rsid w:val="00FA7B7A"/>
    <w:rsid w:val="00FB3F7B"/>
    <w:rsid w:val="00FC41B5"/>
    <w:rsid w:val="00FC73FD"/>
    <w:rsid w:val="00FD56D9"/>
    <w:rsid w:val="00FD7D79"/>
    <w:rsid w:val="00FF1C32"/>
    <w:rsid w:val="00FF2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725AE"/>
    <w:pPr>
      <w:spacing w:before="225" w:after="150" w:line="540" w:lineRule="atLeast"/>
      <w:outlineLvl w:val="0"/>
    </w:pPr>
    <w:rPr>
      <w:rFonts w:ascii="Arial" w:eastAsia="Times New Roman" w:hAnsi="Arial" w:cs="Arial"/>
      <w:color w:val="111213"/>
      <w:kern w:val="36"/>
      <w:sz w:val="48"/>
      <w:szCs w:val="48"/>
    </w:rPr>
  </w:style>
  <w:style w:type="paragraph" w:styleId="Titre2">
    <w:name w:val="heading 2"/>
    <w:basedOn w:val="Normal"/>
    <w:link w:val="Titre2Car"/>
    <w:uiPriority w:val="9"/>
    <w:qFormat/>
    <w:rsid w:val="00C725AE"/>
    <w:pPr>
      <w:spacing w:before="225" w:after="150" w:line="450" w:lineRule="atLeast"/>
      <w:outlineLvl w:val="1"/>
    </w:pPr>
    <w:rPr>
      <w:rFonts w:ascii="Arial" w:eastAsia="Times New Roman" w:hAnsi="Arial" w:cs="Arial"/>
      <w:color w:val="E98500"/>
      <w:sz w:val="39"/>
      <w:szCs w:val="3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0B54"/>
    <w:pPr>
      <w:ind w:left="720"/>
      <w:contextualSpacing/>
    </w:pPr>
  </w:style>
  <w:style w:type="paragraph" w:styleId="Textedebulles">
    <w:name w:val="Balloon Text"/>
    <w:basedOn w:val="Normal"/>
    <w:link w:val="TextedebullesCar"/>
    <w:uiPriority w:val="99"/>
    <w:semiHidden/>
    <w:unhideWhenUsed/>
    <w:rsid w:val="007943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386"/>
    <w:rPr>
      <w:rFonts w:ascii="Tahoma" w:hAnsi="Tahoma" w:cs="Tahoma"/>
      <w:sz w:val="16"/>
      <w:szCs w:val="16"/>
    </w:rPr>
  </w:style>
  <w:style w:type="table" w:styleId="Grilledutableau">
    <w:name w:val="Table Grid"/>
    <w:basedOn w:val="TableauNormal"/>
    <w:uiPriority w:val="59"/>
    <w:rsid w:val="00500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725AE"/>
    <w:rPr>
      <w:rFonts w:ascii="Arial" w:eastAsia="Times New Roman" w:hAnsi="Arial" w:cs="Arial"/>
      <w:color w:val="111213"/>
      <w:kern w:val="36"/>
      <w:sz w:val="48"/>
      <w:szCs w:val="48"/>
      <w:lang w:eastAsia="fr-FR"/>
    </w:rPr>
  </w:style>
  <w:style w:type="character" w:customStyle="1" w:styleId="Titre2Car">
    <w:name w:val="Titre 2 Car"/>
    <w:basedOn w:val="Policepardfaut"/>
    <w:link w:val="Titre2"/>
    <w:uiPriority w:val="9"/>
    <w:rsid w:val="00C725AE"/>
    <w:rPr>
      <w:rFonts w:ascii="Arial" w:eastAsia="Times New Roman" w:hAnsi="Arial" w:cs="Arial"/>
      <w:color w:val="E98500"/>
      <w:sz w:val="39"/>
      <w:szCs w:val="39"/>
      <w:lang w:eastAsia="fr-FR"/>
    </w:rPr>
  </w:style>
  <w:style w:type="character" w:styleId="Lienhypertexte">
    <w:name w:val="Hyperlink"/>
    <w:basedOn w:val="Policepardfaut"/>
    <w:uiPriority w:val="99"/>
    <w:unhideWhenUsed/>
    <w:rsid w:val="00C725AE"/>
    <w:rPr>
      <w:strike w:val="0"/>
      <w:dstrike w:val="0"/>
      <w:color w:val="E98500"/>
      <w:u w:val="none"/>
      <w:effect w:val="none"/>
    </w:rPr>
  </w:style>
  <w:style w:type="character" w:styleId="lev">
    <w:name w:val="Strong"/>
    <w:basedOn w:val="Policepardfaut"/>
    <w:uiPriority w:val="22"/>
    <w:qFormat/>
    <w:rsid w:val="00C725AE"/>
    <w:rPr>
      <w:b/>
      <w:bCs/>
    </w:rPr>
  </w:style>
  <w:style w:type="paragraph" w:styleId="NormalWeb">
    <w:name w:val="Normal (Web)"/>
    <w:basedOn w:val="Normal"/>
    <w:uiPriority w:val="99"/>
    <w:semiHidden/>
    <w:unhideWhenUsed/>
    <w:rsid w:val="00C725AE"/>
    <w:pPr>
      <w:spacing w:before="150" w:after="225" w:line="240" w:lineRule="auto"/>
      <w:ind w:right="150"/>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196CD0"/>
    <w:pPr>
      <w:tabs>
        <w:tab w:val="center" w:pos="4536"/>
        <w:tab w:val="right" w:pos="9072"/>
      </w:tabs>
      <w:spacing w:after="0" w:line="240" w:lineRule="auto"/>
    </w:pPr>
  </w:style>
  <w:style w:type="character" w:customStyle="1" w:styleId="En-tteCar">
    <w:name w:val="En-tête Car"/>
    <w:basedOn w:val="Policepardfaut"/>
    <w:link w:val="En-tte"/>
    <w:uiPriority w:val="99"/>
    <w:rsid w:val="00196CD0"/>
  </w:style>
  <w:style w:type="paragraph" w:styleId="Pieddepage">
    <w:name w:val="footer"/>
    <w:basedOn w:val="Normal"/>
    <w:link w:val="PieddepageCar"/>
    <w:uiPriority w:val="99"/>
    <w:unhideWhenUsed/>
    <w:rsid w:val="00196C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6CD0"/>
  </w:style>
  <w:style w:type="character" w:styleId="Marquedecommentaire">
    <w:name w:val="annotation reference"/>
    <w:basedOn w:val="Policepardfaut"/>
    <w:uiPriority w:val="99"/>
    <w:semiHidden/>
    <w:unhideWhenUsed/>
    <w:rsid w:val="00BE4305"/>
    <w:rPr>
      <w:sz w:val="16"/>
      <w:szCs w:val="16"/>
    </w:rPr>
  </w:style>
  <w:style w:type="paragraph" w:styleId="Commentaire">
    <w:name w:val="annotation text"/>
    <w:basedOn w:val="Normal"/>
    <w:link w:val="CommentaireCar"/>
    <w:uiPriority w:val="99"/>
    <w:semiHidden/>
    <w:unhideWhenUsed/>
    <w:rsid w:val="00BE4305"/>
    <w:pPr>
      <w:spacing w:line="240" w:lineRule="auto"/>
    </w:pPr>
    <w:rPr>
      <w:sz w:val="20"/>
      <w:szCs w:val="20"/>
    </w:rPr>
  </w:style>
  <w:style w:type="character" w:customStyle="1" w:styleId="CommentaireCar">
    <w:name w:val="Commentaire Car"/>
    <w:basedOn w:val="Policepardfaut"/>
    <w:link w:val="Commentaire"/>
    <w:uiPriority w:val="99"/>
    <w:semiHidden/>
    <w:rsid w:val="00BE4305"/>
    <w:rPr>
      <w:sz w:val="20"/>
      <w:szCs w:val="20"/>
    </w:rPr>
  </w:style>
  <w:style w:type="paragraph" w:styleId="Objetducommentaire">
    <w:name w:val="annotation subject"/>
    <w:basedOn w:val="Commentaire"/>
    <w:next w:val="Commentaire"/>
    <w:link w:val="ObjetducommentaireCar"/>
    <w:uiPriority w:val="99"/>
    <w:semiHidden/>
    <w:unhideWhenUsed/>
    <w:rsid w:val="00BE4305"/>
    <w:rPr>
      <w:b/>
      <w:bCs/>
    </w:rPr>
  </w:style>
  <w:style w:type="character" w:customStyle="1" w:styleId="ObjetducommentaireCar">
    <w:name w:val="Objet du commentaire Car"/>
    <w:basedOn w:val="CommentaireCar"/>
    <w:link w:val="Objetducommentaire"/>
    <w:uiPriority w:val="99"/>
    <w:semiHidden/>
    <w:rsid w:val="00BE4305"/>
    <w:rPr>
      <w:b/>
      <w:bCs/>
      <w:sz w:val="20"/>
      <w:szCs w:val="20"/>
    </w:rPr>
  </w:style>
  <w:style w:type="paragraph" w:styleId="Rvision">
    <w:name w:val="Revision"/>
    <w:hidden/>
    <w:uiPriority w:val="99"/>
    <w:semiHidden/>
    <w:rsid w:val="00F77D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725AE"/>
    <w:pPr>
      <w:spacing w:before="225" w:after="150" w:line="540" w:lineRule="atLeast"/>
      <w:outlineLvl w:val="0"/>
    </w:pPr>
    <w:rPr>
      <w:rFonts w:ascii="Arial" w:eastAsia="Times New Roman" w:hAnsi="Arial" w:cs="Arial"/>
      <w:color w:val="111213"/>
      <w:kern w:val="36"/>
      <w:sz w:val="48"/>
      <w:szCs w:val="48"/>
    </w:rPr>
  </w:style>
  <w:style w:type="paragraph" w:styleId="Titre2">
    <w:name w:val="heading 2"/>
    <w:basedOn w:val="Normal"/>
    <w:link w:val="Titre2Car"/>
    <w:uiPriority w:val="9"/>
    <w:qFormat/>
    <w:rsid w:val="00C725AE"/>
    <w:pPr>
      <w:spacing w:before="225" w:after="150" w:line="450" w:lineRule="atLeast"/>
      <w:outlineLvl w:val="1"/>
    </w:pPr>
    <w:rPr>
      <w:rFonts w:ascii="Arial" w:eastAsia="Times New Roman" w:hAnsi="Arial" w:cs="Arial"/>
      <w:color w:val="E98500"/>
      <w:sz w:val="39"/>
      <w:szCs w:val="3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0B54"/>
    <w:pPr>
      <w:ind w:left="720"/>
      <w:contextualSpacing/>
    </w:pPr>
  </w:style>
  <w:style w:type="paragraph" w:styleId="Textedebulles">
    <w:name w:val="Balloon Text"/>
    <w:basedOn w:val="Normal"/>
    <w:link w:val="TextedebullesCar"/>
    <w:uiPriority w:val="99"/>
    <w:semiHidden/>
    <w:unhideWhenUsed/>
    <w:rsid w:val="007943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386"/>
    <w:rPr>
      <w:rFonts w:ascii="Tahoma" w:hAnsi="Tahoma" w:cs="Tahoma"/>
      <w:sz w:val="16"/>
      <w:szCs w:val="16"/>
    </w:rPr>
  </w:style>
  <w:style w:type="table" w:styleId="Grilledutableau">
    <w:name w:val="Table Grid"/>
    <w:basedOn w:val="TableauNormal"/>
    <w:uiPriority w:val="59"/>
    <w:rsid w:val="00500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725AE"/>
    <w:rPr>
      <w:rFonts w:ascii="Arial" w:eastAsia="Times New Roman" w:hAnsi="Arial" w:cs="Arial"/>
      <w:color w:val="111213"/>
      <w:kern w:val="36"/>
      <w:sz w:val="48"/>
      <w:szCs w:val="48"/>
      <w:lang w:eastAsia="fr-FR"/>
    </w:rPr>
  </w:style>
  <w:style w:type="character" w:customStyle="1" w:styleId="Titre2Car">
    <w:name w:val="Titre 2 Car"/>
    <w:basedOn w:val="Policepardfaut"/>
    <w:link w:val="Titre2"/>
    <w:uiPriority w:val="9"/>
    <w:rsid w:val="00C725AE"/>
    <w:rPr>
      <w:rFonts w:ascii="Arial" w:eastAsia="Times New Roman" w:hAnsi="Arial" w:cs="Arial"/>
      <w:color w:val="E98500"/>
      <w:sz w:val="39"/>
      <w:szCs w:val="39"/>
      <w:lang w:eastAsia="fr-FR"/>
    </w:rPr>
  </w:style>
  <w:style w:type="character" w:styleId="Lienhypertexte">
    <w:name w:val="Hyperlink"/>
    <w:basedOn w:val="Policepardfaut"/>
    <w:uiPriority w:val="99"/>
    <w:unhideWhenUsed/>
    <w:rsid w:val="00C725AE"/>
    <w:rPr>
      <w:strike w:val="0"/>
      <w:dstrike w:val="0"/>
      <w:color w:val="E98500"/>
      <w:u w:val="none"/>
      <w:effect w:val="none"/>
    </w:rPr>
  </w:style>
  <w:style w:type="character" w:styleId="lev">
    <w:name w:val="Strong"/>
    <w:basedOn w:val="Policepardfaut"/>
    <w:uiPriority w:val="22"/>
    <w:qFormat/>
    <w:rsid w:val="00C725AE"/>
    <w:rPr>
      <w:b/>
      <w:bCs/>
    </w:rPr>
  </w:style>
  <w:style w:type="paragraph" w:styleId="NormalWeb">
    <w:name w:val="Normal (Web)"/>
    <w:basedOn w:val="Normal"/>
    <w:uiPriority w:val="99"/>
    <w:semiHidden/>
    <w:unhideWhenUsed/>
    <w:rsid w:val="00C725AE"/>
    <w:pPr>
      <w:spacing w:before="150" w:after="225" w:line="240" w:lineRule="auto"/>
      <w:ind w:right="150"/>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196CD0"/>
    <w:pPr>
      <w:tabs>
        <w:tab w:val="center" w:pos="4536"/>
        <w:tab w:val="right" w:pos="9072"/>
      </w:tabs>
      <w:spacing w:after="0" w:line="240" w:lineRule="auto"/>
    </w:pPr>
  </w:style>
  <w:style w:type="character" w:customStyle="1" w:styleId="En-tteCar">
    <w:name w:val="En-tête Car"/>
    <w:basedOn w:val="Policepardfaut"/>
    <w:link w:val="En-tte"/>
    <w:uiPriority w:val="99"/>
    <w:rsid w:val="00196CD0"/>
  </w:style>
  <w:style w:type="paragraph" w:styleId="Pieddepage">
    <w:name w:val="footer"/>
    <w:basedOn w:val="Normal"/>
    <w:link w:val="PieddepageCar"/>
    <w:uiPriority w:val="99"/>
    <w:unhideWhenUsed/>
    <w:rsid w:val="00196C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6CD0"/>
  </w:style>
  <w:style w:type="character" w:styleId="Marquedecommentaire">
    <w:name w:val="annotation reference"/>
    <w:basedOn w:val="Policepardfaut"/>
    <w:uiPriority w:val="99"/>
    <w:semiHidden/>
    <w:unhideWhenUsed/>
    <w:rsid w:val="00BE4305"/>
    <w:rPr>
      <w:sz w:val="16"/>
      <w:szCs w:val="16"/>
    </w:rPr>
  </w:style>
  <w:style w:type="paragraph" w:styleId="Commentaire">
    <w:name w:val="annotation text"/>
    <w:basedOn w:val="Normal"/>
    <w:link w:val="CommentaireCar"/>
    <w:uiPriority w:val="99"/>
    <w:semiHidden/>
    <w:unhideWhenUsed/>
    <w:rsid w:val="00BE4305"/>
    <w:pPr>
      <w:spacing w:line="240" w:lineRule="auto"/>
    </w:pPr>
    <w:rPr>
      <w:sz w:val="20"/>
      <w:szCs w:val="20"/>
    </w:rPr>
  </w:style>
  <w:style w:type="character" w:customStyle="1" w:styleId="CommentaireCar">
    <w:name w:val="Commentaire Car"/>
    <w:basedOn w:val="Policepardfaut"/>
    <w:link w:val="Commentaire"/>
    <w:uiPriority w:val="99"/>
    <w:semiHidden/>
    <w:rsid w:val="00BE4305"/>
    <w:rPr>
      <w:sz w:val="20"/>
      <w:szCs w:val="20"/>
    </w:rPr>
  </w:style>
  <w:style w:type="paragraph" w:styleId="Objetducommentaire">
    <w:name w:val="annotation subject"/>
    <w:basedOn w:val="Commentaire"/>
    <w:next w:val="Commentaire"/>
    <w:link w:val="ObjetducommentaireCar"/>
    <w:uiPriority w:val="99"/>
    <w:semiHidden/>
    <w:unhideWhenUsed/>
    <w:rsid w:val="00BE4305"/>
    <w:rPr>
      <w:b/>
      <w:bCs/>
    </w:rPr>
  </w:style>
  <w:style w:type="character" w:customStyle="1" w:styleId="ObjetducommentaireCar">
    <w:name w:val="Objet du commentaire Car"/>
    <w:basedOn w:val="CommentaireCar"/>
    <w:link w:val="Objetducommentaire"/>
    <w:uiPriority w:val="99"/>
    <w:semiHidden/>
    <w:rsid w:val="00BE4305"/>
    <w:rPr>
      <w:b/>
      <w:bCs/>
      <w:sz w:val="20"/>
      <w:szCs w:val="20"/>
    </w:rPr>
  </w:style>
  <w:style w:type="paragraph" w:styleId="Rvision">
    <w:name w:val="Revision"/>
    <w:hidden/>
    <w:uiPriority w:val="99"/>
    <w:semiHidden/>
    <w:rsid w:val="00F77D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2251">
      <w:bodyDiv w:val="1"/>
      <w:marLeft w:val="0"/>
      <w:marRight w:val="0"/>
      <w:marTop w:val="0"/>
      <w:marBottom w:val="0"/>
      <w:divBdr>
        <w:top w:val="none" w:sz="0" w:space="0" w:color="auto"/>
        <w:left w:val="none" w:sz="0" w:space="0" w:color="auto"/>
        <w:bottom w:val="none" w:sz="0" w:space="0" w:color="auto"/>
        <w:right w:val="none" w:sz="0" w:space="0" w:color="auto"/>
      </w:divBdr>
      <w:divsChild>
        <w:div w:id="1091438304">
          <w:marLeft w:val="0"/>
          <w:marRight w:val="0"/>
          <w:marTop w:val="0"/>
          <w:marBottom w:val="0"/>
          <w:divBdr>
            <w:top w:val="none" w:sz="0" w:space="0" w:color="auto"/>
            <w:left w:val="none" w:sz="0" w:space="0" w:color="auto"/>
            <w:bottom w:val="none" w:sz="0" w:space="0" w:color="auto"/>
            <w:right w:val="none" w:sz="0" w:space="0" w:color="auto"/>
          </w:divBdr>
          <w:divsChild>
            <w:div w:id="1351176726">
              <w:marLeft w:val="0"/>
              <w:marRight w:val="0"/>
              <w:marTop w:val="100"/>
              <w:marBottom w:val="100"/>
              <w:divBdr>
                <w:top w:val="none" w:sz="0" w:space="0" w:color="auto"/>
                <w:left w:val="none" w:sz="0" w:space="0" w:color="auto"/>
                <w:bottom w:val="none" w:sz="0" w:space="0" w:color="auto"/>
                <w:right w:val="none" w:sz="0" w:space="0" w:color="auto"/>
              </w:divBdr>
              <w:divsChild>
                <w:div w:id="1283070476">
                  <w:marLeft w:val="0"/>
                  <w:marRight w:val="0"/>
                  <w:marTop w:val="0"/>
                  <w:marBottom w:val="0"/>
                  <w:divBdr>
                    <w:top w:val="none" w:sz="0" w:space="0" w:color="auto"/>
                    <w:left w:val="none" w:sz="0" w:space="0" w:color="auto"/>
                    <w:bottom w:val="none" w:sz="0" w:space="0" w:color="auto"/>
                    <w:right w:val="none" w:sz="0" w:space="0" w:color="auto"/>
                  </w:divBdr>
                  <w:divsChild>
                    <w:div w:id="34426207">
                      <w:marLeft w:val="0"/>
                      <w:marRight w:val="0"/>
                      <w:marTop w:val="0"/>
                      <w:marBottom w:val="0"/>
                      <w:divBdr>
                        <w:top w:val="none" w:sz="0" w:space="0" w:color="auto"/>
                        <w:left w:val="none" w:sz="0" w:space="0" w:color="auto"/>
                        <w:bottom w:val="none" w:sz="0" w:space="0" w:color="auto"/>
                        <w:right w:val="none" w:sz="0" w:space="0" w:color="auto"/>
                      </w:divBdr>
                      <w:divsChild>
                        <w:div w:id="1369716316">
                          <w:marLeft w:val="0"/>
                          <w:marRight w:val="0"/>
                          <w:marTop w:val="0"/>
                          <w:marBottom w:val="0"/>
                          <w:divBdr>
                            <w:top w:val="none" w:sz="0" w:space="0" w:color="auto"/>
                            <w:left w:val="none" w:sz="0" w:space="0" w:color="auto"/>
                            <w:bottom w:val="none" w:sz="0" w:space="0" w:color="auto"/>
                            <w:right w:val="none" w:sz="0" w:space="0" w:color="auto"/>
                          </w:divBdr>
                          <w:divsChild>
                            <w:div w:id="266616491">
                              <w:marLeft w:val="0"/>
                              <w:marRight w:val="0"/>
                              <w:marTop w:val="0"/>
                              <w:marBottom w:val="0"/>
                              <w:divBdr>
                                <w:top w:val="none" w:sz="0" w:space="0" w:color="auto"/>
                                <w:left w:val="none" w:sz="0" w:space="0" w:color="auto"/>
                                <w:bottom w:val="none" w:sz="0" w:space="0" w:color="auto"/>
                                <w:right w:val="none" w:sz="0" w:space="0" w:color="auto"/>
                              </w:divBdr>
                              <w:divsChild>
                                <w:div w:id="1198011342">
                                  <w:marLeft w:val="0"/>
                                  <w:marRight w:val="0"/>
                                  <w:marTop w:val="0"/>
                                  <w:marBottom w:val="0"/>
                                  <w:divBdr>
                                    <w:top w:val="none" w:sz="0" w:space="0" w:color="auto"/>
                                    <w:left w:val="none" w:sz="0" w:space="0" w:color="auto"/>
                                    <w:bottom w:val="none" w:sz="0" w:space="0" w:color="auto"/>
                                    <w:right w:val="none" w:sz="0" w:space="0" w:color="auto"/>
                                  </w:divBdr>
                                  <w:divsChild>
                                    <w:div w:id="1367174560">
                                      <w:marLeft w:val="0"/>
                                      <w:marRight w:val="0"/>
                                      <w:marTop w:val="0"/>
                                      <w:marBottom w:val="0"/>
                                      <w:divBdr>
                                        <w:top w:val="none" w:sz="0" w:space="0" w:color="auto"/>
                                        <w:left w:val="none" w:sz="0" w:space="0" w:color="auto"/>
                                        <w:bottom w:val="none" w:sz="0" w:space="0" w:color="auto"/>
                                        <w:right w:val="none" w:sz="0" w:space="0" w:color="auto"/>
                                      </w:divBdr>
                                      <w:divsChild>
                                        <w:div w:id="64882190">
                                          <w:marLeft w:val="4500"/>
                                          <w:marRight w:val="0"/>
                                          <w:marTop w:val="0"/>
                                          <w:marBottom w:val="0"/>
                                          <w:divBdr>
                                            <w:top w:val="none" w:sz="0" w:space="0" w:color="auto"/>
                                            <w:left w:val="none" w:sz="0" w:space="0" w:color="auto"/>
                                            <w:bottom w:val="none" w:sz="0" w:space="0" w:color="auto"/>
                                            <w:right w:val="none" w:sz="0" w:space="0" w:color="auto"/>
                                          </w:divBdr>
                                          <w:divsChild>
                                            <w:div w:id="2026782958">
                                              <w:marLeft w:val="0"/>
                                              <w:marRight w:val="0"/>
                                              <w:marTop w:val="0"/>
                                              <w:marBottom w:val="0"/>
                                              <w:divBdr>
                                                <w:top w:val="none" w:sz="0" w:space="0" w:color="auto"/>
                                                <w:left w:val="none" w:sz="0" w:space="0" w:color="auto"/>
                                                <w:bottom w:val="none" w:sz="0" w:space="0" w:color="auto"/>
                                                <w:right w:val="none" w:sz="0" w:space="0" w:color="auto"/>
                                              </w:divBdr>
                                              <w:divsChild>
                                                <w:div w:id="259147724">
                                                  <w:marLeft w:val="0"/>
                                                  <w:marRight w:val="0"/>
                                                  <w:marTop w:val="0"/>
                                                  <w:marBottom w:val="0"/>
                                                  <w:divBdr>
                                                    <w:top w:val="none" w:sz="0" w:space="0" w:color="auto"/>
                                                    <w:left w:val="none" w:sz="0" w:space="0" w:color="auto"/>
                                                    <w:bottom w:val="none" w:sz="0" w:space="0" w:color="auto"/>
                                                    <w:right w:val="none" w:sz="0" w:space="0" w:color="auto"/>
                                                  </w:divBdr>
                                                  <w:divsChild>
                                                    <w:div w:id="473259582">
                                                      <w:marLeft w:val="0"/>
                                                      <w:marRight w:val="0"/>
                                                      <w:marTop w:val="0"/>
                                                      <w:marBottom w:val="0"/>
                                                      <w:divBdr>
                                                        <w:top w:val="none" w:sz="0" w:space="0" w:color="auto"/>
                                                        <w:left w:val="none" w:sz="0" w:space="0" w:color="auto"/>
                                                        <w:bottom w:val="none" w:sz="0" w:space="0" w:color="auto"/>
                                                        <w:right w:val="none" w:sz="0" w:space="0" w:color="auto"/>
                                                      </w:divBdr>
                                                      <w:divsChild>
                                                        <w:div w:id="1047141989">
                                                          <w:marLeft w:val="0"/>
                                                          <w:marRight w:val="0"/>
                                                          <w:marTop w:val="0"/>
                                                          <w:marBottom w:val="0"/>
                                                          <w:divBdr>
                                                            <w:top w:val="none" w:sz="0" w:space="0" w:color="auto"/>
                                                            <w:left w:val="none" w:sz="0" w:space="0" w:color="auto"/>
                                                            <w:bottom w:val="none" w:sz="0" w:space="0" w:color="auto"/>
                                                            <w:right w:val="none" w:sz="0" w:space="0" w:color="auto"/>
                                                          </w:divBdr>
                                                          <w:divsChild>
                                                            <w:div w:id="16277662">
                                                              <w:marLeft w:val="0"/>
                                                              <w:marRight w:val="0"/>
                                                              <w:marTop w:val="0"/>
                                                              <w:marBottom w:val="0"/>
                                                              <w:divBdr>
                                                                <w:top w:val="none" w:sz="0" w:space="0" w:color="auto"/>
                                                                <w:left w:val="none" w:sz="0" w:space="0" w:color="auto"/>
                                                                <w:bottom w:val="none" w:sz="0" w:space="0" w:color="auto"/>
                                                                <w:right w:val="none" w:sz="0" w:space="0" w:color="auto"/>
                                                              </w:divBdr>
                                                              <w:divsChild>
                                                                <w:div w:id="524446037">
                                                                  <w:marLeft w:val="0"/>
                                                                  <w:marRight w:val="0"/>
                                                                  <w:marTop w:val="0"/>
                                                                  <w:marBottom w:val="0"/>
                                                                  <w:divBdr>
                                                                    <w:top w:val="none" w:sz="0" w:space="0" w:color="auto"/>
                                                                    <w:left w:val="none" w:sz="0" w:space="0" w:color="auto"/>
                                                                    <w:bottom w:val="none" w:sz="0" w:space="0" w:color="auto"/>
                                                                    <w:right w:val="none" w:sz="0" w:space="0" w:color="auto"/>
                                                                  </w:divBdr>
                                                                  <w:divsChild>
                                                                    <w:div w:id="1220362485">
                                                                      <w:marLeft w:val="0"/>
                                                                      <w:marRight w:val="0"/>
                                                                      <w:marTop w:val="0"/>
                                                                      <w:marBottom w:val="0"/>
                                                                      <w:divBdr>
                                                                        <w:top w:val="none" w:sz="0" w:space="0" w:color="auto"/>
                                                                        <w:left w:val="none" w:sz="0" w:space="0" w:color="auto"/>
                                                                        <w:bottom w:val="none" w:sz="0" w:space="0" w:color="auto"/>
                                                                        <w:right w:val="none" w:sz="0" w:space="0" w:color="auto"/>
                                                                      </w:divBdr>
                                                                      <w:divsChild>
                                                                        <w:div w:id="12299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gantier@ethikconso.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vasseur@ethikconso.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mailto:e.turet@ethikconso.fr"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h.xela@ethikconso.f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CRCOM\Sc&#233;nario%201\Classeur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CRCOM\Sc&#233;nario%201%20ETHIKConso\Classeu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1"/>
            <c:showSerName val="0"/>
            <c:showPercent val="1"/>
            <c:showBubbleSize val="0"/>
            <c:showLeaderLines val="1"/>
          </c:dLbls>
          <c:cat>
            <c:strRef>
              <c:f>Feuil1!$A$4:$A$7</c:f>
              <c:strCache>
                <c:ptCount val="4"/>
                <c:pt idx="0">
                  <c:v>Petit électroménager</c:v>
                </c:pt>
                <c:pt idx="1">
                  <c:v>Gros électroménager</c:v>
                </c:pt>
                <c:pt idx="2">
                  <c:v>Matériels informatiques</c:v>
                </c:pt>
                <c:pt idx="3">
                  <c:v>Télephonie </c:v>
                </c:pt>
              </c:strCache>
            </c:strRef>
          </c:cat>
          <c:val>
            <c:numRef>
              <c:f>Feuil1!$B$4:$B$7</c:f>
              <c:numCache>
                <c:formatCode>0%</c:formatCode>
                <c:ptCount val="4"/>
                <c:pt idx="0">
                  <c:v>0.17</c:v>
                </c:pt>
                <c:pt idx="1">
                  <c:v>0.31000000000000072</c:v>
                </c:pt>
                <c:pt idx="2">
                  <c:v>0.35000000000000031</c:v>
                </c:pt>
                <c:pt idx="3">
                  <c:v>8.0000000000000224E-2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Répartition de l'actionnariat</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Feuil2!$A$4:$A$5</c:f>
              <c:strCache>
                <c:ptCount val="2"/>
                <c:pt idx="0">
                  <c:v>Personnel de l'entreprise </c:v>
                </c:pt>
                <c:pt idx="1">
                  <c:v>Actionnaires individuels</c:v>
                </c:pt>
              </c:strCache>
            </c:strRef>
          </c:cat>
          <c:val>
            <c:numRef>
              <c:f>Feuil2!$B$4:$B$5</c:f>
              <c:numCache>
                <c:formatCode>0%</c:formatCode>
                <c:ptCount val="2"/>
                <c:pt idx="0">
                  <c:v>0.35</c:v>
                </c:pt>
                <c:pt idx="1">
                  <c:v>0.65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solidFill>
        <a:schemeClr val="bg1"/>
      </a:solidFill>
    </a:ln>
  </c:spPr>
  <c:txPr>
    <a:bodyPr/>
    <a:lstStyle/>
    <a:p>
      <a:pPr>
        <a:defRPr>
          <a:ln>
            <a:noFill/>
          </a:ln>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9DAAF-AA7F-4B71-BED2-1F4DA745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2058</Words>
  <Characters>11325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DUCROU</cp:lastModifiedBy>
  <cp:revision>2</cp:revision>
  <dcterms:created xsi:type="dcterms:W3CDTF">2015-03-06T13:23:00Z</dcterms:created>
  <dcterms:modified xsi:type="dcterms:W3CDTF">2015-03-06T13:23:00Z</dcterms:modified>
</cp:coreProperties>
</file>