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13" w:rsidRDefault="00D77A8F" w:rsidP="00B103FE">
      <w:pPr>
        <w:jc w:val="center"/>
        <w:rPr>
          <w:rFonts w:ascii="Times New Roman" w:hAnsi="Times New Roman"/>
          <w:b/>
          <w:sz w:val="32"/>
          <w:szCs w:val="32"/>
        </w:rPr>
      </w:pPr>
      <w:r>
        <w:rPr>
          <w:rFonts w:ascii="Times New Roman" w:hAnsi="Times New Roman"/>
          <w:b/>
          <w:sz w:val="32"/>
          <w:szCs w:val="32"/>
        </w:rPr>
        <w:t>Dossier étudiant</w:t>
      </w:r>
    </w:p>
    <w:p w:rsidR="00B103FE" w:rsidRPr="00D52A7A" w:rsidRDefault="00B103FE" w:rsidP="00B103FE">
      <w:pPr>
        <w:jc w:val="center"/>
        <w:rPr>
          <w:rFonts w:ascii="Times New Roman" w:hAnsi="Times New Roman"/>
          <w:b/>
          <w:sz w:val="24"/>
          <w:szCs w:val="24"/>
        </w:rPr>
      </w:pPr>
    </w:p>
    <w:p w:rsidR="00025E11" w:rsidRPr="00F1086C" w:rsidRDefault="00025E11" w:rsidP="004E3D20">
      <w:pPr>
        <w:jc w:val="center"/>
        <w:rPr>
          <w:rFonts w:ascii="Times New Roman" w:hAnsi="Times New Roman"/>
          <w:b/>
          <w:sz w:val="28"/>
          <w:szCs w:val="28"/>
        </w:rPr>
      </w:pPr>
      <w:r w:rsidRPr="00F1086C">
        <w:rPr>
          <w:rFonts w:ascii="Times New Roman" w:hAnsi="Times New Roman"/>
          <w:b/>
          <w:sz w:val="28"/>
          <w:szCs w:val="28"/>
        </w:rPr>
        <w:t>L'adaptation aux évolutions de l'activité professionnelle</w:t>
      </w:r>
    </w:p>
    <w:p w:rsidR="007050F5" w:rsidRPr="00F1086C" w:rsidRDefault="00D77A8F" w:rsidP="004E3D20">
      <w:pPr>
        <w:jc w:val="center"/>
        <w:rPr>
          <w:rFonts w:ascii="Times New Roman" w:hAnsi="Times New Roman"/>
          <w:b/>
          <w:sz w:val="28"/>
          <w:szCs w:val="28"/>
        </w:rPr>
      </w:pPr>
      <w:r w:rsidRPr="00F1086C">
        <w:rPr>
          <w:rFonts w:ascii="Times New Roman" w:hAnsi="Times New Roman"/>
          <w:b/>
          <w:sz w:val="28"/>
          <w:szCs w:val="28"/>
        </w:rPr>
        <w:t>Formation professionnelle, adaptation à l'emploi</w:t>
      </w:r>
    </w:p>
    <w:p w:rsidR="00797BAA" w:rsidRPr="00D9459E" w:rsidRDefault="00797BAA" w:rsidP="00105017">
      <w:pPr>
        <w:jc w:val="center"/>
        <w:rPr>
          <w:rFonts w:ascii="Times New Roman" w:hAnsi="Times New Roman"/>
          <w:b/>
          <w:i/>
          <w:sz w:val="24"/>
          <w:szCs w:val="24"/>
        </w:rPr>
      </w:pPr>
    </w:p>
    <w:p w:rsidR="00797BAA" w:rsidRPr="00F1086C" w:rsidRDefault="00941634" w:rsidP="00105017">
      <w:pPr>
        <w:jc w:val="center"/>
        <w:rPr>
          <w:rFonts w:ascii="Times New Roman" w:hAnsi="Times New Roman"/>
          <w:b/>
          <w:i/>
          <w:sz w:val="28"/>
          <w:szCs w:val="28"/>
        </w:rPr>
      </w:pPr>
      <w:r w:rsidRPr="00F1086C">
        <w:rPr>
          <w:rFonts w:ascii="Times New Roman" w:hAnsi="Times New Roman"/>
          <w:b/>
          <w:sz w:val="28"/>
          <w:szCs w:val="28"/>
        </w:rPr>
        <w:t>« </w:t>
      </w:r>
      <w:r w:rsidR="009170FB" w:rsidRPr="00F1086C">
        <w:rPr>
          <w:rFonts w:ascii="Times New Roman" w:hAnsi="Times New Roman"/>
          <w:b/>
          <w:sz w:val="28"/>
          <w:szCs w:val="28"/>
        </w:rPr>
        <w:t>L</w:t>
      </w:r>
      <w:r w:rsidR="00025E11" w:rsidRPr="00F1086C">
        <w:rPr>
          <w:rFonts w:ascii="Times New Roman" w:hAnsi="Times New Roman"/>
          <w:b/>
          <w:sz w:val="28"/>
          <w:szCs w:val="28"/>
        </w:rPr>
        <w:t>a SARL</w:t>
      </w:r>
      <w:r w:rsidR="009E7935" w:rsidRPr="00F1086C">
        <w:rPr>
          <w:rFonts w:ascii="Times New Roman" w:hAnsi="Times New Roman"/>
          <w:b/>
          <w:sz w:val="28"/>
          <w:szCs w:val="28"/>
        </w:rPr>
        <w:t xml:space="preserve"> </w:t>
      </w:r>
      <w:r w:rsidR="009E7935" w:rsidRPr="009F0107">
        <w:rPr>
          <w:rFonts w:ascii="Times New Roman" w:hAnsi="Times New Roman"/>
          <w:b/>
          <w:sz w:val="28"/>
          <w:szCs w:val="28"/>
        </w:rPr>
        <w:t>L'hermine</w:t>
      </w:r>
      <w:r w:rsidRPr="00F1086C">
        <w:rPr>
          <w:rFonts w:ascii="Times New Roman" w:hAnsi="Times New Roman"/>
          <w:b/>
          <w:i/>
          <w:sz w:val="28"/>
          <w:szCs w:val="28"/>
        </w:rPr>
        <w:t>»</w:t>
      </w:r>
    </w:p>
    <w:p w:rsidR="00941634" w:rsidRPr="00957E1F" w:rsidRDefault="00941634" w:rsidP="00105017">
      <w:pPr>
        <w:jc w:val="center"/>
        <w:rPr>
          <w:rFonts w:ascii="Times New Roman" w:hAnsi="Times New Roman"/>
          <w:b/>
          <w:i/>
          <w:sz w:val="24"/>
          <w:szCs w:val="24"/>
          <w:highlight w:val="yellow"/>
        </w:rPr>
      </w:pPr>
    </w:p>
    <w:p w:rsidR="00025E11" w:rsidRDefault="00D77A8F" w:rsidP="00D77A8F">
      <w:pPr>
        <w:rPr>
          <w:rFonts w:ascii="Times New Roman" w:hAnsi="Times New Roman"/>
          <w:sz w:val="24"/>
          <w:szCs w:val="24"/>
        </w:rPr>
      </w:pPr>
      <w:r w:rsidRPr="00D77A8F">
        <w:rPr>
          <w:rFonts w:ascii="Times New Roman" w:hAnsi="Times New Roman"/>
          <w:sz w:val="24"/>
          <w:szCs w:val="24"/>
        </w:rPr>
        <w:t>Maxime Durand dirige u</w:t>
      </w:r>
      <w:r w:rsidR="00073100">
        <w:rPr>
          <w:rFonts w:ascii="Times New Roman" w:hAnsi="Times New Roman"/>
          <w:sz w:val="24"/>
          <w:szCs w:val="24"/>
        </w:rPr>
        <w:t>ne grande surface spécialisée dans la</w:t>
      </w:r>
      <w:r w:rsidRPr="00D77A8F">
        <w:rPr>
          <w:rFonts w:ascii="Times New Roman" w:hAnsi="Times New Roman"/>
          <w:sz w:val="24"/>
          <w:szCs w:val="24"/>
        </w:rPr>
        <w:t xml:space="preserve"> vente de </w:t>
      </w:r>
      <w:r>
        <w:rPr>
          <w:rFonts w:ascii="Times New Roman" w:hAnsi="Times New Roman"/>
          <w:sz w:val="24"/>
          <w:szCs w:val="24"/>
        </w:rPr>
        <w:t xml:space="preserve">biens culturels : </w:t>
      </w:r>
      <w:r w:rsidRPr="00D77A8F">
        <w:rPr>
          <w:rFonts w:ascii="Times New Roman" w:hAnsi="Times New Roman"/>
          <w:sz w:val="24"/>
          <w:szCs w:val="24"/>
        </w:rPr>
        <w:t xml:space="preserve">livres, </w:t>
      </w:r>
      <w:r>
        <w:rPr>
          <w:rFonts w:ascii="Times New Roman" w:hAnsi="Times New Roman"/>
          <w:sz w:val="24"/>
          <w:szCs w:val="24"/>
        </w:rPr>
        <w:t>presse, musique</w:t>
      </w:r>
      <w:r w:rsidR="00A3786C">
        <w:rPr>
          <w:rFonts w:ascii="Times New Roman" w:hAnsi="Times New Roman"/>
          <w:sz w:val="24"/>
          <w:szCs w:val="24"/>
        </w:rPr>
        <w:t>, films, jeux vidéo</w:t>
      </w:r>
      <w:r w:rsidRPr="00D77A8F">
        <w:rPr>
          <w:rFonts w:ascii="Times New Roman" w:hAnsi="Times New Roman"/>
          <w:sz w:val="24"/>
          <w:szCs w:val="24"/>
        </w:rPr>
        <w:t xml:space="preserve">… </w:t>
      </w:r>
      <w:r w:rsidR="001309F6">
        <w:rPr>
          <w:rFonts w:ascii="Times New Roman" w:hAnsi="Times New Roman"/>
          <w:sz w:val="24"/>
          <w:szCs w:val="24"/>
        </w:rPr>
        <w:t>La SARL</w:t>
      </w:r>
      <w:r w:rsidR="001309F6" w:rsidRPr="009E7935">
        <w:rPr>
          <w:rFonts w:ascii="Times New Roman" w:hAnsi="Times New Roman"/>
          <w:i/>
          <w:sz w:val="24"/>
          <w:szCs w:val="24"/>
        </w:rPr>
        <w:t xml:space="preserve"> </w:t>
      </w:r>
      <w:r w:rsidR="009E7935" w:rsidRPr="001E4F73">
        <w:rPr>
          <w:rFonts w:ascii="Times New Roman" w:hAnsi="Times New Roman"/>
          <w:sz w:val="24"/>
          <w:szCs w:val="24"/>
        </w:rPr>
        <w:t>L'hermine</w:t>
      </w:r>
      <w:r w:rsidR="009E7935">
        <w:rPr>
          <w:rFonts w:ascii="Times New Roman" w:hAnsi="Times New Roman"/>
          <w:sz w:val="24"/>
          <w:szCs w:val="24"/>
        </w:rPr>
        <w:t xml:space="preserve"> </w:t>
      </w:r>
      <w:r w:rsidR="00025E11">
        <w:rPr>
          <w:rFonts w:ascii="Times New Roman" w:hAnsi="Times New Roman"/>
          <w:sz w:val="24"/>
          <w:szCs w:val="24"/>
        </w:rPr>
        <w:t>(</w:t>
      </w:r>
      <w:r w:rsidR="001309F6">
        <w:rPr>
          <w:rFonts w:ascii="Times New Roman" w:hAnsi="Times New Roman"/>
          <w:sz w:val="24"/>
          <w:szCs w:val="24"/>
        </w:rPr>
        <w:t>17 salariés</w:t>
      </w:r>
      <w:r w:rsidR="00025E11">
        <w:rPr>
          <w:rFonts w:ascii="Times New Roman" w:hAnsi="Times New Roman"/>
          <w:sz w:val="24"/>
          <w:szCs w:val="24"/>
        </w:rPr>
        <w:t>) est</w:t>
      </w:r>
      <w:r w:rsidR="001309F6">
        <w:rPr>
          <w:rFonts w:ascii="Times New Roman" w:hAnsi="Times New Roman"/>
          <w:sz w:val="24"/>
          <w:szCs w:val="24"/>
        </w:rPr>
        <w:t xml:space="preserve"> implantée en Bretagne </w:t>
      </w:r>
      <w:r w:rsidR="00025E11">
        <w:rPr>
          <w:rFonts w:ascii="Times New Roman" w:hAnsi="Times New Roman"/>
          <w:sz w:val="24"/>
          <w:szCs w:val="24"/>
        </w:rPr>
        <w:t xml:space="preserve">et </w:t>
      </w:r>
      <w:r w:rsidR="001309F6">
        <w:rPr>
          <w:rFonts w:ascii="Times New Roman" w:hAnsi="Times New Roman"/>
          <w:sz w:val="24"/>
          <w:szCs w:val="24"/>
        </w:rPr>
        <w:t xml:space="preserve">se distingue de ses concurrents par un fort ancrage </w:t>
      </w:r>
      <w:r w:rsidR="00025E11">
        <w:rPr>
          <w:rFonts w:ascii="Times New Roman" w:hAnsi="Times New Roman"/>
          <w:sz w:val="24"/>
          <w:szCs w:val="24"/>
        </w:rPr>
        <w:t>dans</w:t>
      </w:r>
      <w:r w:rsidR="001309F6">
        <w:rPr>
          <w:rFonts w:ascii="Times New Roman" w:hAnsi="Times New Roman"/>
          <w:sz w:val="24"/>
          <w:szCs w:val="24"/>
        </w:rPr>
        <w:t xml:space="preserve"> l'actualité culturelle régionale </w:t>
      </w:r>
      <w:r w:rsidR="00025E11">
        <w:rPr>
          <w:rFonts w:ascii="Times New Roman" w:hAnsi="Times New Roman"/>
          <w:sz w:val="24"/>
          <w:szCs w:val="24"/>
        </w:rPr>
        <w:t xml:space="preserve">ce qui lui assure </w:t>
      </w:r>
      <w:r w:rsidR="001309F6">
        <w:rPr>
          <w:rFonts w:ascii="Times New Roman" w:hAnsi="Times New Roman"/>
          <w:sz w:val="24"/>
          <w:szCs w:val="24"/>
        </w:rPr>
        <w:t xml:space="preserve">un succès certain malgré les difficultés du secteur. </w:t>
      </w:r>
    </w:p>
    <w:p w:rsidR="00D77A8F" w:rsidRPr="00D77A8F" w:rsidRDefault="00025E11" w:rsidP="00D77A8F">
      <w:pPr>
        <w:rPr>
          <w:rFonts w:ascii="Times New Roman" w:hAnsi="Times New Roman"/>
          <w:sz w:val="24"/>
          <w:szCs w:val="24"/>
        </w:rPr>
      </w:pPr>
      <w:r>
        <w:rPr>
          <w:rFonts w:ascii="Times New Roman" w:hAnsi="Times New Roman"/>
          <w:sz w:val="24"/>
          <w:szCs w:val="24"/>
        </w:rPr>
        <w:t>Il y a 8 ans, Maxime</w:t>
      </w:r>
      <w:r w:rsidR="00D77A8F" w:rsidRPr="00D77A8F">
        <w:rPr>
          <w:rFonts w:ascii="Times New Roman" w:hAnsi="Times New Roman"/>
          <w:sz w:val="24"/>
          <w:szCs w:val="24"/>
        </w:rPr>
        <w:t xml:space="preserve"> a créé, en complément de son activité en magasin, un site de vente en ligne pour suivre l’évolution des pratiques dans ce domaine. </w:t>
      </w:r>
      <w:r w:rsidR="000459C1">
        <w:rPr>
          <w:rFonts w:ascii="Times New Roman" w:hAnsi="Times New Roman"/>
          <w:sz w:val="24"/>
          <w:szCs w:val="24"/>
        </w:rPr>
        <w:t xml:space="preserve">Il a recruté pour cela deux spécialistes, un développeur web et un responsable webmarketing. </w:t>
      </w:r>
      <w:r w:rsidR="000A09CF">
        <w:rPr>
          <w:rFonts w:ascii="Times New Roman" w:hAnsi="Times New Roman"/>
          <w:sz w:val="24"/>
          <w:szCs w:val="24"/>
        </w:rPr>
        <w:t>Le commerce électronique</w:t>
      </w:r>
      <w:r w:rsidR="005372A1">
        <w:rPr>
          <w:rFonts w:ascii="Times New Roman" w:hAnsi="Times New Roman"/>
          <w:sz w:val="24"/>
          <w:szCs w:val="24"/>
        </w:rPr>
        <w:t xml:space="preserve"> </w:t>
      </w:r>
      <w:r w:rsidR="00D77A8F" w:rsidRPr="00D77A8F">
        <w:rPr>
          <w:rFonts w:ascii="Times New Roman" w:hAnsi="Times New Roman"/>
          <w:sz w:val="24"/>
          <w:szCs w:val="24"/>
        </w:rPr>
        <w:t>a démarré dou</w:t>
      </w:r>
      <w:r w:rsidR="00ED222D">
        <w:rPr>
          <w:rFonts w:ascii="Times New Roman" w:hAnsi="Times New Roman"/>
          <w:sz w:val="24"/>
          <w:szCs w:val="24"/>
        </w:rPr>
        <w:t>cement, mais aujourd’hui</w:t>
      </w:r>
      <w:r w:rsidR="00A3786C">
        <w:rPr>
          <w:rFonts w:ascii="Times New Roman" w:hAnsi="Times New Roman"/>
          <w:sz w:val="24"/>
          <w:szCs w:val="24"/>
        </w:rPr>
        <w:t xml:space="preserve"> </w:t>
      </w:r>
      <w:r w:rsidR="000A09CF">
        <w:rPr>
          <w:rFonts w:ascii="Times New Roman" w:hAnsi="Times New Roman"/>
          <w:sz w:val="24"/>
          <w:szCs w:val="24"/>
        </w:rPr>
        <w:t xml:space="preserve">il </w:t>
      </w:r>
      <w:r w:rsidR="00A3786C">
        <w:rPr>
          <w:rFonts w:ascii="Times New Roman" w:hAnsi="Times New Roman"/>
          <w:sz w:val="24"/>
          <w:szCs w:val="24"/>
        </w:rPr>
        <w:t>se rapproche</w:t>
      </w:r>
      <w:r w:rsidR="00D77A8F" w:rsidRPr="00D77A8F">
        <w:rPr>
          <w:rFonts w:ascii="Times New Roman" w:hAnsi="Times New Roman"/>
          <w:sz w:val="24"/>
          <w:szCs w:val="24"/>
        </w:rPr>
        <w:t xml:space="preserve"> en chiffre d’affaires et en volume d’activité </w:t>
      </w:r>
      <w:r w:rsidR="005372A1">
        <w:rPr>
          <w:rFonts w:ascii="Times New Roman" w:hAnsi="Times New Roman"/>
          <w:sz w:val="24"/>
          <w:szCs w:val="24"/>
        </w:rPr>
        <w:t xml:space="preserve">de </w:t>
      </w:r>
      <w:r w:rsidR="00ED222D">
        <w:rPr>
          <w:rFonts w:ascii="Times New Roman" w:hAnsi="Times New Roman"/>
          <w:sz w:val="24"/>
          <w:szCs w:val="24"/>
        </w:rPr>
        <w:t>la vente en magasin</w:t>
      </w:r>
      <w:r w:rsidR="00D77A8F" w:rsidRPr="00D77A8F">
        <w:rPr>
          <w:rFonts w:ascii="Times New Roman" w:hAnsi="Times New Roman"/>
          <w:sz w:val="24"/>
          <w:szCs w:val="24"/>
        </w:rPr>
        <w:t>. Cette tendance semble irréversible.</w:t>
      </w:r>
    </w:p>
    <w:p w:rsidR="00D77A8F" w:rsidRPr="00D77A8F" w:rsidRDefault="00D77A8F" w:rsidP="00D77A8F">
      <w:pPr>
        <w:rPr>
          <w:rFonts w:ascii="Times New Roman" w:hAnsi="Times New Roman"/>
          <w:sz w:val="24"/>
          <w:szCs w:val="24"/>
        </w:rPr>
      </w:pPr>
      <w:r w:rsidRPr="00D77A8F">
        <w:rPr>
          <w:rFonts w:ascii="Times New Roman" w:hAnsi="Times New Roman"/>
          <w:sz w:val="24"/>
          <w:szCs w:val="24"/>
        </w:rPr>
        <w:t xml:space="preserve">Maxime Durand envisage donc de revoir son organisation et de transférer une partie </w:t>
      </w:r>
      <w:r w:rsidR="009C0FAD">
        <w:rPr>
          <w:rFonts w:ascii="Times New Roman" w:hAnsi="Times New Roman"/>
          <w:sz w:val="24"/>
          <w:szCs w:val="24"/>
        </w:rPr>
        <w:t>de</w:t>
      </w:r>
      <w:r w:rsidR="000A09CF">
        <w:rPr>
          <w:rFonts w:ascii="Times New Roman" w:hAnsi="Times New Roman"/>
          <w:sz w:val="24"/>
          <w:szCs w:val="24"/>
        </w:rPr>
        <w:t xml:space="preserve"> l’effectif du magasin  pour soutenir le nouveau service de</w:t>
      </w:r>
      <w:r w:rsidRPr="00D77A8F">
        <w:rPr>
          <w:rFonts w:ascii="Times New Roman" w:hAnsi="Times New Roman"/>
          <w:sz w:val="24"/>
          <w:szCs w:val="24"/>
        </w:rPr>
        <w:t xml:space="preserve"> vente en ligne. </w:t>
      </w:r>
      <w:r w:rsidR="009E7935">
        <w:rPr>
          <w:rFonts w:ascii="Times New Roman" w:hAnsi="Times New Roman"/>
          <w:sz w:val="24"/>
          <w:szCs w:val="24"/>
        </w:rPr>
        <w:t>Cette situation provoque des réactions diverses</w:t>
      </w:r>
      <w:r w:rsidR="00243177">
        <w:rPr>
          <w:rFonts w:ascii="Times New Roman" w:hAnsi="Times New Roman"/>
          <w:sz w:val="24"/>
          <w:szCs w:val="24"/>
        </w:rPr>
        <w:t xml:space="preserve"> dans l'entreprise</w:t>
      </w:r>
      <w:r w:rsidR="009E7935">
        <w:rPr>
          <w:rFonts w:ascii="Times New Roman" w:hAnsi="Times New Roman"/>
          <w:sz w:val="24"/>
          <w:szCs w:val="24"/>
        </w:rPr>
        <w:t>.</w:t>
      </w:r>
    </w:p>
    <w:p w:rsidR="00D77A8F" w:rsidRPr="00D77A8F" w:rsidRDefault="00D77A8F" w:rsidP="00D77A8F">
      <w:pPr>
        <w:rPr>
          <w:rFonts w:ascii="Times New Roman" w:hAnsi="Times New Roman"/>
          <w:sz w:val="24"/>
          <w:szCs w:val="24"/>
        </w:rPr>
      </w:pPr>
      <w:r w:rsidRPr="00D77A8F">
        <w:rPr>
          <w:rFonts w:ascii="Times New Roman" w:hAnsi="Times New Roman"/>
          <w:sz w:val="24"/>
          <w:szCs w:val="24"/>
        </w:rPr>
        <w:t xml:space="preserve">Il contacte donc le cabinet </w:t>
      </w:r>
      <w:proofErr w:type="spellStart"/>
      <w:r w:rsidRPr="00D77A8F">
        <w:rPr>
          <w:rFonts w:ascii="Times New Roman" w:hAnsi="Times New Roman"/>
          <w:sz w:val="24"/>
          <w:szCs w:val="24"/>
        </w:rPr>
        <w:t>XPro</w:t>
      </w:r>
      <w:proofErr w:type="spellEnd"/>
      <w:r w:rsidRPr="00D77A8F">
        <w:rPr>
          <w:rFonts w:ascii="Times New Roman" w:hAnsi="Times New Roman"/>
          <w:sz w:val="24"/>
          <w:szCs w:val="24"/>
        </w:rPr>
        <w:t xml:space="preserve"> consulting auprès duquel vous travaillez et qui est spécialisé dans le conseil aux PME pour </w:t>
      </w:r>
      <w:r w:rsidR="005425A9">
        <w:rPr>
          <w:rFonts w:ascii="Times New Roman" w:hAnsi="Times New Roman"/>
          <w:sz w:val="24"/>
          <w:szCs w:val="24"/>
        </w:rPr>
        <w:t xml:space="preserve">se faire aider et conseiller dans cette transition. </w:t>
      </w:r>
    </w:p>
    <w:p w:rsidR="00690449" w:rsidRDefault="00690449" w:rsidP="00B964F8">
      <w:pPr>
        <w:rPr>
          <w:rFonts w:ascii="Times New Roman" w:hAnsi="Times New Roman"/>
          <w:i/>
          <w:sz w:val="20"/>
          <w:szCs w:val="20"/>
        </w:rPr>
      </w:pPr>
    </w:p>
    <w:p w:rsidR="00A219F0" w:rsidRDefault="00A219F0" w:rsidP="00B964F8">
      <w:pPr>
        <w:rPr>
          <w:rFonts w:ascii="Times New Roman" w:hAnsi="Times New Roman"/>
          <w:i/>
          <w:sz w:val="20"/>
          <w:szCs w:val="20"/>
        </w:rPr>
      </w:pPr>
    </w:p>
    <w:p w:rsidR="00A219F0" w:rsidRPr="009E7935" w:rsidRDefault="00A219F0" w:rsidP="00B964F8">
      <w:pPr>
        <w:rPr>
          <w:rFonts w:ascii="Times New Roman" w:hAnsi="Times New Roman"/>
          <w:b/>
          <w:sz w:val="24"/>
          <w:szCs w:val="24"/>
        </w:rPr>
      </w:pPr>
      <w:r w:rsidRPr="009E7935">
        <w:rPr>
          <w:rFonts w:ascii="Times New Roman" w:hAnsi="Times New Roman"/>
          <w:b/>
          <w:sz w:val="24"/>
          <w:szCs w:val="24"/>
        </w:rPr>
        <w:t>1</w:t>
      </w:r>
      <w:r w:rsidRPr="009E7935">
        <w:rPr>
          <w:rFonts w:ascii="Times New Roman" w:hAnsi="Times New Roman"/>
          <w:b/>
          <w:sz w:val="24"/>
          <w:szCs w:val="24"/>
          <w:vertAlign w:val="superscript"/>
        </w:rPr>
        <w:t>er</w:t>
      </w:r>
      <w:r w:rsidRPr="009E7935">
        <w:rPr>
          <w:rFonts w:ascii="Times New Roman" w:hAnsi="Times New Roman"/>
          <w:b/>
          <w:sz w:val="24"/>
          <w:szCs w:val="24"/>
        </w:rPr>
        <w:t xml:space="preserve"> dossier : </w:t>
      </w:r>
      <w:r w:rsidR="005425A9" w:rsidRPr="009E7935">
        <w:rPr>
          <w:rFonts w:ascii="Times New Roman" w:hAnsi="Times New Roman"/>
          <w:b/>
          <w:sz w:val="24"/>
          <w:szCs w:val="24"/>
        </w:rPr>
        <w:t>La formation des salariés</w:t>
      </w:r>
    </w:p>
    <w:p w:rsidR="009E7935" w:rsidRDefault="005425A9" w:rsidP="004B0D71">
      <w:pPr>
        <w:rPr>
          <w:rFonts w:ascii="Times New Roman" w:hAnsi="Times New Roman"/>
          <w:sz w:val="24"/>
          <w:szCs w:val="24"/>
        </w:rPr>
      </w:pPr>
      <w:r>
        <w:rPr>
          <w:rFonts w:ascii="Times New Roman" w:hAnsi="Times New Roman"/>
          <w:sz w:val="24"/>
          <w:szCs w:val="24"/>
        </w:rPr>
        <w:t>Maxime  a identifié que</w:t>
      </w:r>
      <w:r w:rsidR="009F0107">
        <w:rPr>
          <w:rFonts w:ascii="Times New Roman" w:hAnsi="Times New Roman"/>
          <w:sz w:val="24"/>
          <w:szCs w:val="24"/>
        </w:rPr>
        <w:t>lques salariés intéressés par le</w:t>
      </w:r>
      <w:r>
        <w:rPr>
          <w:rFonts w:ascii="Times New Roman" w:hAnsi="Times New Roman"/>
          <w:sz w:val="24"/>
          <w:szCs w:val="24"/>
        </w:rPr>
        <w:t xml:space="preserve"> passage de la vente en magasin à la vente en ligne. Toutefois, aucun n'a </w:t>
      </w:r>
      <w:r w:rsidR="00A219F0" w:rsidRPr="00D77A8F">
        <w:rPr>
          <w:rFonts w:ascii="Times New Roman" w:hAnsi="Times New Roman"/>
          <w:sz w:val="24"/>
          <w:szCs w:val="24"/>
        </w:rPr>
        <w:t>les compétences requises pour cette nouvelle activité, notamment en logistique</w:t>
      </w:r>
      <w:r w:rsidR="00A219F0">
        <w:rPr>
          <w:rFonts w:ascii="Times New Roman" w:hAnsi="Times New Roman"/>
          <w:sz w:val="24"/>
          <w:szCs w:val="24"/>
        </w:rPr>
        <w:t xml:space="preserve">, en </w:t>
      </w:r>
      <w:r w:rsidR="00E115F0">
        <w:rPr>
          <w:rFonts w:ascii="Times New Roman" w:hAnsi="Times New Roman"/>
          <w:sz w:val="24"/>
          <w:szCs w:val="24"/>
        </w:rPr>
        <w:t>traitement auto</w:t>
      </w:r>
      <w:r w:rsidR="009C4EC6">
        <w:rPr>
          <w:rFonts w:ascii="Times New Roman" w:hAnsi="Times New Roman"/>
          <w:sz w:val="24"/>
          <w:szCs w:val="24"/>
        </w:rPr>
        <w:t xml:space="preserve">matisé des commandes </w:t>
      </w:r>
      <w:r w:rsidR="00A219F0" w:rsidRPr="00D77A8F">
        <w:rPr>
          <w:rFonts w:ascii="Times New Roman" w:hAnsi="Times New Roman"/>
          <w:sz w:val="24"/>
          <w:szCs w:val="24"/>
        </w:rPr>
        <w:t>et en e-commerce</w:t>
      </w:r>
      <w:r w:rsidR="009E7935">
        <w:rPr>
          <w:rFonts w:ascii="Times New Roman" w:hAnsi="Times New Roman"/>
          <w:sz w:val="24"/>
          <w:szCs w:val="24"/>
        </w:rPr>
        <w:t>.</w:t>
      </w:r>
    </w:p>
    <w:p w:rsidR="00A219F0" w:rsidRDefault="009E7935" w:rsidP="00D247B1">
      <w:pPr>
        <w:rPr>
          <w:rFonts w:ascii="Times New Roman" w:hAnsi="Times New Roman"/>
          <w:sz w:val="24"/>
          <w:szCs w:val="24"/>
        </w:rPr>
      </w:pPr>
      <w:r>
        <w:rPr>
          <w:rFonts w:ascii="Times New Roman" w:hAnsi="Times New Roman"/>
          <w:sz w:val="24"/>
          <w:szCs w:val="24"/>
        </w:rPr>
        <w:t xml:space="preserve">Dans le même temps, </w:t>
      </w:r>
      <w:r w:rsidR="00A219F0" w:rsidRPr="009E7935">
        <w:rPr>
          <w:rFonts w:ascii="Times New Roman" w:hAnsi="Times New Roman"/>
          <w:sz w:val="24"/>
          <w:szCs w:val="24"/>
        </w:rPr>
        <w:t>certains de</w:t>
      </w:r>
      <w:r>
        <w:rPr>
          <w:rFonts w:ascii="Times New Roman" w:hAnsi="Times New Roman"/>
          <w:sz w:val="24"/>
          <w:szCs w:val="24"/>
        </w:rPr>
        <w:t>s</w:t>
      </w:r>
      <w:r w:rsidR="00A219F0" w:rsidRPr="009E7935">
        <w:rPr>
          <w:rFonts w:ascii="Times New Roman" w:hAnsi="Times New Roman"/>
          <w:sz w:val="24"/>
          <w:szCs w:val="24"/>
        </w:rPr>
        <w:t xml:space="preserve"> collaborateurs</w:t>
      </w:r>
      <w:r>
        <w:rPr>
          <w:rFonts w:ascii="Times New Roman" w:hAnsi="Times New Roman"/>
          <w:sz w:val="24"/>
          <w:szCs w:val="24"/>
        </w:rPr>
        <w:t xml:space="preserve"> de </w:t>
      </w:r>
      <w:r w:rsidRPr="001E4F73">
        <w:rPr>
          <w:rFonts w:ascii="Times New Roman" w:hAnsi="Times New Roman"/>
          <w:sz w:val="24"/>
          <w:szCs w:val="24"/>
        </w:rPr>
        <w:t>L'hermine</w:t>
      </w:r>
      <w:r w:rsidR="00A219F0" w:rsidRPr="001E4F73">
        <w:rPr>
          <w:rFonts w:ascii="Times New Roman" w:hAnsi="Times New Roman"/>
          <w:sz w:val="24"/>
          <w:szCs w:val="24"/>
        </w:rPr>
        <w:t xml:space="preserve"> </w:t>
      </w:r>
      <w:r w:rsidR="00A219F0" w:rsidRPr="009E7935">
        <w:rPr>
          <w:rFonts w:ascii="Times New Roman" w:hAnsi="Times New Roman"/>
          <w:sz w:val="24"/>
          <w:szCs w:val="24"/>
        </w:rPr>
        <w:t>ne</w:t>
      </w:r>
      <w:r w:rsidR="004B0D71">
        <w:rPr>
          <w:rFonts w:ascii="Times New Roman" w:hAnsi="Times New Roman"/>
          <w:sz w:val="24"/>
          <w:szCs w:val="24"/>
        </w:rPr>
        <w:t xml:space="preserve"> se retrouvent plus dans cette nouvelle organisation. Ils regrettent l'ancienne structure, sa culture axée sur le contact direct avec le client et le conseil personnalisé</w:t>
      </w:r>
      <w:r w:rsidR="00A219F0" w:rsidRPr="009E7935">
        <w:rPr>
          <w:rFonts w:ascii="Times New Roman" w:hAnsi="Times New Roman"/>
          <w:sz w:val="24"/>
          <w:szCs w:val="24"/>
        </w:rPr>
        <w:t>. Il</w:t>
      </w:r>
      <w:r w:rsidR="004B0D71">
        <w:rPr>
          <w:rFonts w:ascii="Times New Roman" w:hAnsi="Times New Roman"/>
          <w:sz w:val="24"/>
          <w:szCs w:val="24"/>
        </w:rPr>
        <w:t xml:space="preserve">s envisagent </w:t>
      </w:r>
      <w:r w:rsidR="00627FDB">
        <w:rPr>
          <w:rFonts w:ascii="Times New Roman" w:hAnsi="Times New Roman"/>
          <w:sz w:val="24"/>
          <w:szCs w:val="24"/>
        </w:rPr>
        <w:t>de quitter l'entreprise</w:t>
      </w:r>
      <w:r w:rsidR="00E115F0">
        <w:rPr>
          <w:rFonts w:ascii="Times New Roman" w:hAnsi="Times New Roman"/>
          <w:sz w:val="24"/>
          <w:szCs w:val="24"/>
        </w:rPr>
        <w:t xml:space="preserve"> mais avant leur départ souhaiteraient solliciter des formations auxquelles ils peuvent prétendre afin de trouver plus facilement un travail correspondant à leurs aspirations. </w:t>
      </w:r>
      <w:r w:rsidR="00A219F0" w:rsidRPr="009E7935">
        <w:rPr>
          <w:rFonts w:ascii="Times New Roman" w:hAnsi="Times New Roman"/>
          <w:sz w:val="24"/>
          <w:szCs w:val="24"/>
        </w:rPr>
        <w:t>.</w:t>
      </w:r>
    </w:p>
    <w:p w:rsidR="004B0D71" w:rsidRDefault="004B0D71" w:rsidP="009E7935">
      <w:pPr>
        <w:ind w:left="64"/>
        <w:rPr>
          <w:rFonts w:ascii="Times New Roman" w:hAnsi="Times New Roman"/>
          <w:sz w:val="24"/>
          <w:szCs w:val="24"/>
        </w:rPr>
      </w:pPr>
    </w:p>
    <w:p w:rsidR="005732B9" w:rsidRDefault="005732B9" w:rsidP="00243177">
      <w:pPr>
        <w:pStyle w:val="Paragraphedeliste"/>
        <w:numPr>
          <w:ilvl w:val="0"/>
          <w:numId w:val="33"/>
        </w:numPr>
        <w:rPr>
          <w:rFonts w:ascii="Times New Roman" w:hAnsi="Times New Roman"/>
          <w:sz w:val="24"/>
          <w:szCs w:val="24"/>
        </w:rPr>
      </w:pPr>
      <w:r>
        <w:rPr>
          <w:rFonts w:ascii="Times New Roman" w:hAnsi="Times New Roman"/>
          <w:sz w:val="24"/>
          <w:szCs w:val="24"/>
        </w:rPr>
        <w:t>Propose</w:t>
      </w:r>
      <w:r w:rsidR="004B0D71" w:rsidRPr="004B0D71">
        <w:rPr>
          <w:rFonts w:ascii="Times New Roman" w:hAnsi="Times New Roman"/>
          <w:sz w:val="24"/>
          <w:szCs w:val="24"/>
        </w:rPr>
        <w:t>z à Maxime</w:t>
      </w:r>
      <w:r w:rsidR="00243177">
        <w:rPr>
          <w:rFonts w:ascii="Times New Roman" w:hAnsi="Times New Roman"/>
          <w:sz w:val="24"/>
          <w:szCs w:val="24"/>
        </w:rPr>
        <w:t xml:space="preserve"> </w:t>
      </w:r>
      <w:r w:rsidR="004B0D71" w:rsidRPr="00243177">
        <w:rPr>
          <w:rFonts w:ascii="Times New Roman" w:hAnsi="Times New Roman"/>
          <w:sz w:val="24"/>
          <w:szCs w:val="24"/>
        </w:rPr>
        <w:t>le</w:t>
      </w:r>
      <w:r w:rsidR="00210908">
        <w:rPr>
          <w:rFonts w:ascii="Times New Roman" w:hAnsi="Times New Roman"/>
          <w:sz w:val="24"/>
          <w:szCs w:val="24"/>
        </w:rPr>
        <w:t xml:space="preserve"> type d’</w:t>
      </w:r>
      <w:r w:rsidR="00803DA2" w:rsidRPr="00243177">
        <w:rPr>
          <w:rFonts w:ascii="Times New Roman" w:hAnsi="Times New Roman"/>
          <w:sz w:val="24"/>
          <w:szCs w:val="24"/>
        </w:rPr>
        <w:t xml:space="preserve">actions de formation </w:t>
      </w:r>
      <w:r w:rsidR="004B0D71" w:rsidRPr="00243177">
        <w:rPr>
          <w:rFonts w:ascii="Times New Roman" w:hAnsi="Times New Roman"/>
          <w:sz w:val="24"/>
          <w:szCs w:val="24"/>
        </w:rPr>
        <w:t xml:space="preserve">qu'il pourrait mettre en œuvre pour </w:t>
      </w:r>
      <w:r w:rsidR="009C4EC6">
        <w:rPr>
          <w:rFonts w:ascii="Times New Roman" w:hAnsi="Times New Roman"/>
          <w:sz w:val="24"/>
          <w:szCs w:val="24"/>
        </w:rPr>
        <w:t xml:space="preserve">adapter les compétences </w:t>
      </w:r>
      <w:r w:rsidR="002B76B2">
        <w:rPr>
          <w:rFonts w:ascii="Times New Roman" w:hAnsi="Times New Roman"/>
          <w:sz w:val="24"/>
          <w:szCs w:val="24"/>
        </w:rPr>
        <w:t xml:space="preserve">afin de favoriser la mobilité </w:t>
      </w:r>
      <w:r w:rsidR="00CA0444">
        <w:rPr>
          <w:rFonts w:ascii="Times New Roman" w:hAnsi="Times New Roman"/>
          <w:sz w:val="24"/>
          <w:szCs w:val="24"/>
        </w:rPr>
        <w:t>professionnelle</w:t>
      </w:r>
      <w:r w:rsidR="002B76B2">
        <w:rPr>
          <w:rFonts w:ascii="Times New Roman" w:hAnsi="Times New Roman"/>
          <w:sz w:val="24"/>
          <w:szCs w:val="24"/>
        </w:rPr>
        <w:t xml:space="preserve"> </w:t>
      </w:r>
      <w:r w:rsidR="00793FF3">
        <w:rPr>
          <w:rFonts w:ascii="Times New Roman" w:hAnsi="Times New Roman"/>
          <w:sz w:val="24"/>
          <w:szCs w:val="24"/>
        </w:rPr>
        <w:t>d</w:t>
      </w:r>
      <w:r w:rsidR="004B0D71" w:rsidRPr="00243177">
        <w:rPr>
          <w:rFonts w:ascii="Times New Roman" w:hAnsi="Times New Roman"/>
          <w:sz w:val="24"/>
          <w:szCs w:val="24"/>
        </w:rPr>
        <w:t xml:space="preserve">es salariés volontaires pour </w:t>
      </w:r>
      <w:r w:rsidR="00793FF3">
        <w:rPr>
          <w:rFonts w:ascii="Times New Roman" w:hAnsi="Times New Roman"/>
          <w:sz w:val="24"/>
          <w:szCs w:val="24"/>
        </w:rPr>
        <w:t xml:space="preserve">intégrer le service de </w:t>
      </w:r>
      <w:r w:rsidR="004B0D71" w:rsidRPr="00243177">
        <w:rPr>
          <w:rFonts w:ascii="Times New Roman" w:hAnsi="Times New Roman"/>
          <w:sz w:val="24"/>
          <w:szCs w:val="24"/>
        </w:rPr>
        <w:t xml:space="preserve"> vente en ligne</w:t>
      </w:r>
      <w:r w:rsidR="00793FF3">
        <w:rPr>
          <w:rFonts w:ascii="Times New Roman" w:hAnsi="Times New Roman"/>
          <w:sz w:val="24"/>
          <w:szCs w:val="24"/>
        </w:rPr>
        <w:t>.</w:t>
      </w:r>
    </w:p>
    <w:p w:rsidR="004B0D71" w:rsidRDefault="005732B9" w:rsidP="00243177">
      <w:pPr>
        <w:pStyle w:val="Paragraphedeliste"/>
        <w:numPr>
          <w:ilvl w:val="0"/>
          <w:numId w:val="33"/>
        </w:numPr>
        <w:rPr>
          <w:rFonts w:ascii="Times New Roman" w:hAnsi="Times New Roman"/>
          <w:sz w:val="24"/>
          <w:szCs w:val="24"/>
        </w:rPr>
      </w:pPr>
      <w:r>
        <w:rPr>
          <w:rFonts w:ascii="Times New Roman" w:hAnsi="Times New Roman"/>
          <w:sz w:val="24"/>
          <w:szCs w:val="24"/>
        </w:rPr>
        <w:t xml:space="preserve">Précisez </w:t>
      </w:r>
      <w:r w:rsidR="00210908">
        <w:rPr>
          <w:rFonts w:ascii="Times New Roman" w:hAnsi="Times New Roman"/>
          <w:sz w:val="24"/>
          <w:szCs w:val="24"/>
        </w:rPr>
        <w:t xml:space="preserve">et explicitez </w:t>
      </w:r>
      <w:r w:rsidR="000679BF">
        <w:rPr>
          <w:rFonts w:ascii="Times New Roman" w:hAnsi="Times New Roman"/>
          <w:sz w:val="24"/>
          <w:szCs w:val="24"/>
        </w:rPr>
        <w:t>les actions</w:t>
      </w:r>
      <w:r w:rsidR="00E115F0">
        <w:rPr>
          <w:rFonts w:ascii="Times New Roman" w:hAnsi="Times New Roman"/>
          <w:sz w:val="24"/>
          <w:szCs w:val="24"/>
        </w:rPr>
        <w:t xml:space="preserve"> de formation</w:t>
      </w:r>
      <w:r w:rsidR="000679BF">
        <w:rPr>
          <w:rFonts w:ascii="Times New Roman" w:hAnsi="Times New Roman"/>
          <w:sz w:val="24"/>
          <w:szCs w:val="24"/>
        </w:rPr>
        <w:t xml:space="preserve"> </w:t>
      </w:r>
      <w:r w:rsidR="00555293" w:rsidRPr="00243177">
        <w:rPr>
          <w:rFonts w:ascii="Times New Roman" w:hAnsi="Times New Roman"/>
          <w:sz w:val="24"/>
          <w:szCs w:val="24"/>
        </w:rPr>
        <w:t xml:space="preserve">que les </w:t>
      </w:r>
      <w:r w:rsidR="004B0D71" w:rsidRPr="00243177">
        <w:rPr>
          <w:rFonts w:ascii="Times New Roman" w:hAnsi="Times New Roman"/>
          <w:sz w:val="24"/>
          <w:szCs w:val="24"/>
        </w:rPr>
        <w:t xml:space="preserve">salariés envisageant </w:t>
      </w:r>
      <w:r w:rsidR="00E115F0">
        <w:rPr>
          <w:rFonts w:ascii="Times New Roman" w:hAnsi="Times New Roman"/>
          <w:sz w:val="24"/>
          <w:szCs w:val="24"/>
        </w:rPr>
        <w:t xml:space="preserve">de quitter l'entreprise </w:t>
      </w:r>
      <w:r w:rsidR="00555293" w:rsidRPr="00243177">
        <w:rPr>
          <w:rFonts w:ascii="Times New Roman" w:hAnsi="Times New Roman"/>
          <w:sz w:val="24"/>
          <w:szCs w:val="24"/>
        </w:rPr>
        <w:t>pourraient solliciter</w:t>
      </w:r>
      <w:r w:rsidR="004B0D71" w:rsidRPr="00243177">
        <w:rPr>
          <w:rFonts w:ascii="Times New Roman" w:hAnsi="Times New Roman"/>
          <w:sz w:val="24"/>
          <w:szCs w:val="24"/>
        </w:rPr>
        <w:t>.</w:t>
      </w:r>
    </w:p>
    <w:p w:rsidR="00815658" w:rsidRPr="00243177" w:rsidRDefault="00815658" w:rsidP="00243177">
      <w:pPr>
        <w:pStyle w:val="Paragraphedeliste"/>
        <w:numPr>
          <w:ilvl w:val="0"/>
          <w:numId w:val="33"/>
        </w:numPr>
        <w:rPr>
          <w:rFonts w:ascii="Times New Roman" w:hAnsi="Times New Roman"/>
          <w:sz w:val="24"/>
          <w:szCs w:val="24"/>
        </w:rPr>
      </w:pPr>
      <w:r>
        <w:rPr>
          <w:rFonts w:ascii="Times New Roman" w:hAnsi="Times New Roman"/>
          <w:sz w:val="24"/>
          <w:szCs w:val="24"/>
        </w:rPr>
        <w:t>Justifiez l'intérêt de ces dispositifs pour les différents acteurs con</w:t>
      </w:r>
      <w:r w:rsidR="005A757E">
        <w:rPr>
          <w:rFonts w:ascii="Times New Roman" w:hAnsi="Times New Roman"/>
          <w:sz w:val="24"/>
          <w:szCs w:val="24"/>
        </w:rPr>
        <w:t>c</w:t>
      </w:r>
      <w:r>
        <w:rPr>
          <w:rFonts w:ascii="Times New Roman" w:hAnsi="Times New Roman"/>
          <w:sz w:val="24"/>
          <w:szCs w:val="24"/>
        </w:rPr>
        <w:t>ernés.</w:t>
      </w:r>
    </w:p>
    <w:p w:rsidR="004B0D71" w:rsidRDefault="004B0D71" w:rsidP="004B0D71">
      <w:pPr>
        <w:pStyle w:val="Paragraphedeliste"/>
        <w:ind w:left="1068"/>
        <w:rPr>
          <w:rFonts w:ascii="Times New Roman" w:hAnsi="Times New Roman"/>
          <w:sz w:val="24"/>
          <w:szCs w:val="24"/>
        </w:rPr>
      </w:pPr>
    </w:p>
    <w:p w:rsidR="00F1086C" w:rsidRDefault="00F1086C" w:rsidP="00F1086C">
      <w:pPr>
        <w:pStyle w:val="Paragraphedeliste"/>
        <w:ind w:left="0"/>
        <w:rPr>
          <w:rFonts w:ascii="Times New Roman" w:hAnsi="Times New Roman"/>
          <w:sz w:val="24"/>
          <w:szCs w:val="24"/>
        </w:rPr>
      </w:pPr>
      <w:r>
        <w:rPr>
          <w:rFonts w:ascii="Times New Roman" w:hAnsi="Times New Roman"/>
          <w:sz w:val="24"/>
          <w:szCs w:val="24"/>
        </w:rPr>
        <w:t xml:space="preserve">Maxime pense profiter de cette réorganisation pour </w:t>
      </w:r>
      <w:r w:rsidR="00E84B5E">
        <w:rPr>
          <w:rFonts w:ascii="Times New Roman" w:hAnsi="Times New Roman"/>
          <w:sz w:val="24"/>
          <w:szCs w:val="24"/>
        </w:rPr>
        <w:t xml:space="preserve">former </w:t>
      </w:r>
      <w:r w:rsidR="00B95D15">
        <w:rPr>
          <w:rFonts w:ascii="Times New Roman" w:hAnsi="Times New Roman"/>
          <w:sz w:val="24"/>
          <w:szCs w:val="24"/>
        </w:rPr>
        <w:t xml:space="preserve">les vendeurs </w:t>
      </w:r>
      <w:r>
        <w:rPr>
          <w:rFonts w:ascii="Times New Roman" w:hAnsi="Times New Roman"/>
          <w:sz w:val="24"/>
          <w:szCs w:val="24"/>
        </w:rPr>
        <w:t>en magasin</w:t>
      </w:r>
      <w:r w:rsidR="00E84B5E">
        <w:rPr>
          <w:rFonts w:ascii="Times New Roman" w:hAnsi="Times New Roman"/>
          <w:sz w:val="24"/>
          <w:szCs w:val="24"/>
        </w:rPr>
        <w:t xml:space="preserve"> </w:t>
      </w:r>
      <w:r>
        <w:rPr>
          <w:rFonts w:ascii="Times New Roman" w:hAnsi="Times New Roman"/>
          <w:sz w:val="24"/>
          <w:szCs w:val="24"/>
        </w:rPr>
        <w:t>à l'utilisation des bornes interactives</w:t>
      </w:r>
      <w:r w:rsidR="00E84B5E">
        <w:rPr>
          <w:rFonts w:ascii="Times New Roman" w:hAnsi="Times New Roman"/>
          <w:sz w:val="24"/>
          <w:szCs w:val="24"/>
        </w:rPr>
        <w:t xml:space="preserve"> </w:t>
      </w:r>
      <w:r w:rsidR="00D9459E">
        <w:rPr>
          <w:rFonts w:ascii="Times New Roman" w:hAnsi="Times New Roman"/>
          <w:sz w:val="24"/>
          <w:szCs w:val="24"/>
        </w:rPr>
        <w:t>implantées dans les</w:t>
      </w:r>
      <w:r>
        <w:rPr>
          <w:rFonts w:ascii="Times New Roman" w:hAnsi="Times New Roman"/>
          <w:sz w:val="24"/>
          <w:szCs w:val="24"/>
        </w:rPr>
        <w:t xml:space="preserve"> rayons. </w:t>
      </w:r>
      <w:r w:rsidR="00B95D15">
        <w:rPr>
          <w:rFonts w:ascii="Times New Roman" w:hAnsi="Times New Roman"/>
          <w:sz w:val="24"/>
          <w:szCs w:val="24"/>
        </w:rPr>
        <w:t xml:space="preserve">L'un d'entre eux, </w:t>
      </w:r>
      <w:r>
        <w:rPr>
          <w:rFonts w:ascii="Times New Roman" w:hAnsi="Times New Roman"/>
          <w:sz w:val="24"/>
          <w:szCs w:val="24"/>
        </w:rPr>
        <w:t>Rémi</w:t>
      </w:r>
      <w:r w:rsidR="00B95D15">
        <w:rPr>
          <w:rFonts w:ascii="Times New Roman" w:hAnsi="Times New Roman"/>
          <w:sz w:val="24"/>
          <w:szCs w:val="24"/>
        </w:rPr>
        <w:t>,</w:t>
      </w:r>
      <w:r>
        <w:rPr>
          <w:rFonts w:ascii="Times New Roman" w:hAnsi="Times New Roman"/>
          <w:sz w:val="24"/>
          <w:szCs w:val="24"/>
        </w:rPr>
        <w:t xml:space="preserve"> ne veut pas en entendre parler.</w:t>
      </w:r>
    </w:p>
    <w:p w:rsidR="00243177" w:rsidRDefault="00243177" w:rsidP="00F1086C">
      <w:pPr>
        <w:pStyle w:val="Paragraphedeliste"/>
        <w:ind w:left="0"/>
        <w:rPr>
          <w:rFonts w:ascii="Times New Roman" w:hAnsi="Times New Roman"/>
          <w:sz w:val="24"/>
          <w:szCs w:val="24"/>
        </w:rPr>
      </w:pPr>
    </w:p>
    <w:p w:rsidR="00F1086C" w:rsidRDefault="00F1086C" w:rsidP="00F1086C">
      <w:pPr>
        <w:pStyle w:val="Paragraphedeliste"/>
        <w:numPr>
          <w:ilvl w:val="0"/>
          <w:numId w:val="33"/>
        </w:numPr>
        <w:rPr>
          <w:rFonts w:ascii="Times New Roman" w:hAnsi="Times New Roman"/>
          <w:sz w:val="24"/>
          <w:szCs w:val="24"/>
        </w:rPr>
      </w:pPr>
      <w:r>
        <w:rPr>
          <w:rFonts w:ascii="Times New Roman" w:hAnsi="Times New Roman"/>
          <w:sz w:val="24"/>
          <w:szCs w:val="24"/>
        </w:rPr>
        <w:t>Expliquez à Maxime si Rémi peut refuser de suivre cette formation.</w:t>
      </w:r>
    </w:p>
    <w:p w:rsidR="00F1086C" w:rsidRPr="004B0D71" w:rsidRDefault="00F1086C" w:rsidP="00F1086C">
      <w:pPr>
        <w:pStyle w:val="Paragraphedeliste"/>
        <w:ind w:left="784"/>
        <w:rPr>
          <w:rFonts w:ascii="Times New Roman" w:hAnsi="Times New Roman"/>
          <w:sz w:val="24"/>
          <w:szCs w:val="24"/>
        </w:rPr>
      </w:pPr>
    </w:p>
    <w:p w:rsidR="00555293" w:rsidRDefault="00555293" w:rsidP="00555293">
      <w:pPr>
        <w:rPr>
          <w:rFonts w:ascii="Times New Roman" w:hAnsi="Times New Roman"/>
          <w:b/>
          <w:sz w:val="24"/>
          <w:szCs w:val="24"/>
        </w:rPr>
      </w:pPr>
      <w:r>
        <w:rPr>
          <w:rFonts w:ascii="Times New Roman" w:hAnsi="Times New Roman"/>
          <w:b/>
          <w:sz w:val="24"/>
          <w:szCs w:val="24"/>
        </w:rPr>
        <w:t>2</w:t>
      </w:r>
      <w:r w:rsidRPr="00555293">
        <w:rPr>
          <w:rFonts w:ascii="Times New Roman" w:hAnsi="Times New Roman"/>
          <w:b/>
          <w:sz w:val="24"/>
          <w:szCs w:val="24"/>
          <w:vertAlign w:val="superscript"/>
        </w:rPr>
        <w:t>ème</w:t>
      </w:r>
      <w:r w:rsidRPr="009E7935">
        <w:rPr>
          <w:rFonts w:ascii="Times New Roman" w:hAnsi="Times New Roman"/>
          <w:b/>
          <w:sz w:val="24"/>
          <w:szCs w:val="24"/>
        </w:rPr>
        <w:t xml:space="preserve"> dossier : </w:t>
      </w:r>
      <w:r>
        <w:rPr>
          <w:rFonts w:ascii="Times New Roman" w:hAnsi="Times New Roman"/>
          <w:b/>
          <w:sz w:val="24"/>
          <w:szCs w:val="24"/>
        </w:rPr>
        <w:t xml:space="preserve">Le </w:t>
      </w:r>
      <w:r w:rsidR="00D247B1">
        <w:rPr>
          <w:rFonts w:ascii="Times New Roman" w:hAnsi="Times New Roman"/>
          <w:b/>
          <w:sz w:val="24"/>
          <w:szCs w:val="24"/>
        </w:rPr>
        <w:t>manque de formation</w:t>
      </w:r>
    </w:p>
    <w:p w:rsidR="00D247B1" w:rsidRDefault="00D247B1" w:rsidP="00555293">
      <w:pPr>
        <w:rPr>
          <w:rFonts w:ascii="Times New Roman" w:hAnsi="Times New Roman"/>
          <w:sz w:val="24"/>
          <w:szCs w:val="24"/>
        </w:rPr>
      </w:pPr>
      <w:r>
        <w:rPr>
          <w:rFonts w:ascii="Times New Roman" w:hAnsi="Times New Roman"/>
          <w:sz w:val="24"/>
          <w:szCs w:val="24"/>
        </w:rPr>
        <w:t xml:space="preserve">Quelques semaines après la restructuration de l'entreprise, un employé en magasin commet </w:t>
      </w:r>
      <w:r w:rsidR="001E4F73">
        <w:rPr>
          <w:rFonts w:ascii="Times New Roman" w:hAnsi="Times New Roman"/>
          <w:sz w:val="24"/>
          <w:szCs w:val="24"/>
        </w:rPr>
        <w:t xml:space="preserve">des </w:t>
      </w:r>
      <w:r>
        <w:rPr>
          <w:rFonts w:ascii="Times New Roman" w:hAnsi="Times New Roman"/>
          <w:sz w:val="24"/>
          <w:szCs w:val="24"/>
        </w:rPr>
        <w:t xml:space="preserve">erreurs </w:t>
      </w:r>
      <w:r w:rsidR="00803DA2">
        <w:rPr>
          <w:rFonts w:ascii="Times New Roman" w:hAnsi="Times New Roman"/>
          <w:sz w:val="24"/>
          <w:szCs w:val="24"/>
        </w:rPr>
        <w:t xml:space="preserve">de facturation </w:t>
      </w:r>
      <w:r>
        <w:rPr>
          <w:rFonts w:ascii="Times New Roman" w:hAnsi="Times New Roman"/>
          <w:sz w:val="24"/>
          <w:szCs w:val="24"/>
        </w:rPr>
        <w:t xml:space="preserve">qui entraînent un vif mécontentement de plusieurs clients. </w:t>
      </w:r>
      <w:r w:rsidR="005732B9">
        <w:rPr>
          <w:rFonts w:ascii="Times New Roman" w:hAnsi="Times New Roman"/>
          <w:sz w:val="24"/>
          <w:szCs w:val="24"/>
        </w:rPr>
        <w:t>Interrogé</w:t>
      </w:r>
      <w:r>
        <w:rPr>
          <w:rFonts w:ascii="Times New Roman" w:hAnsi="Times New Roman"/>
          <w:sz w:val="24"/>
          <w:szCs w:val="24"/>
        </w:rPr>
        <w:t xml:space="preserve">, il se plaint de ne pas </w:t>
      </w:r>
      <w:r>
        <w:rPr>
          <w:rFonts w:ascii="Times New Roman" w:hAnsi="Times New Roman"/>
          <w:sz w:val="24"/>
          <w:szCs w:val="24"/>
        </w:rPr>
        <w:lastRenderedPageBreak/>
        <w:t>savoir ut</w:t>
      </w:r>
      <w:r w:rsidR="00803DA2">
        <w:rPr>
          <w:rFonts w:ascii="Times New Roman" w:hAnsi="Times New Roman"/>
          <w:sz w:val="24"/>
          <w:szCs w:val="24"/>
        </w:rPr>
        <w:t>iliser l</w:t>
      </w:r>
      <w:r>
        <w:rPr>
          <w:rFonts w:ascii="Times New Roman" w:hAnsi="Times New Roman"/>
          <w:sz w:val="24"/>
          <w:szCs w:val="24"/>
        </w:rPr>
        <w:t>e logiciel</w:t>
      </w:r>
      <w:r w:rsidR="00803DA2">
        <w:rPr>
          <w:rFonts w:ascii="Times New Roman" w:hAnsi="Times New Roman"/>
          <w:sz w:val="24"/>
          <w:szCs w:val="24"/>
        </w:rPr>
        <w:t xml:space="preserve"> de facturation</w:t>
      </w:r>
      <w:r>
        <w:rPr>
          <w:rFonts w:ascii="Times New Roman" w:hAnsi="Times New Roman"/>
          <w:sz w:val="24"/>
          <w:szCs w:val="24"/>
        </w:rPr>
        <w:t>. Maxime envisage de</w:t>
      </w:r>
      <w:r w:rsidR="001E4F73">
        <w:rPr>
          <w:rFonts w:ascii="Times New Roman" w:hAnsi="Times New Roman"/>
          <w:sz w:val="24"/>
          <w:szCs w:val="24"/>
        </w:rPr>
        <w:t xml:space="preserve"> le licencier pour incompétence, </w:t>
      </w:r>
      <w:r w:rsidR="000679BF">
        <w:rPr>
          <w:rFonts w:ascii="Times New Roman" w:hAnsi="Times New Roman"/>
          <w:sz w:val="24"/>
          <w:szCs w:val="24"/>
        </w:rPr>
        <w:t xml:space="preserve">il n’a </w:t>
      </w:r>
      <w:r w:rsidR="001E4F73">
        <w:rPr>
          <w:rFonts w:ascii="Times New Roman" w:hAnsi="Times New Roman"/>
          <w:sz w:val="24"/>
          <w:szCs w:val="24"/>
        </w:rPr>
        <w:t xml:space="preserve"> suivi aucune formation depuis son entrée dans l'entreprise il y a quinze ans</w:t>
      </w:r>
      <w:r w:rsidR="00127FE6">
        <w:rPr>
          <w:rFonts w:ascii="Times New Roman" w:hAnsi="Times New Roman"/>
          <w:sz w:val="24"/>
          <w:szCs w:val="24"/>
        </w:rPr>
        <w:t>.</w:t>
      </w:r>
      <w:r w:rsidR="00D9459E">
        <w:rPr>
          <w:rFonts w:ascii="Times New Roman" w:hAnsi="Times New Roman"/>
          <w:sz w:val="24"/>
          <w:szCs w:val="24"/>
        </w:rPr>
        <w:t xml:space="preserve"> Selon lui, il aurait dû demander à bénéficier de formations</w:t>
      </w:r>
      <w:r w:rsidR="00793FF3">
        <w:rPr>
          <w:rFonts w:ascii="Times New Roman" w:hAnsi="Times New Roman"/>
          <w:sz w:val="24"/>
          <w:szCs w:val="24"/>
        </w:rPr>
        <w:t>.</w:t>
      </w:r>
    </w:p>
    <w:p w:rsidR="00B95D15" w:rsidRDefault="00B95D15" w:rsidP="00555293">
      <w:pPr>
        <w:rPr>
          <w:rFonts w:ascii="Times New Roman" w:hAnsi="Times New Roman"/>
          <w:sz w:val="24"/>
          <w:szCs w:val="24"/>
        </w:rPr>
      </w:pPr>
    </w:p>
    <w:p w:rsidR="00B44CF1" w:rsidRPr="00815658" w:rsidRDefault="00D247B1" w:rsidP="00815658">
      <w:pPr>
        <w:pStyle w:val="Paragraphedeliste"/>
        <w:numPr>
          <w:ilvl w:val="0"/>
          <w:numId w:val="33"/>
        </w:numPr>
        <w:rPr>
          <w:rFonts w:ascii="Times New Roman" w:hAnsi="Times New Roman"/>
          <w:sz w:val="24"/>
          <w:szCs w:val="24"/>
        </w:rPr>
      </w:pPr>
      <w:r>
        <w:rPr>
          <w:rFonts w:ascii="Times New Roman" w:hAnsi="Times New Roman"/>
          <w:sz w:val="24"/>
          <w:szCs w:val="24"/>
        </w:rPr>
        <w:t>Précisez à Maxime</w:t>
      </w:r>
      <w:r w:rsidR="00243177">
        <w:rPr>
          <w:rFonts w:ascii="Times New Roman" w:hAnsi="Times New Roman"/>
          <w:sz w:val="24"/>
          <w:szCs w:val="24"/>
        </w:rPr>
        <w:t xml:space="preserve"> si </w:t>
      </w:r>
      <w:r>
        <w:rPr>
          <w:rFonts w:ascii="Times New Roman" w:hAnsi="Times New Roman"/>
          <w:sz w:val="24"/>
          <w:szCs w:val="24"/>
        </w:rPr>
        <w:t>cette décision de licenciement est légalement justifiée.</w:t>
      </w:r>
      <w:r w:rsidR="00F336C7" w:rsidRPr="00815658">
        <w:rPr>
          <w:rFonts w:ascii="Times New Roman" w:hAnsi="Times New Roman"/>
          <w:sz w:val="24"/>
          <w:szCs w:val="24"/>
          <w:highlight w:val="yellow"/>
        </w:rPr>
        <w:br w:type="page"/>
      </w:r>
    </w:p>
    <w:p w:rsidR="000A3635" w:rsidRPr="00BA79DB" w:rsidRDefault="000A3635" w:rsidP="00F56501">
      <w:pPr>
        <w:pStyle w:val="Paragraphedeliste"/>
        <w:shd w:val="clear" w:color="auto" w:fill="D9D9D9"/>
        <w:ind w:left="0"/>
        <w:jc w:val="center"/>
        <w:rPr>
          <w:rFonts w:ascii="Times New Roman" w:hAnsi="Times New Roman"/>
          <w:b/>
          <w:sz w:val="28"/>
          <w:szCs w:val="28"/>
        </w:rPr>
      </w:pPr>
      <w:r w:rsidRPr="00BA79DB">
        <w:rPr>
          <w:rFonts w:ascii="Times New Roman" w:hAnsi="Times New Roman"/>
          <w:b/>
          <w:sz w:val="28"/>
          <w:szCs w:val="28"/>
        </w:rPr>
        <w:lastRenderedPageBreak/>
        <w:t>Annexes</w:t>
      </w:r>
    </w:p>
    <w:p w:rsidR="000A3635" w:rsidRDefault="000A3635" w:rsidP="000A3635">
      <w:pPr>
        <w:rPr>
          <w:rFonts w:ascii="Times New Roman" w:hAnsi="Times New Roman"/>
          <w:sz w:val="24"/>
          <w:szCs w:val="24"/>
        </w:rPr>
      </w:pPr>
    </w:p>
    <w:p w:rsidR="002E2DD9" w:rsidRDefault="002E2DD9" w:rsidP="00B95D15">
      <w:pPr>
        <w:rPr>
          <w:rFonts w:ascii="Times New Roman" w:hAnsi="Times New Roman"/>
          <w:b/>
          <w:sz w:val="24"/>
          <w:szCs w:val="24"/>
        </w:rPr>
      </w:pPr>
    </w:p>
    <w:p w:rsidR="002E2DD9" w:rsidRDefault="002E2DD9" w:rsidP="00B95D15">
      <w:pPr>
        <w:rPr>
          <w:rFonts w:ascii="Times New Roman" w:hAnsi="Times New Roman"/>
          <w:b/>
          <w:sz w:val="24"/>
          <w:szCs w:val="24"/>
        </w:rPr>
      </w:pPr>
    </w:p>
    <w:p w:rsidR="00B95D15" w:rsidRPr="00B95D15" w:rsidRDefault="00B95D15" w:rsidP="00B95D15">
      <w:pPr>
        <w:rPr>
          <w:rFonts w:ascii="Times New Roman" w:hAnsi="Times New Roman"/>
          <w:b/>
          <w:sz w:val="24"/>
          <w:szCs w:val="24"/>
        </w:rPr>
      </w:pPr>
      <w:r>
        <w:rPr>
          <w:rFonts w:ascii="Times New Roman" w:hAnsi="Times New Roman"/>
          <w:b/>
          <w:sz w:val="24"/>
          <w:szCs w:val="24"/>
        </w:rPr>
        <w:t>Annexe 1</w:t>
      </w:r>
      <w:r w:rsidRPr="00B95D15">
        <w:rPr>
          <w:rFonts w:ascii="Times New Roman" w:hAnsi="Times New Roman"/>
          <w:b/>
          <w:sz w:val="24"/>
          <w:szCs w:val="24"/>
        </w:rPr>
        <w:t xml:space="preserve"> : </w:t>
      </w:r>
      <w:r w:rsidR="002E2DD9" w:rsidRPr="00B95D15">
        <w:rPr>
          <w:rFonts w:ascii="Times New Roman" w:hAnsi="Times New Roman"/>
          <w:b/>
          <w:sz w:val="24"/>
          <w:szCs w:val="24"/>
        </w:rPr>
        <w:t>Article L6313-1</w:t>
      </w:r>
      <w:r w:rsidR="002E2DD9">
        <w:rPr>
          <w:rFonts w:ascii="Times New Roman" w:hAnsi="Times New Roman"/>
          <w:b/>
          <w:sz w:val="24"/>
          <w:szCs w:val="24"/>
        </w:rPr>
        <w:t xml:space="preserve"> </w:t>
      </w:r>
      <w:r w:rsidRPr="00B95D15">
        <w:rPr>
          <w:rFonts w:ascii="Times New Roman" w:hAnsi="Times New Roman"/>
          <w:b/>
          <w:sz w:val="24"/>
          <w:szCs w:val="24"/>
        </w:rPr>
        <w:t>du code du travail</w:t>
      </w:r>
    </w:p>
    <w:p w:rsidR="00B95D15" w:rsidRPr="00B95D15" w:rsidRDefault="00B95D15" w:rsidP="00B95D15">
      <w:pPr>
        <w:rPr>
          <w:rFonts w:ascii="Times New Roman" w:hAnsi="Times New Roman"/>
          <w:b/>
          <w:sz w:val="24"/>
          <w:szCs w:val="24"/>
        </w:rPr>
      </w:pPr>
      <w:r w:rsidRPr="00B95D15">
        <w:rPr>
          <w:rFonts w:ascii="Times New Roman" w:hAnsi="Times New Roman"/>
          <w:sz w:val="24"/>
          <w:szCs w:val="24"/>
        </w:rPr>
        <w:t>Les actions de formation qui entrent dans le champ d'application des dispositions relatives à la formation professionnelle continue sont : […]</w:t>
      </w:r>
    </w:p>
    <w:p w:rsidR="00B95D15" w:rsidRPr="00B95D15" w:rsidRDefault="00B95D15" w:rsidP="00B95D15">
      <w:pPr>
        <w:pStyle w:val="NormalWeb"/>
        <w:spacing w:before="0" w:beforeAutospacing="0" w:after="0" w:afterAutospacing="0" w:line="276" w:lineRule="auto"/>
        <w:jc w:val="both"/>
      </w:pPr>
      <w:r w:rsidRPr="00B95D15">
        <w:t>2° Les actions d'adaptation et de développement des compétences des salariés ; [...]</w:t>
      </w:r>
    </w:p>
    <w:p w:rsidR="00B95D15" w:rsidRPr="00B95D15" w:rsidRDefault="00B95D15" w:rsidP="00B95D15">
      <w:pPr>
        <w:pStyle w:val="NormalWeb"/>
        <w:spacing w:before="0" w:beforeAutospacing="0" w:after="0" w:afterAutospacing="0" w:line="276" w:lineRule="auto"/>
        <w:jc w:val="both"/>
      </w:pPr>
      <w:r w:rsidRPr="00B95D15">
        <w:t>5° Les actions de conversion ;</w:t>
      </w:r>
    </w:p>
    <w:p w:rsidR="00B95D15" w:rsidRPr="00B95D15" w:rsidRDefault="00B95D15" w:rsidP="00B95D15">
      <w:pPr>
        <w:pStyle w:val="NormalWeb"/>
        <w:spacing w:before="0" w:beforeAutospacing="0" w:after="0" w:afterAutospacing="0" w:line="276" w:lineRule="auto"/>
        <w:jc w:val="both"/>
      </w:pPr>
      <w:r w:rsidRPr="00B95D15">
        <w:t>6° Les actions d'acquisition, d'entretien ou de perfectionnement des connaissances ; […]</w:t>
      </w:r>
    </w:p>
    <w:p w:rsidR="00B95D15" w:rsidRPr="00B95D15" w:rsidRDefault="00B95D15" w:rsidP="00B95D15">
      <w:pPr>
        <w:pStyle w:val="NormalWeb"/>
        <w:spacing w:before="0" w:beforeAutospacing="0" w:after="0" w:afterAutospacing="0" w:line="276" w:lineRule="auto"/>
        <w:jc w:val="both"/>
      </w:pPr>
      <w:r w:rsidRPr="00B95D15">
        <w:t xml:space="preserve">10° Les actions permettant de réaliser un bilan de compétences ; </w:t>
      </w:r>
    </w:p>
    <w:p w:rsidR="00B95D15" w:rsidRPr="00B95D15" w:rsidRDefault="00B95D15" w:rsidP="00B95D15">
      <w:pPr>
        <w:pStyle w:val="NormalWeb"/>
        <w:spacing w:before="0" w:beforeAutospacing="0" w:after="0" w:afterAutospacing="0" w:line="276" w:lineRule="auto"/>
        <w:jc w:val="both"/>
      </w:pPr>
      <w:r w:rsidRPr="00B95D15">
        <w:t xml:space="preserve">11° Les actions permettant aux travailleurs de faire valider les acquis de leur expérience ; </w:t>
      </w:r>
    </w:p>
    <w:p w:rsidR="002E2DD9" w:rsidRDefault="002E2DD9" w:rsidP="00B95D15">
      <w:pPr>
        <w:rPr>
          <w:rFonts w:ascii="Times New Roman" w:hAnsi="Times New Roman"/>
          <w:b/>
          <w:sz w:val="24"/>
          <w:szCs w:val="24"/>
        </w:rPr>
      </w:pPr>
    </w:p>
    <w:p w:rsidR="00B95D15" w:rsidRPr="00B95D15" w:rsidRDefault="00B95D15" w:rsidP="00B95D15">
      <w:pPr>
        <w:rPr>
          <w:rFonts w:ascii="Times New Roman" w:hAnsi="Times New Roman"/>
          <w:b/>
          <w:sz w:val="24"/>
          <w:szCs w:val="24"/>
        </w:rPr>
      </w:pPr>
      <w:r>
        <w:rPr>
          <w:rFonts w:ascii="Times New Roman" w:hAnsi="Times New Roman"/>
          <w:b/>
          <w:sz w:val="24"/>
          <w:szCs w:val="24"/>
        </w:rPr>
        <w:t>Annexe 2</w:t>
      </w:r>
      <w:r w:rsidRPr="00B95D15">
        <w:rPr>
          <w:rFonts w:ascii="Times New Roman" w:hAnsi="Times New Roman"/>
          <w:b/>
          <w:sz w:val="24"/>
          <w:szCs w:val="24"/>
        </w:rPr>
        <w:t> : Le plan de formation de l'entreprise</w:t>
      </w:r>
    </w:p>
    <w:p w:rsidR="00B95D15" w:rsidRPr="00B95D15" w:rsidRDefault="00B95D15" w:rsidP="00B95D15">
      <w:pPr>
        <w:pStyle w:val="NormalWeb"/>
        <w:spacing w:before="0" w:beforeAutospacing="0" w:after="0" w:afterAutospacing="0" w:line="276" w:lineRule="auto"/>
        <w:jc w:val="both"/>
      </w:pPr>
      <w:r w:rsidRPr="00B95D15">
        <w:t>L'employeur doit assurer l'adaptation de ses salariés à leur poste de travail et veiller au maintien de leur capacité à occuper leur emploi, au regard notamment des évolutions technologiques. Pour cela, il doit leur proposer des formations prévues dans le cadre du plan de formation de l'entreprise.</w:t>
      </w:r>
    </w:p>
    <w:p w:rsidR="00B95D15" w:rsidRPr="00B95D15" w:rsidRDefault="00B95D15" w:rsidP="00B95D15">
      <w:pPr>
        <w:pStyle w:val="NormalWeb"/>
        <w:spacing w:before="0" w:beforeAutospacing="0" w:after="0" w:afterAutospacing="0" w:line="276" w:lineRule="auto"/>
        <w:jc w:val="both"/>
      </w:pPr>
      <w:r w:rsidRPr="00B95D15">
        <w:t xml:space="preserve">Le plan de formation de l'entreprise est un document qui rassemble l'ensemble des actions de formation retenues par l'employeur pour ses salariés. </w:t>
      </w:r>
    </w:p>
    <w:p w:rsidR="00B95D15" w:rsidRPr="00B95D15" w:rsidRDefault="00B95D15" w:rsidP="00B95D15">
      <w:pPr>
        <w:pStyle w:val="NormalWeb"/>
        <w:spacing w:before="0" w:beforeAutospacing="0" w:after="0" w:afterAutospacing="0" w:line="276" w:lineRule="auto"/>
        <w:jc w:val="both"/>
      </w:pPr>
      <w:r w:rsidRPr="00B95D15">
        <w:t xml:space="preserve">La loi n'oblige pas l'employeur à mettre en place un plan de formation, mais il y est fortement incité. </w:t>
      </w:r>
    </w:p>
    <w:p w:rsidR="00B95D15" w:rsidRPr="00B95D15" w:rsidRDefault="00B95D15" w:rsidP="00B95D15">
      <w:pPr>
        <w:pStyle w:val="NormalWeb"/>
        <w:spacing w:before="0" w:beforeAutospacing="0" w:after="0" w:afterAutospacing="0" w:line="276" w:lineRule="auto"/>
        <w:jc w:val="both"/>
      </w:pPr>
      <w:r w:rsidRPr="00B95D15">
        <w:t>Le plan de formation présenté par l'employeur distingue 2 types d'actions de formation :</w:t>
      </w:r>
    </w:p>
    <w:p w:rsidR="00B95D15" w:rsidRPr="00B95D15" w:rsidRDefault="00B95D15" w:rsidP="00B95D15">
      <w:pPr>
        <w:numPr>
          <w:ilvl w:val="0"/>
          <w:numId w:val="35"/>
        </w:numPr>
        <w:rPr>
          <w:rFonts w:ascii="Times New Roman" w:hAnsi="Times New Roman"/>
          <w:sz w:val="24"/>
          <w:szCs w:val="24"/>
        </w:rPr>
      </w:pPr>
      <w:r w:rsidRPr="00B95D15">
        <w:rPr>
          <w:rFonts w:ascii="Times New Roman" w:hAnsi="Times New Roman"/>
          <w:sz w:val="24"/>
          <w:szCs w:val="24"/>
        </w:rPr>
        <w:t>les actions d'adaptation au poste de travail ou liée à l'évolution ou maintien dans l'emploi,</w:t>
      </w:r>
    </w:p>
    <w:p w:rsidR="00B95D15" w:rsidRPr="00B95D15" w:rsidRDefault="00B95D15" w:rsidP="00B95D15">
      <w:pPr>
        <w:numPr>
          <w:ilvl w:val="0"/>
          <w:numId w:val="35"/>
        </w:numPr>
        <w:rPr>
          <w:rFonts w:ascii="Times New Roman" w:hAnsi="Times New Roman"/>
          <w:sz w:val="24"/>
          <w:szCs w:val="24"/>
        </w:rPr>
      </w:pPr>
      <w:r w:rsidRPr="00B95D15">
        <w:rPr>
          <w:rFonts w:ascii="Times New Roman" w:hAnsi="Times New Roman"/>
          <w:sz w:val="24"/>
          <w:szCs w:val="24"/>
        </w:rPr>
        <w:t>et les actions de développement des compétences.</w:t>
      </w:r>
    </w:p>
    <w:p w:rsidR="00B95D15" w:rsidRPr="00B95D15" w:rsidRDefault="00B95D15" w:rsidP="00B95D15">
      <w:pPr>
        <w:pStyle w:val="NormalWeb"/>
        <w:spacing w:before="0" w:beforeAutospacing="0" w:after="0" w:afterAutospacing="0" w:line="276" w:lineRule="auto"/>
        <w:jc w:val="both"/>
      </w:pPr>
      <w:r w:rsidRPr="00B95D15">
        <w:t>Le plan de formation peut également prévoir la possibilité de faire bénéficier ses salariés :</w:t>
      </w:r>
    </w:p>
    <w:p w:rsidR="00B95D15" w:rsidRPr="00B95D15" w:rsidRDefault="00B95D15" w:rsidP="00B95D15">
      <w:pPr>
        <w:numPr>
          <w:ilvl w:val="0"/>
          <w:numId w:val="36"/>
        </w:numPr>
        <w:rPr>
          <w:rFonts w:ascii="Times New Roman" w:hAnsi="Times New Roman"/>
          <w:sz w:val="24"/>
          <w:szCs w:val="24"/>
        </w:rPr>
      </w:pPr>
      <w:r w:rsidRPr="00B95D15">
        <w:rPr>
          <w:rFonts w:ascii="Times New Roman" w:hAnsi="Times New Roman"/>
          <w:sz w:val="24"/>
          <w:szCs w:val="24"/>
        </w:rPr>
        <w:t>d'un bilan de compétences ou de la validation des acquis de l'expérience (VAE)</w:t>
      </w:r>
    </w:p>
    <w:p w:rsidR="00B95D15" w:rsidRPr="00B95D15" w:rsidRDefault="00B95D15" w:rsidP="00B95D15">
      <w:pPr>
        <w:numPr>
          <w:ilvl w:val="0"/>
          <w:numId w:val="36"/>
        </w:numPr>
        <w:rPr>
          <w:rFonts w:ascii="Times New Roman" w:hAnsi="Times New Roman"/>
          <w:sz w:val="24"/>
          <w:szCs w:val="24"/>
        </w:rPr>
      </w:pPr>
      <w:r w:rsidRPr="00B95D15">
        <w:rPr>
          <w:rFonts w:ascii="Times New Roman" w:hAnsi="Times New Roman"/>
          <w:sz w:val="24"/>
          <w:szCs w:val="24"/>
        </w:rPr>
        <w:t xml:space="preserve">et de formations qui participent à la lutte contre l'illettrisme. </w:t>
      </w:r>
    </w:p>
    <w:p w:rsidR="00B95D15" w:rsidRPr="00B95D15" w:rsidRDefault="00B95D15" w:rsidP="00B95D15">
      <w:pPr>
        <w:pStyle w:val="bloc-edito-title"/>
        <w:spacing w:before="0" w:beforeAutospacing="0" w:after="0" w:afterAutospacing="0" w:line="276" w:lineRule="auto"/>
        <w:jc w:val="both"/>
      </w:pPr>
      <w:r w:rsidRPr="00B95D15">
        <w:t xml:space="preserve">  </w:t>
      </w:r>
      <w:r w:rsidRPr="00B95D15">
        <w:rPr>
          <w:rStyle w:val="lev"/>
        </w:rPr>
        <w:t>À savoir :</w:t>
      </w:r>
    </w:p>
    <w:p w:rsidR="00B95D15" w:rsidRPr="00B95D15" w:rsidRDefault="00793FF3" w:rsidP="00B95D15">
      <w:pPr>
        <w:pStyle w:val="NormalWeb"/>
        <w:spacing w:before="0" w:beforeAutospacing="0" w:after="0" w:afterAutospacing="0" w:line="276" w:lineRule="auto"/>
        <w:jc w:val="both"/>
      </w:pPr>
      <w:r>
        <w:t>L</w:t>
      </w:r>
      <w:r w:rsidR="00B95D15" w:rsidRPr="00B95D15">
        <w:t xml:space="preserve">es formations peuvent être suivies en interne dans l'entreprise ou en externe par un organisme de formation. </w:t>
      </w:r>
    </w:p>
    <w:p w:rsidR="00B95D15" w:rsidRPr="00B95D15" w:rsidRDefault="00B95D15" w:rsidP="00B95D15">
      <w:pPr>
        <w:pStyle w:val="NormalWeb"/>
        <w:spacing w:before="0" w:beforeAutospacing="0" w:after="0" w:afterAutospacing="0" w:line="276" w:lineRule="auto"/>
        <w:jc w:val="both"/>
      </w:pPr>
      <w:r w:rsidRPr="00B95D15">
        <w:t>L'employeur est libre de choisir les salariés qu'il souhaite faire bénéficier d'une formation. Le choix des bénéficiaires ne doit toutefois pas présenter de caractère discriminatoire à l'égard d'un salarié [...].</w:t>
      </w:r>
    </w:p>
    <w:p w:rsidR="00B95D15" w:rsidRPr="00B95D15" w:rsidRDefault="00B95D15" w:rsidP="00B95D15">
      <w:pPr>
        <w:pStyle w:val="NormalWeb"/>
        <w:spacing w:before="0" w:beforeAutospacing="0" w:after="0" w:afterAutospacing="0" w:line="276" w:lineRule="auto"/>
        <w:jc w:val="both"/>
      </w:pPr>
      <w:r w:rsidRPr="00B95D15">
        <w:t>Un salarié peut également prendre l'initiative de demander à son employeur de suivre une formation prévue par le plan de formation.</w:t>
      </w:r>
    </w:p>
    <w:p w:rsidR="00B95D15" w:rsidRPr="00B95D15" w:rsidRDefault="00B95D15" w:rsidP="00B95D15">
      <w:pPr>
        <w:pStyle w:val="NormalWeb"/>
        <w:spacing w:before="0" w:beforeAutospacing="0" w:after="0" w:afterAutospacing="0" w:line="276" w:lineRule="auto"/>
        <w:jc w:val="both"/>
      </w:pPr>
      <w:r w:rsidRPr="00B95D15">
        <w:t xml:space="preserve">Sa demande peut être faite par écrit ou oral, ou selon les usages ou les dispositions conventionnelles qui peuvent exister dans l'entreprise. </w:t>
      </w:r>
    </w:p>
    <w:p w:rsidR="00B95D15" w:rsidRPr="00B95D15" w:rsidRDefault="00B95D15" w:rsidP="00B95D15">
      <w:pPr>
        <w:pStyle w:val="NormalWeb"/>
        <w:spacing w:before="0" w:beforeAutospacing="0" w:after="0" w:afterAutospacing="0" w:line="276" w:lineRule="auto"/>
        <w:jc w:val="both"/>
      </w:pPr>
      <w:r w:rsidRPr="00B95D15">
        <w:t>Le salarié doit cependant obtenir l'accord de l'employeur pour bénéficier de la formation souhaitée.</w:t>
      </w:r>
    </w:p>
    <w:p w:rsidR="00B95D15" w:rsidRPr="00B95D15" w:rsidRDefault="006E4D93" w:rsidP="00B95D15">
      <w:pPr>
        <w:rPr>
          <w:rFonts w:ascii="Times New Roman" w:hAnsi="Times New Roman"/>
          <w:iCs/>
          <w:color w:val="000000"/>
          <w:sz w:val="24"/>
          <w:szCs w:val="24"/>
        </w:rPr>
      </w:pPr>
      <w:hyperlink r:id="rId8" w:history="1">
        <w:r w:rsidR="00B95D15" w:rsidRPr="00B95D15">
          <w:rPr>
            <w:rStyle w:val="Lienhypertexte"/>
            <w:rFonts w:ascii="Times New Roman" w:hAnsi="Times New Roman"/>
            <w:iCs/>
            <w:sz w:val="24"/>
            <w:szCs w:val="24"/>
          </w:rPr>
          <w:t>https://www.service-public.fr/particuliers/vosdroits/F11267</w:t>
        </w:r>
      </w:hyperlink>
      <w:r w:rsidR="00B95D15" w:rsidRPr="00B95D15">
        <w:rPr>
          <w:rFonts w:ascii="Times New Roman" w:hAnsi="Times New Roman"/>
          <w:iCs/>
          <w:color w:val="000000"/>
          <w:sz w:val="24"/>
          <w:szCs w:val="24"/>
        </w:rPr>
        <w:t xml:space="preserve"> </w:t>
      </w:r>
    </w:p>
    <w:p w:rsidR="00B95D15" w:rsidRPr="00B95D15" w:rsidRDefault="002E2DD9" w:rsidP="00B95D15">
      <w:pPr>
        <w:rPr>
          <w:rFonts w:ascii="Times New Roman" w:hAnsi="Times New Roman"/>
          <w:b/>
          <w:sz w:val="24"/>
          <w:szCs w:val="24"/>
        </w:rPr>
      </w:pPr>
      <w:r>
        <w:rPr>
          <w:rFonts w:ascii="Times New Roman" w:hAnsi="Times New Roman"/>
          <w:i/>
          <w:iCs/>
          <w:color w:val="000000"/>
          <w:sz w:val="24"/>
          <w:szCs w:val="24"/>
        </w:rPr>
        <w:br w:type="page"/>
      </w:r>
      <w:r w:rsidR="00B95D15">
        <w:rPr>
          <w:rFonts w:ascii="Times New Roman" w:hAnsi="Times New Roman"/>
          <w:b/>
          <w:sz w:val="24"/>
          <w:szCs w:val="24"/>
        </w:rPr>
        <w:lastRenderedPageBreak/>
        <w:t xml:space="preserve">Annexe 3 </w:t>
      </w:r>
      <w:r w:rsidR="00B95D15" w:rsidRPr="00B95D15">
        <w:rPr>
          <w:rFonts w:ascii="Times New Roman" w:hAnsi="Times New Roman"/>
          <w:b/>
          <w:sz w:val="24"/>
          <w:szCs w:val="24"/>
        </w:rPr>
        <w:t xml:space="preserve">: </w:t>
      </w:r>
      <w:r w:rsidR="00B95D15">
        <w:rPr>
          <w:rFonts w:ascii="Times New Roman" w:hAnsi="Times New Roman"/>
          <w:b/>
          <w:sz w:val="24"/>
          <w:szCs w:val="24"/>
        </w:rPr>
        <w:t xml:space="preserve">arrêt de la </w:t>
      </w:r>
      <w:r w:rsidR="00B95D15" w:rsidRPr="00B95D15">
        <w:rPr>
          <w:rFonts w:ascii="Times New Roman" w:hAnsi="Times New Roman"/>
          <w:b/>
          <w:sz w:val="24"/>
          <w:szCs w:val="24"/>
        </w:rPr>
        <w:t xml:space="preserve">chambre sociale de la Cour de cassation, 5 juin 2013 </w:t>
      </w:r>
    </w:p>
    <w:p w:rsidR="00B95D15" w:rsidRPr="00B95D15" w:rsidRDefault="00B95D15" w:rsidP="00B95D15">
      <w:pPr>
        <w:rPr>
          <w:rFonts w:ascii="Times New Roman" w:hAnsi="Times New Roman"/>
          <w:sz w:val="24"/>
          <w:szCs w:val="24"/>
        </w:rPr>
      </w:pPr>
      <w:r w:rsidRPr="00B95D15">
        <w:rPr>
          <w:rFonts w:ascii="Times New Roman" w:hAnsi="Times New Roman"/>
          <w:sz w:val="24"/>
          <w:szCs w:val="24"/>
        </w:rPr>
        <w:t xml:space="preserve">Attendu, selon l'arrêt attaqué, que M. X… a été engagé par la société </w:t>
      </w:r>
      <w:proofErr w:type="spellStart"/>
      <w:r w:rsidRPr="00B95D15">
        <w:rPr>
          <w:rFonts w:ascii="Times New Roman" w:hAnsi="Times New Roman"/>
          <w:sz w:val="24"/>
          <w:szCs w:val="24"/>
        </w:rPr>
        <w:t>Numec</w:t>
      </w:r>
      <w:proofErr w:type="spellEnd"/>
      <w:r w:rsidRPr="00B95D15">
        <w:rPr>
          <w:rFonts w:ascii="Times New Roman" w:hAnsi="Times New Roman"/>
          <w:sz w:val="24"/>
          <w:szCs w:val="24"/>
        </w:rPr>
        <w:t xml:space="preserve"> en qualité d'opérateur… le 20 septembre 1990 ; […] qu’[…] il a été licencié pour motif économique le 2 avril 2007 ; qu'il a saisi la juridiction prud'homale de diverses demandes […] en paiement de dommages et intérêts, notamment pour violation de l'obligation de formation ;</w:t>
      </w:r>
    </w:p>
    <w:p w:rsidR="00B95D15" w:rsidRPr="00B95D15" w:rsidRDefault="00B95D15" w:rsidP="00B95D15">
      <w:pPr>
        <w:rPr>
          <w:rFonts w:ascii="Times New Roman" w:hAnsi="Times New Roman"/>
          <w:sz w:val="24"/>
          <w:szCs w:val="24"/>
        </w:rPr>
      </w:pPr>
      <w:r w:rsidRPr="00B95D15">
        <w:rPr>
          <w:rFonts w:ascii="Times New Roman" w:hAnsi="Times New Roman"/>
          <w:sz w:val="24"/>
          <w:szCs w:val="24"/>
        </w:rPr>
        <w:t>Vu l'article L. 6321-1 du code du travail ;</w:t>
      </w:r>
    </w:p>
    <w:p w:rsidR="00B95D15" w:rsidRPr="00B95D15" w:rsidRDefault="00B95D15" w:rsidP="00B95D15">
      <w:pPr>
        <w:rPr>
          <w:rFonts w:ascii="Times New Roman" w:hAnsi="Times New Roman"/>
          <w:sz w:val="24"/>
          <w:szCs w:val="24"/>
        </w:rPr>
      </w:pPr>
      <w:r w:rsidRPr="00B95D15">
        <w:rPr>
          <w:rFonts w:ascii="Times New Roman" w:hAnsi="Times New Roman"/>
          <w:sz w:val="24"/>
          <w:szCs w:val="24"/>
        </w:rPr>
        <w:t>Attendu que selon ce texte, l'employeur assure l'adaptation des salariés à leur poste de travail et veille au maintien de leur capacité à occuper un emploi, au regard notamment de l'évolution des emplois, des technologies et des organisations ;</w:t>
      </w:r>
    </w:p>
    <w:p w:rsidR="00B95D15" w:rsidRPr="00B95D15" w:rsidRDefault="00B95D15" w:rsidP="00B95D15">
      <w:pPr>
        <w:rPr>
          <w:rFonts w:ascii="Times New Roman" w:hAnsi="Times New Roman"/>
          <w:sz w:val="24"/>
          <w:szCs w:val="24"/>
        </w:rPr>
      </w:pPr>
      <w:r w:rsidRPr="00B95D15">
        <w:rPr>
          <w:rFonts w:ascii="Times New Roman" w:hAnsi="Times New Roman"/>
          <w:sz w:val="24"/>
          <w:szCs w:val="24"/>
        </w:rPr>
        <w:t>Attendu que pour rejeter la demande en paiement d'une somme à titre de dommages et intérêts pour violation de l'obligation de formation, l'arrêt retient […] qu'il appartenait [au salarié] de demander à bénéficier d'un congé individuel de formation ou du droit individuel de formation ; qu'en conséquence aucun manquement n'a été commis par l'employeur ;</w:t>
      </w:r>
    </w:p>
    <w:p w:rsidR="00B95D15" w:rsidRPr="00B95D15" w:rsidRDefault="00B95D15" w:rsidP="00B95D15">
      <w:pPr>
        <w:rPr>
          <w:rFonts w:ascii="Times New Roman" w:hAnsi="Times New Roman"/>
          <w:sz w:val="24"/>
          <w:szCs w:val="24"/>
        </w:rPr>
      </w:pPr>
      <w:r w:rsidRPr="00B95D15">
        <w:rPr>
          <w:rFonts w:ascii="Times New Roman" w:hAnsi="Times New Roman"/>
          <w:sz w:val="24"/>
          <w:szCs w:val="24"/>
        </w:rPr>
        <w:t xml:space="preserve">Qu'en statuant ainsi, […] alors qu'elle constatait qu'en seize ans d'exécution du contrat de travail l'employeur n'avait fait bénéficier le salarié, dans le cadre du plan de formation de l'entreprise, d'aucune formation permettant de maintenir sa capacité à occuper un emploi au regard de l'évolution des emplois, des technologies et des organisations, la cour d'appel a violé le texte susvisé ; </w:t>
      </w:r>
    </w:p>
    <w:p w:rsidR="00B95D15" w:rsidRPr="00B95D15" w:rsidRDefault="00B95D15" w:rsidP="00B95D15">
      <w:pPr>
        <w:rPr>
          <w:rFonts w:ascii="Times New Roman" w:hAnsi="Times New Roman"/>
          <w:sz w:val="24"/>
          <w:szCs w:val="24"/>
        </w:rPr>
      </w:pPr>
      <w:r w:rsidRPr="00B95D15">
        <w:rPr>
          <w:rFonts w:ascii="Times New Roman" w:hAnsi="Times New Roman"/>
          <w:sz w:val="24"/>
          <w:szCs w:val="24"/>
        </w:rPr>
        <w:t>Par ces motifs : casse et annule, mais seulement en ce qu'il a rejeté la demande en paiement d'une somme à titre de dommages et intérêts pour violation de l'obligation de formation, l'arrêt rendu le 17 mai 2011, entre les parties, par la cour d'appel de Poitiers ;</w:t>
      </w:r>
    </w:p>
    <w:p w:rsidR="00B95D15" w:rsidRDefault="006E4D93" w:rsidP="00B95D15">
      <w:pPr>
        <w:rPr>
          <w:rFonts w:ascii="Times New Roman" w:hAnsi="Times New Roman"/>
          <w:sz w:val="24"/>
          <w:szCs w:val="24"/>
        </w:rPr>
      </w:pPr>
      <w:hyperlink r:id="rId9" w:history="1">
        <w:r w:rsidR="00B95D15" w:rsidRPr="00B95D15">
          <w:rPr>
            <w:rStyle w:val="Lienhypertexte"/>
            <w:rFonts w:ascii="Times New Roman" w:hAnsi="Times New Roman"/>
            <w:i/>
            <w:sz w:val="24"/>
            <w:szCs w:val="24"/>
          </w:rPr>
          <w:t>http://legifrance.com/affichJuriJudi.do?oldAction=rechJuriJudi&amp;idTexte=JURITEXT000027524306&amp;fastReqId=1370884909&amp;fastPos=1</w:t>
        </w:r>
      </w:hyperlink>
    </w:p>
    <w:p w:rsidR="002E2DD9" w:rsidRDefault="002E2DD9" w:rsidP="00B95D15">
      <w:pPr>
        <w:rPr>
          <w:rFonts w:ascii="Times New Roman" w:hAnsi="Times New Roman"/>
          <w:sz w:val="24"/>
          <w:szCs w:val="24"/>
        </w:rPr>
      </w:pPr>
    </w:p>
    <w:p w:rsidR="002E2DD9" w:rsidRDefault="002E2DD9" w:rsidP="00B95D15">
      <w:pPr>
        <w:rPr>
          <w:rFonts w:ascii="Times New Roman" w:hAnsi="Times New Roman"/>
          <w:b/>
          <w:sz w:val="24"/>
          <w:szCs w:val="24"/>
        </w:rPr>
      </w:pPr>
      <w:r w:rsidRPr="002E2DD9">
        <w:rPr>
          <w:rFonts w:ascii="Times New Roman" w:hAnsi="Times New Roman"/>
          <w:b/>
          <w:sz w:val="24"/>
          <w:szCs w:val="24"/>
        </w:rPr>
        <w:t xml:space="preserve">Annexe 4 : </w:t>
      </w:r>
      <w:r>
        <w:rPr>
          <w:rFonts w:ascii="Times New Roman" w:hAnsi="Times New Roman"/>
          <w:b/>
          <w:sz w:val="24"/>
          <w:szCs w:val="24"/>
        </w:rPr>
        <w:t>Obligation du salarié en formation</w:t>
      </w:r>
    </w:p>
    <w:p w:rsidR="002E2DD9" w:rsidRPr="0034265D" w:rsidRDefault="002E2DD9" w:rsidP="0034265D">
      <w:pPr>
        <w:rPr>
          <w:rFonts w:ascii="Times New Roman" w:hAnsi="Times New Roman"/>
          <w:sz w:val="24"/>
          <w:szCs w:val="24"/>
        </w:rPr>
      </w:pPr>
      <w:r w:rsidRPr="0034265D">
        <w:rPr>
          <w:rFonts w:ascii="Times New Roman" w:hAnsi="Times New Roman"/>
          <w:sz w:val="24"/>
          <w:szCs w:val="24"/>
        </w:rPr>
        <w:t>Être en formation dans le cadre du plan de formation est assimilé à l’exécution normale du contrat de travail : le salarié doit donc suivre avec assiduité la formation et ne peut s’opposer à la décision éventuelle de l’employeur de le réintégrer à son poste de travail avant la fin de la formation. [...]</w:t>
      </w:r>
    </w:p>
    <w:p w:rsidR="0034265D" w:rsidRDefault="0034265D" w:rsidP="0034265D">
      <w:pPr>
        <w:pStyle w:val="NormalWeb"/>
        <w:spacing w:before="0" w:beforeAutospacing="0" w:after="0" w:afterAutospacing="0" w:line="276" w:lineRule="auto"/>
        <w:jc w:val="both"/>
      </w:pPr>
      <w:r w:rsidRPr="0034265D">
        <w:t xml:space="preserve">Le salarié peut demander à suivre une formation prévue dans le plan de formation de l’entreprise. La loi n’impose aucune procédure : la demande et la réponse sont formulées librement, selon les usages ou les dispositions conventionnelles qui peuvent exister dans l’entreprise. </w:t>
      </w:r>
    </w:p>
    <w:p w:rsidR="0034265D" w:rsidRPr="0034265D" w:rsidRDefault="0034265D" w:rsidP="0034265D">
      <w:pPr>
        <w:pStyle w:val="NormalWeb"/>
        <w:spacing w:before="0" w:beforeAutospacing="0" w:after="0" w:afterAutospacing="0" w:line="276" w:lineRule="auto"/>
        <w:jc w:val="both"/>
      </w:pPr>
      <w:r w:rsidRPr="0034265D">
        <w:t>Si l’employeur accepte, le départ en formation du salarié reste assimilé à l’exécution normale du contrat de travail et ne peut être requalifié en congé individuel de formation.</w:t>
      </w:r>
    </w:p>
    <w:p w:rsidR="0034265D" w:rsidRPr="0034265D" w:rsidRDefault="0034265D" w:rsidP="0034265D">
      <w:pPr>
        <w:pStyle w:val="NormalWeb"/>
        <w:spacing w:before="0" w:beforeAutospacing="0" w:after="0" w:afterAutospacing="0" w:line="276" w:lineRule="auto"/>
        <w:jc w:val="both"/>
      </w:pPr>
      <w:r w:rsidRPr="0034265D">
        <w:t>En revanche, un salarié ne peut refuser de suivre une formation dans le cadre du plan de formation : la demande de l’employeur relève de son pouvoir de direction, ne pas s’y soumettre peut être qualifié de faute professionnelle*.</w:t>
      </w:r>
    </w:p>
    <w:p w:rsidR="0034265D" w:rsidRPr="0034265D" w:rsidRDefault="0034265D" w:rsidP="0034265D">
      <w:pPr>
        <w:pStyle w:val="NormalWeb"/>
        <w:spacing w:before="0" w:beforeAutospacing="0" w:after="0" w:afterAutospacing="0" w:line="276" w:lineRule="auto"/>
        <w:jc w:val="both"/>
        <w:rPr>
          <w:i/>
        </w:rPr>
      </w:pPr>
      <w:r w:rsidRPr="0034265D">
        <w:rPr>
          <w:i/>
        </w:rPr>
        <w:t>*Ce refus assimilé à une faute peut justifier une sanction allant jusqu'au licenciement.</w:t>
      </w:r>
    </w:p>
    <w:p w:rsidR="002E2DD9" w:rsidRDefault="006E4D93" w:rsidP="00B95D15">
      <w:pPr>
        <w:rPr>
          <w:rFonts w:ascii="Times New Roman" w:hAnsi="Times New Roman"/>
          <w:sz w:val="24"/>
          <w:szCs w:val="24"/>
        </w:rPr>
      </w:pPr>
      <w:hyperlink r:id="rId10" w:anchor="sommaire_3" w:history="1">
        <w:r w:rsidR="007F1210" w:rsidRPr="007D3C6B">
          <w:rPr>
            <w:rStyle w:val="Lienhypertexte"/>
            <w:rFonts w:ascii="Times New Roman" w:hAnsi="Times New Roman"/>
            <w:sz w:val="24"/>
            <w:szCs w:val="24"/>
          </w:rPr>
          <w:t>http://travail-emploi.gouv.fr/informations-pratiques,89/fiches-pratiques,91/formation-professionnelle,118/le-plan-de-formation,1069.html#sommaire_3</w:t>
        </w:r>
      </w:hyperlink>
      <w:r w:rsidR="007F1210">
        <w:rPr>
          <w:rFonts w:ascii="Times New Roman" w:hAnsi="Times New Roman"/>
          <w:sz w:val="24"/>
          <w:szCs w:val="24"/>
        </w:rPr>
        <w:t xml:space="preserve"> </w:t>
      </w:r>
    </w:p>
    <w:p w:rsidR="002E2DD9" w:rsidRDefault="002E2DD9">
      <w:pPr>
        <w:rPr>
          <w:rFonts w:ascii="Times New Roman" w:hAnsi="Times New Roman"/>
          <w:sz w:val="24"/>
          <w:szCs w:val="24"/>
        </w:rPr>
      </w:pPr>
    </w:p>
    <w:p w:rsidR="002E2DD9" w:rsidRDefault="002E2DD9" w:rsidP="00B95D15">
      <w:pPr>
        <w:rPr>
          <w:rFonts w:ascii="Times New Roman" w:hAnsi="Times New Roman"/>
          <w:sz w:val="24"/>
          <w:szCs w:val="24"/>
        </w:rPr>
        <w:sectPr w:rsidR="002E2DD9" w:rsidSect="00D9459E">
          <w:footerReference w:type="default" r:id="rId11"/>
          <w:pgSz w:w="11906" w:h="16838" w:code="9"/>
          <w:pgMar w:top="567" w:right="851" w:bottom="567" w:left="851" w:header="709" w:footer="40" w:gutter="0"/>
          <w:cols w:space="708"/>
          <w:docGrid w:linePitch="360"/>
        </w:sectPr>
      </w:pPr>
    </w:p>
    <w:p w:rsidR="002E2DD9" w:rsidRDefault="002E2DD9" w:rsidP="002E2DD9">
      <w:pPr>
        <w:jc w:val="center"/>
        <w:rPr>
          <w:rFonts w:ascii="Times New Roman" w:hAnsi="Times New Roman"/>
          <w:b/>
          <w:sz w:val="24"/>
          <w:szCs w:val="24"/>
        </w:rPr>
      </w:pPr>
      <w:r w:rsidRPr="002E2DD9">
        <w:rPr>
          <w:rFonts w:ascii="Times New Roman" w:hAnsi="Times New Roman"/>
          <w:b/>
          <w:sz w:val="24"/>
          <w:szCs w:val="24"/>
        </w:rPr>
        <w:lastRenderedPageBreak/>
        <w:t>Ressources</w:t>
      </w:r>
    </w:p>
    <w:p w:rsidR="002E2DD9" w:rsidRPr="002E2DD9" w:rsidRDefault="002E2DD9" w:rsidP="002E2DD9">
      <w:pPr>
        <w:jc w:val="center"/>
        <w:rPr>
          <w:rFonts w:ascii="Times New Roman" w:hAnsi="Times New Roman"/>
          <w:b/>
          <w:sz w:val="20"/>
          <w:szCs w:val="20"/>
        </w:rPr>
      </w:pPr>
    </w:p>
    <w:tbl>
      <w:tblPr>
        <w:tblW w:w="14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9"/>
        <w:gridCol w:w="7399"/>
      </w:tblGrid>
      <w:tr w:rsidR="002E2DD9" w:rsidRPr="00F56501" w:rsidTr="00F56501">
        <w:trPr>
          <w:trHeight w:val="282"/>
          <w:jc w:val="center"/>
        </w:trPr>
        <w:tc>
          <w:tcPr>
            <w:tcW w:w="14798" w:type="dxa"/>
            <w:gridSpan w:val="2"/>
            <w:shd w:val="clear" w:color="auto" w:fill="D9D9D9"/>
            <w:vAlign w:val="center"/>
          </w:tcPr>
          <w:p w:rsidR="002E2DD9" w:rsidRPr="00F56501" w:rsidRDefault="002E2DD9" w:rsidP="002E2DD9">
            <w:pPr>
              <w:pStyle w:val="Paragraphedeliste"/>
              <w:spacing w:line="240" w:lineRule="auto"/>
              <w:ind w:left="0"/>
              <w:jc w:val="center"/>
              <w:rPr>
                <w:rFonts w:ascii="Times New Roman" w:hAnsi="Times New Roman"/>
                <w:b/>
              </w:rPr>
            </w:pPr>
            <w:r w:rsidRPr="00F56501">
              <w:rPr>
                <w:rFonts w:ascii="Times New Roman" w:hAnsi="Times New Roman"/>
                <w:b/>
              </w:rPr>
              <w:t>Dispositifs d’accès à une formation</w:t>
            </w:r>
          </w:p>
        </w:tc>
      </w:tr>
      <w:tr w:rsidR="002E2DD9" w:rsidRPr="00F56501" w:rsidTr="00B8249D">
        <w:trPr>
          <w:trHeight w:val="282"/>
          <w:jc w:val="center"/>
        </w:trPr>
        <w:tc>
          <w:tcPr>
            <w:tcW w:w="14798" w:type="dxa"/>
            <w:gridSpan w:val="2"/>
            <w:vAlign w:val="center"/>
          </w:tcPr>
          <w:p w:rsidR="002E2DD9" w:rsidRPr="00F56501" w:rsidRDefault="002E2DD9" w:rsidP="002E2DD9">
            <w:pPr>
              <w:pStyle w:val="Paragraphedeliste"/>
              <w:spacing w:line="240" w:lineRule="auto"/>
              <w:ind w:left="0"/>
              <w:jc w:val="center"/>
              <w:rPr>
                <w:rFonts w:ascii="Times New Roman" w:hAnsi="Times New Roman"/>
                <w:b/>
              </w:rPr>
            </w:pPr>
            <w:r w:rsidRPr="00F56501">
              <w:rPr>
                <w:rFonts w:ascii="Times New Roman" w:hAnsi="Times New Roman"/>
                <w:b/>
              </w:rPr>
              <w:t>À l’initiative de l’employeur</w:t>
            </w:r>
          </w:p>
        </w:tc>
      </w:tr>
      <w:tr w:rsidR="002E2DD9" w:rsidRPr="00F56501" w:rsidTr="00B8249D">
        <w:trPr>
          <w:trHeight w:val="2458"/>
          <w:jc w:val="center"/>
        </w:trPr>
        <w:tc>
          <w:tcPr>
            <w:tcW w:w="7399" w:type="dxa"/>
            <w:vAlign w:val="center"/>
          </w:tcPr>
          <w:p w:rsidR="00AA14F0" w:rsidRPr="00F56501" w:rsidRDefault="002E2DD9" w:rsidP="00B8249D">
            <w:pPr>
              <w:pStyle w:val="Paragraphedeliste"/>
              <w:spacing w:line="240" w:lineRule="auto"/>
              <w:ind w:left="0"/>
              <w:rPr>
                <w:rFonts w:ascii="Times New Roman" w:hAnsi="Times New Roman"/>
              </w:rPr>
            </w:pPr>
            <w:r w:rsidRPr="00F56501">
              <w:rPr>
                <w:rFonts w:ascii="Times New Roman" w:hAnsi="Times New Roman"/>
              </w:rPr>
              <w:t xml:space="preserve">L'employeur a une </w:t>
            </w:r>
            <w:r w:rsidRPr="00F56501">
              <w:rPr>
                <w:rFonts w:ascii="Times New Roman" w:hAnsi="Times New Roman"/>
                <w:b/>
              </w:rPr>
              <w:t>obligation de formation</w:t>
            </w:r>
            <w:r w:rsidRPr="00F56501">
              <w:rPr>
                <w:rFonts w:ascii="Times New Roman" w:hAnsi="Times New Roman"/>
              </w:rPr>
              <w:t xml:space="preserve"> de ses salariés pour assurer leur employabilité (capacité à conserver son emploi ou en trouver un autre) en vertu de l'article L 6321-1 du code du travail.</w:t>
            </w:r>
          </w:p>
          <w:p w:rsidR="006059E0" w:rsidRPr="00F56501" w:rsidRDefault="00AA14F0" w:rsidP="00B8249D">
            <w:pPr>
              <w:pStyle w:val="Paragraphedeliste"/>
              <w:spacing w:line="240" w:lineRule="auto"/>
              <w:ind w:left="0"/>
              <w:rPr>
                <w:rFonts w:ascii="Times New Roman" w:hAnsi="Times New Roman"/>
              </w:rPr>
            </w:pPr>
            <w:r w:rsidRPr="00F56501">
              <w:rPr>
                <w:rFonts w:ascii="Times New Roman" w:hAnsi="Times New Roman"/>
              </w:rPr>
              <w:t xml:space="preserve">Il doit donc dans ce cadre </w:t>
            </w:r>
          </w:p>
          <w:p w:rsidR="002E2DD9" w:rsidRPr="00F56501" w:rsidRDefault="00AA14F0" w:rsidP="006059E0">
            <w:pPr>
              <w:pStyle w:val="Paragraphedeliste"/>
              <w:numPr>
                <w:ilvl w:val="0"/>
                <w:numId w:val="39"/>
              </w:numPr>
              <w:spacing w:line="240" w:lineRule="auto"/>
              <w:rPr>
                <w:rFonts w:ascii="Times New Roman" w:hAnsi="Times New Roman"/>
              </w:rPr>
            </w:pPr>
            <w:r w:rsidRPr="00F56501">
              <w:rPr>
                <w:rFonts w:ascii="Times New Roman" w:hAnsi="Times New Roman"/>
              </w:rPr>
              <w:t xml:space="preserve">organiser </w:t>
            </w:r>
            <w:r w:rsidR="006059E0" w:rsidRPr="00F56501">
              <w:rPr>
                <w:rFonts w:ascii="Times New Roman" w:hAnsi="Times New Roman"/>
              </w:rPr>
              <w:t>ou financer des formations pour ses salariés,</w:t>
            </w:r>
            <w:r w:rsidRPr="00F56501">
              <w:rPr>
                <w:rFonts w:ascii="Times New Roman" w:hAnsi="Times New Roman"/>
              </w:rPr>
              <w:t xml:space="preserve"> </w:t>
            </w:r>
          </w:p>
          <w:p w:rsidR="00815658" w:rsidRPr="00F56501" w:rsidRDefault="00AA14F0" w:rsidP="00815658">
            <w:pPr>
              <w:pStyle w:val="Paragraphedeliste"/>
              <w:numPr>
                <w:ilvl w:val="0"/>
                <w:numId w:val="39"/>
              </w:numPr>
              <w:rPr>
                <w:rFonts w:ascii="Times New Roman" w:hAnsi="Times New Roman"/>
              </w:rPr>
            </w:pPr>
            <w:r w:rsidRPr="00F56501">
              <w:rPr>
                <w:rFonts w:ascii="Times New Roman" w:hAnsi="Times New Roman"/>
              </w:rPr>
              <w:t xml:space="preserve">prévoir </w:t>
            </w:r>
            <w:r w:rsidR="00815658" w:rsidRPr="00F56501">
              <w:rPr>
                <w:rFonts w:ascii="Times New Roman" w:hAnsi="Times New Roman"/>
              </w:rPr>
              <w:t xml:space="preserve">un </w:t>
            </w:r>
            <w:r w:rsidR="00815658" w:rsidRPr="00F56501">
              <w:rPr>
                <w:rFonts w:ascii="Times New Roman" w:hAnsi="Times New Roman"/>
                <w:b/>
              </w:rPr>
              <w:t xml:space="preserve">entretien </w:t>
            </w:r>
            <w:r w:rsidR="00815658" w:rsidRPr="00F56501">
              <w:rPr>
                <w:rFonts w:ascii="Times New Roman" w:hAnsi="Times New Roman"/>
              </w:rPr>
              <w:t>avec le salarié (Article L 6315-1) tous les six ans pour apprécier s'il a au moins bénéficié d'une action de formation,</w:t>
            </w:r>
          </w:p>
          <w:p w:rsidR="002E2DD9" w:rsidRPr="00F56501" w:rsidRDefault="00815658" w:rsidP="00AA14F0">
            <w:pPr>
              <w:pStyle w:val="Paragraphedeliste"/>
              <w:numPr>
                <w:ilvl w:val="0"/>
                <w:numId w:val="39"/>
              </w:numPr>
              <w:rPr>
                <w:rFonts w:ascii="Times New Roman" w:hAnsi="Times New Roman"/>
              </w:rPr>
            </w:pPr>
            <w:r w:rsidRPr="00F56501">
              <w:rPr>
                <w:rFonts w:ascii="Times New Roman" w:hAnsi="Times New Roman"/>
                <w:b/>
              </w:rPr>
              <w:t>consulter les représentants du personnel</w:t>
            </w:r>
            <w:r w:rsidRPr="00F56501">
              <w:rPr>
                <w:rFonts w:ascii="Times New Roman" w:hAnsi="Times New Roman"/>
              </w:rPr>
              <w:t xml:space="preserve"> sur la mise en œuvre des formations dans l'entreprise</w:t>
            </w:r>
            <w:r w:rsidR="00AA14F0" w:rsidRPr="00F56501">
              <w:rPr>
                <w:rFonts w:ascii="Times New Roman" w:hAnsi="Times New Roman"/>
              </w:rPr>
              <w:t>.</w:t>
            </w:r>
          </w:p>
        </w:tc>
        <w:tc>
          <w:tcPr>
            <w:tcW w:w="7399" w:type="dxa"/>
            <w:vAlign w:val="center"/>
          </w:tcPr>
          <w:p w:rsidR="00815658" w:rsidRPr="00F56501" w:rsidRDefault="00815658" w:rsidP="00815658">
            <w:pPr>
              <w:pStyle w:val="Paragraphedeliste"/>
              <w:spacing w:line="240" w:lineRule="auto"/>
              <w:ind w:left="0"/>
              <w:rPr>
                <w:rFonts w:ascii="Times New Roman" w:hAnsi="Times New Roman"/>
              </w:rPr>
            </w:pPr>
            <w:r w:rsidRPr="00F56501">
              <w:rPr>
                <w:rFonts w:ascii="Times New Roman" w:hAnsi="Times New Roman"/>
              </w:rPr>
              <w:t xml:space="preserve">L’employeur peut concevoir un </w:t>
            </w:r>
            <w:r w:rsidRPr="00F56501">
              <w:rPr>
                <w:rFonts w:ascii="Times New Roman" w:hAnsi="Times New Roman"/>
                <w:b/>
              </w:rPr>
              <w:t>plan de formation</w:t>
            </w:r>
            <w:r w:rsidRPr="00F56501">
              <w:rPr>
                <w:rFonts w:ascii="Times New Roman" w:hAnsi="Times New Roman"/>
              </w:rPr>
              <w:t xml:space="preserve"> (Articles L 6312-1)</w:t>
            </w:r>
            <w:r w:rsidR="006059E0" w:rsidRPr="00F56501">
              <w:rPr>
                <w:rFonts w:ascii="Times New Roman" w:hAnsi="Times New Roman"/>
              </w:rPr>
              <w:t>,</w:t>
            </w:r>
            <w:r w:rsidRPr="00F56501">
              <w:rPr>
                <w:rFonts w:ascii="Times New Roman" w:hAnsi="Times New Roman"/>
              </w:rPr>
              <w:t xml:space="preserve"> </w:t>
            </w:r>
            <w:r w:rsidR="006059E0" w:rsidRPr="00F56501">
              <w:rPr>
                <w:rFonts w:ascii="Times New Roman" w:hAnsi="Times New Roman"/>
              </w:rPr>
              <w:t>document qui rassemble l</w:t>
            </w:r>
            <w:r w:rsidRPr="00F56501">
              <w:rPr>
                <w:rFonts w:ascii="Times New Roman" w:hAnsi="Times New Roman"/>
              </w:rPr>
              <w:t>es actions </w:t>
            </w:r>
            <w:r w:rsidR="006059E0" w:rsidRPr="00F56501">
              <w:rPr>
                <w:rFonts w:ascii="Times New Roman" w:hAnsi="Times New Roman"/>
              </w:rPr>
              <w:t xml:space="preserve">de formation de l'entreprise </w:t>
            </w:r>
            <w:r w:rsidRPr="00F56501">
              <w:rPr>
                <w:rFonts w:ascii="Times New Roman" w:hAnsi="Times New Roman"/>
              </w:rPr>
              <w:t xml:space="preserve">visant à : </w:t>
            </w:r>
          </w:p>
          <w:p w:rsidR="00815658" w:rsidRPr="00F56501" w:rsidRDefault="00815658" w:rsidP="00815658">
            <w:pPr>
              <w:pStyle w:val="Paragraphedeliste"/>
              <w:numPr>
                <w:ilvl w:val="0"/>
                <w:numId w:val="37"/>
              </w:numPr>
              <w:spacing w:line="240" w:lineRule="auto"/>
              <w:rPr>
                <w:rFonts w:ascii="Times New Roman" w:hAnsi="Times New Roman"/>
              </w:rPr>
            </w:pPr>
            <w:r w:rsidRPr="00F56501">
              <w:rPr>
                <w:rFonts w:ascii="Times New Roman" w:hAnsi="Times New Roman"/>
              </w:rPr>
              <w:t>assurer l’adaptation du salarié au poste de travail, à l’évolution de l’emploi ;</w:t>
            </w:r>
          </w:p>
          <w:p w:rsidR="00815658" w:rsidRPr="00F56501" w:rsidRDefault="00815658" w:rsidP="00815658">
            <w:pPr>
              <w:pStyle w:val="Paragraphedeliste"/>
              <w:numPr>
                <w:ilvl w:val="0"/>
                <w:numId w:val="37"/>
              </w:numPr>
              <w:spacing w:line="240" w:lineRule="auto"/>
              <w:rPr>
                <w:rFonts w:ascii="Times New Roman" w:hAnsi="Times New Roman"/>
              </w:rPr>
            </w:pPr>
            <w:r w:rsidRPr="00F56501">
              <w:rPr>
                <w:rFonts w:ascii="Times New Roman" w:hAnsi="Times New Roman"/>
              </w:rPr>
              <w:t>assurer le maintien du salarié dans l’emploi, c’est-à-dire éviter le chômage ;</w:t>
            </w:r>
          </w:p>
          <w:p w:rsidR="00815658" w:rsidRPr="00F56501" w:rsidRDefault="00815658" w:rsidP="00716191">
            <w:pPr>
              <w:pStyle w:val="Paragraphedeliste"/>
              <w:numPr>
                <w:ilvl w:val="0"/>
                <w:numId w:val="37"/>
              </w:numPr>
              <w:rPr>
                <w:rFonts w:ascii="Times New Roman" w:hAnsi="Times New Roman"/>
              </w:rPr>
            </w:pPr>
            <w:r w:rsidRPr="00F56501">
              <w:rPr>
                <w:rFonts w:ascii="Times New Roman" w:hAnsi="Times New Roman"/>
              </w:rPr>
              <w:t>développer les compétences du salarié.</w:t>
            </w:r>
          </w:p>
        </w:tc>
      </w:tr>
      <w:tr w:rsidR="002E2DD9" w:rsidRPr="00F56501" w:rsidTr="00B8249D">
        <w:trPr>
          <w:trHeight w:val="270"/>
          <w:jc w:val="center"/>
        </w:trPr>
        <w:tc>
          <w:tcPr>
            <w:tcW w:w="14798" w:type="dxa"/>
            <w:gridSpan w:val="2"/>
            <w:vAlign w:val="center"/>
          </w:tcPr>
          <w:p w:rsidR="002E2DD9" w:rsidRPr="00F56501" w:rsidRDefault="002E2DD9" w:rsidP="002E2DD9">
            <w:pPr>
              <w:pStyle w:val="Paragraphedeliste"/>
              <w:spacing w:line="240" w:lineRule="auto"/>
              <w:ind w:left="0"/>
              <w:jc w:val="center"/>
              <w:rPr>
                <w:rFonts w:ascii="Times New Roman" w:hAnsi="Times New Roman"/>
                <w:b/>
              </w:rPr>
            </w:pPr>
            <w:r w:rsidRPr="00F56501">
              <w:rPr>
                <w:rFonts w:ascii="Times New Roman" w:hAnsi="Times New Roman"/>
                <w:b/>
              </w:rPr>
              <w:t>À l’initiative du salarié</w:t>
            </w:r>
          </w:p>
        </w:tc>
      </w:tr>
      <w:tr w:rsidR="002E2DD9" w:rsidRPr="00F56501" w:rsidTr="002E2DD9">
        <w:trPr>
          <w:trHeight w:val="3102"/>
          <w:jc w:val="center"/>
        </w:trPr>
        <w:tc>
          <w:tcPr>
            <w:tcW w:w="7399" w:type="dxa"/>
            <w:vAlign w:val="center"/>
          </w:tcPr>
          <w:p w:rsidR="002E2DD9" w:rsidRPr="00F56501" w:rsidRDefault="002E2DD9" w:rsidP="00B8249D">
            <w:pPr>
              <w:pStyle w:val="Paragraphedeliste"/>
              <w:spacing w:line="240" w:lineRule="auto"/>
              <w:ind w:left="0"/>
              <w:rPr>
                <w:rFonts w:ascii="Times New Roman" w:hAnsi="Times New Roman"/>
                <w:b/>
              </w:rPr>
            </w:pPr>
            <w:r w:rsidRPr="00F56501">
              <w:rPr>
                <w:rFonts w:ascii="Times New Roman" w:hAnsi="Times New Roman"/>
                <w:b/>
              </w:rPr>
              <w:t xml:space="preserve">Le compte personnel de formation (CPF) </w:t>
            </w:r>
            <w:r w:rsidRPr="00F56501">
              <w:rPr>
                <w:rFonts w:ascii="Times New Roman" w:hAnsi="Times New Roman"/>
                <w:i/>
              </w:rPr>
              <w:t>(Ancien DIF)</w:t>
            </w:r>
          </w:p>
          <w:p w:rsidR="002E2DD9" w:rsidRPr="00F56501" w:rsidRDefault="002E2DD9" w:rsidP="00B8249D">
            <w:pPr>
              <w:pStyle w:val="Paragraphedeliste"/>
              <w:spacing w:line="240" w:lineRule="auto"/>
              <w:ind w:left="0"/>
              <w:rPr>
                <w:rFonts w:ascii="Times New Roman" w:hAnsi="Times New Roman"/>
                <w:b/>
              </w:rPr>
            </w:pPr>
          </w:p>
          <w:p w:rsidR="002E2DD9" w:rsidRPr="00F56501" w:rsidRDefault="002E2DD9" w:rsidP="00B8249D">
            <w:pPr>
              <w:pStyle w:val="Paragraphedeliste"/>
              <w:spacing w:line="240" w:lineRule="auto"/>
              <w:ind w:left="0"/>
              <w:rPr>
                <w:rFonts w:ascii="Times New Roman" w:hAnsi="Times New Roman"/>
              </w:rPr>
            </w:pPr>
            <w:r w:rsidRPr="00F56501">
              <w:rPr>
                <w:rFonts w:ascii="Times New Roman" w:hAnsi="Times New Roman"/>
                <w:b/>
              </w:rPr>
              <w:t>Bénéficiaire</w:t>
            </w:r>
            <w:r w:rsidRPr="00F56501">
              <w:rPr>
                <w:rFonts w:ascii="Times New Roman" w:hAnsi="Times New Roman"/>
              </w:rPr>
              <w:t xml:space="preserve"> : toute personne dans la vie active. </w:t>
            </w:r>
          </w:p>
          <w:p w:rsidR="002E2DD9" w:rsidRPr="00F56501" w:rsidRDefault="002E2DD9" w:rsidP="00B8249D">
            <w:pPr>
              <w:pStyle w:val="Paragraphedeliste"/>
              <w:spacing w:line="240" w:lineRule="auto"/>
              <w:ind w:left="0"/>
              <w:rPr>
                <w:rFonts w:ascii="Times New Roman" w:hAnsi="Times New Roman"/>
                <w:b/>
              </w:rPr>
            </w:pPr>
          </w:p>
          <w:p w:rsidR="002E2DD9" w:rsidRPr="00F56501" w:rsidRDefault="002E2DD9" w:rsidP="00B8249D">
            <w:pPr>
              <w:pStyle w:val="Paragraphedeliste"/>
              <w:spacing w:line="240" w:lineRule="auto"/>
              <w:ind w:left="0"/>
              <w:rPr>
                <w:rFonts w:ascii="Times New Roman" w:hAnsi="Times New Roman"/>
              </w:rPr>
            </w:pPr>
            <w:r w:rsidRPr="00F56501">
              <w:rPr>
                <w:rFonts w:ascii="Times New Roman" w:hAnsi="Times New Roman"/>
                <w:b/>
              </w:rPr>
              <w:t>Droit accordé</w:t>
            </w:r>
            <w:r w:rsidRPr="00F56501">
              <w:rPr>
                <w:rFonts w:ascii="Times New Roman" w:hAnsi="Times New Roman"/>
              </w:rPr>
              <w:t> : crédit de 24 heures de formation par an (dans la limite de 120 heures) les 5 1</w:t>
            </w:r>
            <w:r w:rsidRPr="00F56501">
              <w:rPr>
                <w:rFonts w:ascii="Times New Roman" w:hAnsi="Times New Roman"/>
                <w:vertAlign w:val="superscript"/>
              </w:rPr>
              <w:t>ères</w:t>
            </w:r>
            <w:r w:rsidRPr="00F56501">
              <w:rPr>
                <w:rFonts w:ascii="Times New Roman" w:hAnsi="Times New Roman"/>
              </w:rPr>
              <w:t xml:space="preserve"> années puis 12 h ensuite</w:t>
            </w:r>
            <w:r w:rsidR="006059E0" w:rsidRPr="00F56501">
              <w:rPr>
                <w:rFonts w:ascii="Times New Roman" w:hAnsi="Times New Roman"/>
              </w:rPr>
              <w:t xml:space="preserve"> </w:t>
            </w:r>
            <w:r w:rsidRPr="00F56501">
              <w:rPr>
                <w:rFonts w:ascii="Times New Roman" w:hAnsi="Times New Roman"/>
              </w:rPr>
              <w:t>(maximum 150 heures). Le compte est transférable en cas de changement d’employeur.</w:t>
            </w:r>
          </w:p>
          <w:p w:rsidR="002E2DD9" w:rsidRPr="00F56501" w:rsidRDefault="002E2DD9" w:rsidP="00B8249D">
            <w:pPr>
              <w:pStyle w:val="Paragraphedeliste"/>
              <w:spacing w:line="240" w:lineRule="auto"/>
              <w:ind w:left="0"/>
              <w:rPr>
                <w:rFonts w:ascii="Times New Roman" w:hAnsi="Times New Roman"/>
                <w:b/>
              </w:rPr>
            </w:pPr>
          </w:p>
          <w:p w:rsidR="002E2DD9" w:rsidRPr="00F56501" w:rsidRDefault="002E2DD9" w:rsidP="00B8249D">
            <w:pPr>
              <w:pStyle w:val="Paragraphedeliste"/>
              <w:spacing w:line="240" w:lineRule="auto"/>
              <w:ind w:left="0"/>
              <w:rPr>
                <w:rFonts w:ascii="Times New Roman" w:hAnsi="Times New Roman"/>
              </w:rPr>
            </w:pPr>
            <w:r w:rsidRPr="00F56501">
              <w:rPr>
                <w:rFonts w:ascii="Times New Roman" w:hAnsi="Times New Roman"/>
                <w:b/>
              </w:rPr>
              <w:t>Mise en œuvre</w:t>
            </w:r>
            <w:r w:rsidRPr="00F56501">
              <w:rPr>
                <w:rFonts w:ascii="Times New Roman" w:hAnsi="Times New Roman"/>
              </w:rPr>
              <w:t> : Le salarié a l'initiative de la demande de formation dans le cadre du CPF. L'accord de l'employeur n'est requis que si elle s'effectue pendant le temps de travail. La formation est prise en charge en fonction du nombre d'heures sur le CPF.</w:t>
            </w:r>
          </w:p>
        </w:tc>
        <w:tc>
          <w:tcPr>
            <w:tcW w:w="7399" w:type="dxa"/>
            <w:vAlign w:val="center"/>
          </w:tcPr>
          <w:p w:rsidR="002E2DD9" w:rsidRPr="00F56501" w:rsidRDefault="002E2DD9" w:rsidP="00B8249D">
            <w:pPr>
              <w:pStyle w:val="Paragraphedeliste"/>
              <w:spacing w:line="240" w:lineRule="auto"/>
              <w:ind w:left="0"/>
              <w:rPr>
                <w:rFonts w:ascii="Times New Roman" w:hAnsi="Times New Roman"/>
                <w:b/>
              </w:rPr>
            </w:pPr>
            <w:r w:rsidRPr="00F56501">
              <w:rPr>
                <w:rFonts w:ascii="Times New Roman" w:hAnsi="Times New Roman"/>
                <w:b/>
              </w:rPr>
              <w:t>Le congé individuel de formation (CIF)</w:t>
            </w:r>
          </w:p>
          <w:p w:rsidR="002E2DD9" w:rsidRPr="00F56501" w:rsidRDefault="002E2DD9" w:rsidP="00B8249D">
            <w:pPr>
              <w:pStyle w:val="Paragraphedeliste"/>
              <w:spacing w:line="240" w:lineRule="auto"/>
              <w:ind w:left="0"/>
              <w:rPr>
                <w:rFonts w:ascii="Times New Roman" w:hAnsi="Times New Roman"/>
                <w:b/>
              </w:rPr>
            </w:pPr>
          </w:p>
          <w:p w:rsidR="002E2DD9" w:rsidRPr="00F56501" w:rsidRDefault="002E2DD9" w:rsidP="00B8249D">
            <w:pPr>
              <w:pStyle w:val="Paragraphedeliste"/>
              <w:spacing w:line="240" w:lineRule="auto"/>
              <w:ind w:left="0"/>
              <w:rPr>
                <w:rFonts w:ascii="Times New Roman" w:hAnsi="Times New Roman"/>
              </w:rPr>
            </w:pPr>
            <w:r w:rsidRPr="00F56501">
              <w:rPr>
                <w:rFonts w:ascii="Times New Roman" w:hAnsi="Times New Roman"/>
                <w:b/>
              </w:rPr>
              <w:t>Bénéficiaire</w:t>
            </w:r>
            <w:r w:rsidRPr="00F56501">
              <w:rPr>
                <w:rFonts w:ascii="Times New Roman" w:hAnsi="Times New Roman"/>
              </w:rPr>
              <w:t> : tout salarié ayant 2 ans d’ancienneté dont 1 dans l’entreprise.</w:t>
            </w:r>
          </w:p>
          <w:p w:rsidR="002E2DD9" w:rsidRPr="00F56501" w:rsidRDefault="002E2DD9" w:rsidP="00B8249D">
            <w:pPr>
              <w:pStyle w:val="Paragraphedeliste"/>
              <w:spacing w:line="240" w:lineRule="auto"/>
              <w:ind w:left="0"/>
              <w:rPr>
                <w:rFonts w:ascii="Times New Roman" w:hAnsi="Times New Roman"/>
                <w:b/>
              </w:rPr>
            </w:pPr>
          </w:p>
          <w:p w:rsidR="002E2DD9" w:rsidRPr="00F56501" w:rsidRDefault="002E2DD9" w:rsidP="00B8249D">
            <w:pPr>
              <w:pStyle w:val="Paragraphedeliste"/>
              <w:spacing w:line="240" w:lineRule="auto"/>
              <w:ind w:left="0"/>
              <w:rPr>
                <w:rFonts w:ascii="Times New Roman" w:hAnsi="Times New Roman"/>
              </w:rPr>
            </w:pPr>
            <w:r w:rsidRPr="00F56501">
              <w:rPr>
                <w:rFonts w:ascii="Times New Roman" w:hAnsi="Times New Roman"/>
                <w:b/>
              </w:rPr>
              <w:t>Droit accordé</w:t>
            </w:r>
            <w:r w:rsidRPr="00F56501">
              <w:rPr>
                <w:rFonts w:ascii="Times New Roman" w:hAnsi="Times New Roman"/>
              </w:rPr>
              <w:t> : un congé formation d’une durée maximum d’un an.</w:t>
            </w:r>
          </w:p>
          <w:p w:rsidR="002E2DD9" w:rsidRPr="00F56501" w:rsidRDefault="002E2DD9" w:rsidP="00B8249D">
            <w:pPr>
              <w:pStyle w:val="Paragraphedeliste"/>
              <w:spacing w:line="240" w:lineRule="auto"/>
              <w:ind w:left="0"/>
              <w:rPr>
                <w:rFonts w:ascii="Times New Roman" w:hAnsi="Times New Roman"/>
                <w:b/>
              </w:rPr>
            </w:pPr>
          </w:p>
          <w:p w:rsidR="002E2DD9" w:rsidRPr="00F56501" w:rsidRDefault="002E2DD9" w:rsidP="00B8249D">
            <w:pPr>
              <w:pStyle w:val="Paragraphedeliste"/>
              <w:spacing w:line="240" w:lineRule="auto"/>
              <w:ind w:left="0"/>
              <w:rPr>
                <w:rFonts w:ascii="Times New Roman" w:hAnsi="Times New Roman"/>
              </w:rPr>
            </w:pPr>
            <w:r w:rsidRPr="00F56501">
              <w:rPr>
                <w:rFonts w:ascii="Times New Roman" w:hAnsi="Times New Roman"/>
                <w:b/>
              </w:rPr>
              <w:t>Mise en œuvre</w:t>
            </w:r>
            <w:r w:rsidRPr="00F56501">
              <w:rPr>
                <w:rFonts w:ascii="Times New Roman" w:hAnsi="Times New Roman"/>
              </w:rPr>
              <w:t> : l’employeur ne peut refuser la demande de formation, mais il peut en reporter la date. Ce congé est financé par les organismes de formation à hauteur de 80 % de la rémunération de référence du salarié.</w:t>
            </w:r>
          </w:p>
        </w:tc>
      </w:tr>
      <w:tr w:rsidR="002E2DD9" w:rsidRPr="00F56501" w:rsidTr="00B8249D">
        <w:trPr>
          <w:trHeight w:val="319"/>
          <w:jc w:val="center"/>
        </w:trPr>
        <w:tc>
          <w:tcPr>
            <w:tcW w:w="14798" w:type="dxa"/>
            <w:gridSpan w:val="2"/>
            <w:vAlign w:val="center"/>
          </w:tcPr>
          <w:p w:rsidR="002E2DD9" w:rsidRPr="00F56501" w:rsidRDefault="002E2DD9" w:rsidP="002E2DD9">
            <w:pPr>
              <w:pStyle w:val="Paragraphedeliste"/>
              <w:ind w:left="0"/>
              <w:jc w:val="center"/>
              <w:rPr>
                <w:rFonts w:ascii="Times New Roman" w:hAnsi="Times New Roman"/>
                <w:b/>
              </w:rPr>
            </w:pPr>
            <w:r w:rsidRPr="00F56501">
              <w:rPr>
                <w:rFonts w:ascii="Times New Roman" w:hAnsi="Times New Roman"/>
                <w:b/>
              </w:rPr>
              <w:t>Dispositifs spécifiques</w:t>
            </w:r>
          </w:p>
        </w:tc>
      </w:tr>
      <w:tr w:rsidR="002E2DD9" w:rsidRPr="00F56501" w:rsidTr="002E2DD9">
        <w:trPr>
          <w:trHeight w:val="941"/>
          <w:jc w:val="center"/>
        </w:trPr>
        <w:tc>
          <w:tcPr>
            <w:tcW w:w="14798" w:type="dxa"/>
            <w:gridSpan w:val="2"/>
            <w:vAlign w:val="center"/>
          </w:tcPr>
          <w:p w:rsidR="002E2DD9" w:rsidRPr="00F56501" w:rsidRDefault="002E2DD9" w:rsidP="00B8249D">
            <w:pPr>
              <w:pStyle w:val="Paragraphedeliste"/>
              <w:spacing w:line="240" w:lineRule="auto"/>
              <w:ind w:left="0"/>
              <w:rPr>
                <w:rFonts w:ascii="Times New Roman" w:hAnsi="Times New Roman"/>
              </w:rPr>
            </w:pPr>
            <w:r w:rsidRPr="00F56501">
              <w:rPr>
                <w:rFonts w:ascii="Times New Roman" w:hAnsi="Times New Roman"/>
              </w:rPr>
              <w:t>Certaines actions s’adressent à des catégories de salariés : salariés non qualifiés, de plus de 45 ans, de moins de 26 ans…</w:t>
            </w:r>
          </w:p>
          <w:p w:rsidR="002E2DD9" w:rsidRPr="00F56501" w:rsidRDefault="002E2DD9" w:rsidP="00B8249D">
            <w:pPr>
              <w:pStyle w:val="Paragraphedeliste"/>
              <w:spacing w:line="240" w:lineRule="auto"/>
              <w:ind w:left="0"/>
              <w:rPr>
                <w:rFonts w:ascii="Times New Roman" w:hAnsi="Times New Roman"/>
              </w:rPr>
            </w:pPr>
            <w:r w:rsidRPr="00F56501">
              <w:rPr>
                <w:rFonts w:ascii="Times New Roman" w:hAnsi="Times New Roman"/>
                <w:b/>
              </w:rPr>
              <w:t>Périodes de professionnalisation</w:t>
            </w:r>
            <w:r w:rsidRPr="00F56501">
              <w:rPr>
                <w:rFonts w:ascii="Times New Roman" w:hAnsi="Times New Roman"/>
              </w:rPr>
              <w:t xml:space="preserve"> : actions de formation pratiques dans l’entreprise </w:t>
            </w:r>
          </w:p>
          <w:p w:rsidR="002E2DD9" w:rsidRPr="00F56501" w:rsidRDefault="002E2DD9" w:rsidP="00B8249D">
            <w:pPr>
              <w:pStyle w:val="Paragraphedeliste"/>
              <w:spacing w:line="240" w:lineRule="auto"/>
              <w:ind w:left="0"/>
              <w:rPr>
                <w:rFonts w:ascii="Times New Roman" w:hAnsi="Times New Roman"/>
                <w:b/>
              </w:rPr>
            </w:pPr>
            <w:r w:rsidRPr="00F56501">
              <w:rPr>
                <w:rFonts w:ascii="Times New Roman" w:hAnsi="Times New Roman"/>
                <w:b/>
              </w:rPr>
              <w:t>Contrats de professionnalisation :</w:t>
            </w:r>
            <w:r w:rsidRPr="00F56501">
              <w:rPr>
                <w:rFonts w:ascii="Times New Roman" w:hAnsi="Times New Roman"/>
              </w:rPr>
              <w:t xml:space="preserve"> contrat de travail alternant formation et activité professionnelle</w:t>
            </w:r>
          </w:p>
        </w:tc>
      </w:tr>
      <w:tr w:rsidR="002E2DD9" w:rsidRPr="00F56501" w:rsidTr="00B8249D">
        <w:trPr>
          <w:trHeight w:val="318"/>
          <w:jc w:val="center"/>
        </w:trPr>
        <w:tc>
          <w:tcPr>
            <w:tcW w:w="14798" w:type="dxa"/>
            <w:gridSpan w:val="2"/>
            <w:vAlign w:val="center"/>
          </w:tcPr>
          <w:p w:rsidR="002E2DD9" w:rsidRPr="00F56501" w:rsidRDefault="002E2DD9" w:rsidP="00B8249D">
            <w:pPr>
              <w:jc w:val="center"/>
              <w:rPr>
                <w:rFonts w:ascii="Times New Roman" w:hAnsi="Times New Roman"/>
                <w:b/>
              </w:rPr>
            </w:pPr>
            <w:r w:rsidRPr="00F56501">
              <w:rPr>
                <w:rFonts w:ascii="Times New Roman" w:hAnsi="Times New Roman"/>
                <w:b/>
              </w:rPr>
              <w:t>Dispositifs complémentaires</w:t>
            </w:r>
          </w:p>
        </w:tc>
      </w:tr>
      <w:tr w:rsidR="002E2DD9" w:rsidRPr="00F56501" w:rsidTr="00B8249D">
        <w:trPr>
          <w:trHeight w:val="318"/>
          <w:jc w:val="center"/>
        </w:trPr>
        <w:tc>
          <w:tcPr>
            <w:tcW w:w="7399" w:type="dxa"/>
            <w:vAlign w:val="center"/>
          </w:tcPr>
          <w:p w:rsidR="002E2DD9" w:rsidRPr="00F56501" w:rsidRDefault="002E2DD9" w:rsidP="00B8249D">
            <w:pPr>
              <w:jc w:val="center"/>
              <w:rPr>
                <w:rFonts w:ascii="Times New Roman" w:hAnsi="Times New Roman"/>
                <w:b/>
              </w:rPr>
            </w:pPr>
            <w:r w:rsidRPr="00F56501">
              <w:rPr>
                <w:rFonts w:ascii="Times New Roman" w:hAnsi="Times New Roman"/>
                <w:b/>
              </w:rPr>
              <w:t>Le bilan de compétences</w:t>
            </w:r>
          </w:p>
        </w:tc>
        <w:tc>
          <w:tcPr>
            <w:tcW w:w="7399" w:type="dxa"/>
            <w:vAlign w:val="center"/>
          </w:tcPr>
          <w:p w:rsidR="002E2DD9" w:rsidRPr="00F56501" w:rsidRDefault="002E2DD9" w:rsidP="00B8249D">
            <w:pPr>
              <w:jc w:val="center"/>
              <w:rPr>
                <w:rFonts w:ascii="Times New Roman" w:hAnsi="Times New Roman"/>
                <w:b/>
              </w:rPr>
            </w:pPr>
            <w:r w:rsidRPr="00F56501">
              <w:rPr>
                <w:rFonts w:ascii="Times New Roman" w:hAnsi="Times New Roman"/>
                <w:b/>
              </w:rPr>
              <w:t>La validation des acquis de l’expérience</w:t>
            </w:r>
          </w:p>
        </w:tc>
      </w:tr>
      <w:tr w:rsidR="002E2DD9" w:rsidRPr="00F56501" w:rsidTr="006059E0">
        <w:trPr>
          <w:trHeight w:val="1359"/>
          <w:jc w:val="center"/>
        </w:trPr>
        <w:tc>
          <w:tcPr>
            <w:tcW w:w="7399" w:type="dxa"/>
            <w:vAlign w:val="center"/>
          </w:tcPr>
          <w:p w:rsidR="002E2DD9" w:rsidRPr="00F56501" w:rsidRDefault="002E2DD9" w:rsidP="00B8249D">
            <w:pPr>
              <w:pStyle w:val="Paragraphedeliste"/>
              <w:spacing w:line="240" w:lineRule="auto"/>
              <w:ind w:left="0"/>
              <w:rPr>
                <w:rFonts w:ascii="Times New Roman" w:hAnsi="Times New Roman"/>
              </w:rPr>
            </w:pPr>
            <w:r w:rsidRPr="00F56501">
              <w:rPr>
                <w:rFonts w:ascii="Times New Roman" w:hAnsi="Times New Roman"/>
                <w:b/>
              </w:rPr>
              <w:t>Bénéficiaire</w:t>
            </w:r>
            <w:r w:rsidRPr="00F56501">
              <w:rPr>
                <w:rFonts w:ascii="Times New Roman" w:hAnsi="Times New Roman"/>
              </w:rPr>
              <w:t> : tout salarié qui a 5 ans d’activité salariée dont 1 dans l’entreprise.</w:t>
            </w:r>
          </w:p>
          <w:p w:rsidR="002E2DD9" w:rsidRPr="00F56501" w:rsidRDefault="002E2DD9" w:rsidP="00B8249D">
            <w:pPr>
              <w:pStyle w:val="Paragraphedeliste"/>
              <w:spacing w:line="240" w:lineRule="auto"/>
              <w:ind w:left="0"/>
              <w:rPr>
                <w:rFonts w:ascii="Times New Roman" w:hAnsi="Times New Roman"/>
              </w:rPr>
            </w:pPr>
            <w:r w:rsidRPr="00F56501">
              <w:rPr>
                <w:rFonts w:ascii="Times New Roman" w:hAnsi="Times New Roman"/>
                <w:b/>
              </w:rPr>
              <w:t>Droit accordé</w:t>
            </w:r>
            <w:r w:rsidRPr="00F56501">
              <w:rPr>
                <w:rFonts w:ascii="Times New Roman" w:hAnsi="Times New Roman"/>
              </w:rPr>
              <w:t> : congé pour faire le point sur ses compétences et ses motivations auprès d’un organisme extérieur.</w:t>
            </w:r>
          </w:p>
          <w:p w:rsidR="002E2DD9" w:rsidRPr="00F56501" w:rsidRDefault="002E2DD9" w:rsidP="00B8249D">
            <w:pPr>
              <w:pStyle w:val="Paragraphedeliste"/>
              <w:spacing w:line="240" w:lineRule="auto"/>
              <w:ind w:left="0"/>
              <w:rPr>
                <w:rFonts w:ascii="Times New Roman" w:hAnsi="Times New Roman"/>
              </w:rPr>
            </w:pPr>
            <w:r w:rsidRPr="00F56501">
              <w:rPr>
                <w:rFonts w:ascii="Times New Roman" w:hAnsi="Times New Roman"/>
                <w:b/>
              </w:rPr>
              <w:t>Mise en œuvre</w:t>
            </w:r>
            <w:r w:rsidRPr="00F56501">
              <w:rPr>
                <w:rFonts w:ascii="Times New Roman" w:hAnsi="Times New Roman"/>
              </w:rPr>
              <w:t> : Droit à l’initiative du salarié ou proposé par l’employeur.</w:t>
            </w:r>
          </w:p>
        </w:tc>
        <w:tc>
          <w:tcPr>
            <w:tcW w:w="7399" w:type="dxa"/>
            <w:vAlign w:val="center"/>
          </w:tcPr>
          <w:p w:rsidR="002E2DD9" w:rsidRPr="00F56501" w:rsidRDefault="002E2DD9" w:rsidP="00B8249D">
            <w:pPr>
              <w:pStyle w:val="Paragraphedeliste"/>
              <w:spacing w:line="240" w:lineRule="auto"/>
              <w:ind w:left="0"/>
              <w:rPr>
                <w:rFonts w:ascii="Times New Roman" w:hAnsi="Times New Roman"/>
                <w:b/>
              </w:rPr>
            </w:pPr>
            <w:r w:rsidRPr="00F56501">
              <w:rPr>
                <w:rFonts w:ascii="Times New Roman" w:hAnsi="Times New Roman"/>
                <w:b/>
              </w:rPr>
              <w:t xml:space="preserve">Bénéficiaire : </w:t>
            </w:r>
            <w:r w:rsidRPr="00F56501">
              <w:rPr>
                <w:rFonts w:ascii="Times New Roman" w:hAnsi="Times New Roman"/>
              </w:rPr>
              <w:t>Tout salarié qui a au moins 3 ans d’expérience.</w:t>
            </w:r>
          </w:p>
          <w:p w:rsidR="002E2DD9" w:rsidRPr="00F56501" w:rsidRDefault="002E2DD9" w:rsidP="00B8249D">
            <w:pPr>
              <w:pStyle w:val="Paragraphedeliste"/>
              <w:spacing w:line="240" w:lineRule="auto"/>
              <w:ind w:left="0"/>
              <w:rPr>
                <w:rFonts w:ascii="Times New Roman" w:hAnsi="Times New Roman"/>
              </w:rPr>
            </w:pPr>
            <w:r w:rsidRPr="00F56501">
              <w:rPr>
                <w:rFonts w:ascii="Times New Roman" w:hAnsi="Times New Roman"/>
                <w:b/>
              </w:rPr>
              <w:t>Droit accordé </w:t>
            </w:r>
            <w:r w:rsidRPr="00F56501">
              <w:rPr>
                <w:rFonts w:ascii="Times New Roman" w:hAnsi="Times New Roman"/>
              </w:rPr>
              <w:t>: faire valider les compétences acquises par le travail par un jury et obtenir le diplôme correspondant.</w:t>
            </w:r>
          </w:p>
          <w:p w:rsidR="002E2DD9" w:rsidRPr="00F56501" w:rsidRDefault="002E2DD9" w:rsidP="00B8249D">
            <w:pPr>
              <w:pStyle w:val="Paragraphedeliste"/>
              <w:spacing w:line="240" w:lineRule="auto"/>
              <w:ind w:left="0"/>
              <w:rPr>
                <w:rFonts w:ascii="Times New Roman" w:hAnsi="Times New Roman"/>
              </w:rPr>
            </w:pPr>
            <w:r w:rsidRPr="00F56501">
              <w:rPr>
                <w:rFonts w:ascii="Times New Roman" w:hAnsi="Times New Roman"/>
                <w:b/>
              </w:rPr>
              <w:t>Mise en œuvre</w:t>
            </w:r>
            <w:r w:rsidRPr="00F56501">
              <w:rPr>
                <w:rFonts w:ascii="Times New Roman" w:hAnsi="Times New Roman"/>
              </w:rPr>
              <w:t> : droit à l’initiative du salarié ou proposé par l’employeur.</w:t>
            </w:r>
          </w:p>
        </w:tc>
      </w:tr>
    </w:tbl>
    <w:p w:rsidR="002E2DD9" w:rsidRPr="00B95D15" w:rsidRDefault="002E2DD9" w:rsidP="002E2DD9">
      <w:pPr>
        <w:rPr>
          <w:rFonts w:ascii="Times New Roman" w:hAnsi="Times New Roman"/>
          <w:sz w:val="24"/>
          <w:szCs w:val="24"/>
        </w:rPr>
      </w:pPr>
    </w:p>
    <w:sectPr w:rsidR="002E2DD9" w:rsidRPr="00B95D15" w:rsidSect="002E2DD9">
      <w:pgSz w:w="16838" w:h="11906" w:orient="landscape" w:code="9"/>
      <w:pgMar w:top="426" w:right="567" w:bottom="709" w:left="567" w:header="709" w:footer="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9B3" w:rsidRDefault="00C479B3" w:rsidP="00105017">
      <w:pPr>
        <w:spacing w:line="240" w:lineRule="auto"/>
      </w:pPr>
      <w:r>
        <w:separator/>
      </w:r>
    </w:p>
  </w:endnote>
  <w:endnote w:type="continuationSeparator" w:id="0">
    <w:p w:rsidR="00C479B3" w:rsidRDefault="00C479B3" w:rsidP="001050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17" w:rsidRPr="00F56501" w:rsidRDefault="006E4D93" w:rsidP="00F56501">
    <w:pPr>
      <w:pStyle w:val="Pieddepage"/>
      <w:pBdr>
        <w:top w:val="thinThickSmallGap" w:sz="24" w:space="1" w:color="622423"/>
      </w:pBdr>
      <w:tabs>
        <w:tab w:val="clear" w:pos="4536"/>
        <w:tab w:val="clear" w:pos="9072"/>
        <w:tab w:val="right" w:pos="10204"/>
      </w:tabs>
      <w:jc w:val="center"/>
      <w:rPr>
        <w:rFonts w:ascii="Cambria" w:hAnsi="Cambria"/>
      </w:rPr>
    </w:pPr>
    <w:fldSimple w:instr=" FILENAME   \* MERGEFORMAT ">
      <w:r w:rsidR="005A757E" w:rsidRPr="00F56501">
        <w:rPr>
          <w:rFonts w:ascii="Cambria" w:hAnsi="Cambria"/>
          <w:noProof/>
        </w:rPr>
        <w:t>DossierEtudiant_Formation_Droit_BTS1.docx</w:t>
      </w:r>
    </w:fldSimple>
    <w:r w:rsidR="00105017" w:rsidRPr="00F56501">
      <w:rPr>
        <w:rFonts w:ascii="Cambria" w:hAnsi="Cambria"/>
      </w:rPr>
      <w:t xml:space="preserve">                           Mireille Laborie</w:t>
    </w:r>
    <w:r w:rsidR="00F56501" w:rsidRPr="00684D17">
      <w:rPr>
        <w:rFonts w:ascii="Cambria" w:hAnsi="Cambria"/>
      </w:rPr>
      <w:tab/>
    </w:r>
    <w:r w:rsidR="00105017" w:rsidRPr="00F56501">
      <w:rPr>
        <w:rFonts w:ascii="Cambria" w:hAnsi="Cambria"/>
      </w:rPr>
      <w:t xml:space="preserve">Page </w:t>
    </w:r>
    <w:r w:rsidRPr="006E4D93">
      <w:fldChar w:fldCharType="begin"/>
    </w:r>
    <w:r w:rsidR="00684D17">
      <w:instrText xml:space="preserve"> PAGE   \* MERGEFORMAT </w:instrText>
    </w:r>
    <w:r w:rsidRPr="006E4D93">
      <w:fldChar w:fldCharType="separate"/>
    </w:r>
    <w:r w:rsidR="00C513A2" w:rsidRPr="00C513A2">
      <w:rPr>
        <w:rFonts w:ascii="Cambria" w:hAnsi="Cambria"/>
        <w:noProof/>
      </w:rPr>
      <w:t>2</w:t>
    </w:r>
    <w:r w:rsidRPr="00F56501">
      <w:rPr>
        <w:rFonts w:ascii="Cambria" w:hAnsi="Cambria"/>
        <w:noProof/>
      </w:rPr>
      <w:fldChar w:fldCharType="end"/>
    </w:r>
  </w:p>
  <w:p w:rsidR="00105017" w:rsidRDefault="0010501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9B3" w:rsidRDefault="00C479B3" w:rsidP="00105017">
      <w:pPr>
        <w:spacing w:line="240" w:lineRule="auto"/>
      </w:pPr>
      <w:r>
        <w:separator/>
      </w:r>
    </w:p>
  </w:footnote>
  <w:footnote w:type="continuationSeparator" w:id="0">
    <w:p w:rsidR="00C479B3" w:rsidRDefault="00C479B3" w:rsidP="0010501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media.apce.com/design/front_office_apce/images/newpuce-1/triangle.gif" style="width:8.5pt;height:7.5pt;visibility:visible;mso-wrap-style:square" o:bullet="t">
        <v:imagedata r:id="rId1" o:title="triangle"/>
      </v:shape>
    </w:pict>
  </w:numPicBullet>
  <w:abstractNum w:abstractNumId="0">
    <w:nsid w:val="07F97D8A"/>
    <w:multiLevelType w:val="hybridMultilevel"/>
    <w:tmpl w:val="679AD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AE63F6"/>
    <w:multiLevelType w:val="multilevel"/>
    <w:tmpl w:val="5E2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D32D3"/>
    <w:multiLevelType w:val="multilevel"/>
    <w:tmpl w:val="EA0ED38C"/>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Times New Roman" w:eastAsia="Times New Roman" w:hAnsi="Times New Roman" w:cs="Times New Roman" w:hint="default"/>
      </w:rPr>
    </w:lvl>
    <w:lvl w:ilvl="2">
      <w:start w:val="2"/>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1A51F94"/>
    <w:multiLevelType w:val="multilevel"/>
    <w:tmpl w:val="5E56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17DCB"/>
    <w:multiLevelType w:val="hybridMultilevel"/>
    <w:tmpl w:val="720A56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6F14B10"/>
    <w:multiLevelType w:val="hybridMultilevel"/>
    <w:tmpl w:val="CD3E3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AB368F"/>
    <w:multiLevelType w:val="multilevel"/>
    <w:tmpl w:val="81FC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177B8"/>
    <w:multiLevelType w:val="hybridMultilevel"/>
    <w:tmpl w:val="35DA70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3536A8"/>
    <w:multiLevelType w:val="hybridMultilevel"/>
    <w:tmpl w:val="FD44AC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6E319E3"/>
    <w:multiLevelType w:val="hybridMultilevel"/>
    <w:tmpl w:val="99D04B82"/>
    <w:lvl w:ilvl="0" w:tplc="E6B088B6">
      <w:numFmt w:val="bullet"/>
      <w:lvlText w:val="-"/>
      <w:lvlJc w:val="left"/>
      <w:pPr>
        <w:ind w:left="360" w:hanging="360"/>
      </w:pPr>
      <w:rPr>
        <w:rFonts w:ascii="Calibri" w:eastAsia="Times New Roman" w:hAnsi="Calibri" w:cs="Times New Roman"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0">
    <w:nsid w:val="275E6EE2"/>
    <w:multiLevelType w:val="hybridMultilevel"/>
    <w:tmpl w:val="9E8839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7977AD4"/>
    <w:multiLevelType w:val="multilevel"/>
    <w:tmpl w:val="BCCE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05F23"/>
    <w:multiLevelType w:val="hybridMultilevel"/>
    <w:tmpl w:val="214CD5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DD7556B"/>
    <w:multiLevelType w:val="hybridMultilevel"/>
    <w:tmpl w:val="41F019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EFF2FE2"/>
    <w:multiLevelType w:val="hybridMultilevel"/>
    <w:tmpl w:val="4D0E69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36674D"/>
    <w:multiLevelType w:val="hybridMultilevel"/>
    <w:tmpl w:val="9DA67C3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nsid w:val="378471C7"/>
    <w:multiLevelType w:val="hybridMultilevel"/>
    <w:tmpl w:val="441A2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BF3039"/>
    <w:multiLevelType w:val="hybridMultilevel"/>
    <w:tmpl w:val="AF4EEBC0"/>
    <w:lvl w:ilvl="0" w:tplc="040C000F">
      <w:start w:val="1"/>
      <w:numFmt w:val="decimal"/>
      <w:lvlText w:val="%1."/>
      <w:lvlJc w:val="left"/>
      <w:pPr>
        <w:ind w:left="784" w:hanging="360"/>
      </w:pPr>
    </w:lvl>
    <w:lvl w:ilvl="1" w:tplc="040C0019" w:tentative="1">
      <w:start w:val="1"/>
      <w:numFmt w:val="lowerLetter"/>
      <w:lvlText w:val="%2."/>
      <w:lvlJc w:val="left"/>
      <w:pPr>
        <w:ind w:left="1504" w:hanging="360"/>
      </w:pPr>
    </w:lvl>
    <w:lvl w:ilvl="2" w:tplc="040C001B" w:tentative="1">
      <w:start w:val="1"/>
      <w:numFmt w:val="lowerRoman"/>
      <w:lvlText w:val="%3."/>
      <w:lvlJc w:val="right"/>
      <w:pPr>
        <w:ind w:left="2224" w:hanging="180"/>
      </w:pPr>
    </w:lvl>
    <w:lvl w:ilvl="3" w:tplc="040C000F" w:tentative="1">
      <w:start w:val="1"/>
      <w:numFmt w:val="decimal"/>
      <w:lvlText w:val="%4."/>
      <w:lvlJc w:val="left"/>
      <w:pPr>
        <w:ind w:left="2944" w:hanging="360"/>
      </w:pPr>
    </w:lvl>
    <w:lvl w:ilvl="4" w:tplc="040C0019" w:tentative="1">
      <w:start w:val="1"/>
      <w:numFmt w:val="lowerLetter"/>
      <w:lvlText w:val="%5."/>
      <w:lvlJc w:val="left"/>
      <w:pPr>
        <w:ind w:left="3664" w:hanging="360"/>
      </w:pPr>
    </w:lvl>
    <w:lvl w:ilvl="5" w:tplc="040C001B" w:tentative="1">
      <w:start w:val="1"/>
      <w:numFmt w:val="lowerRoman"/>
      <w:lvlText w:val="%6."/>
      <w:lvlJc w:val="right"/>
      <w:pPr>
        <w:ind w:left="4384" w:hanging="180"/>
      </w:pPr>
    </w:lvl>
    <w:lvl w:ilvl="6" w:tplc="040C000F" w:tentative="1">
      <w:start w:val="1"/>
      <w:numFmt w:val="decimal"/>
      <w:lvlText w:val="%7."/>
      <w:lvlJc w:val="left"/>
      <w:pPr>
        <w:ind w:left="5104" w:hanging="360"/>
      </w:pPr>
    </w:lvl>
    <w:lvl w:ilvl="7" w:tplc="040C0019" w:tentative="1">
      <w:start w:val="1"/>
      <w:numFmt w:val="lowerLetter"/>
      <w:lvlText w:val="%8."/>
      <w:lvlJc w:val="left"/>
      <w:pPr>
        <w:ind w:left="5824" w:hanging="360"/>
      </w:pPr>
    </w:lvl>
    <w:lvl w:ilvl="8" w:tplc="040C001B" w:tentative="1">
      <w:start w:val="1"/>
      <w:numFmt w:val="lowerRoman"/>
      <w:lvlText w:val="%9."/>
      <w:lvlJc w:val="right"/>
      <w:pPr>
        <w:ind w:left="6544" w:hanging="180"/>
      </w:pPr>
    </w:lvl>
  </w:abstractNum>
  <w:abstractNum w:abstractNumId="18">
    <w:nsid w:val="3A185D2A"/>
    <w:multiLevelType w:val="hybridMultilevel"/>
    <w:tmpl w:val="BCD83D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087336A"/>
    <w:multiLevelType w:val="multilevel"/>
    <w:tmpl w:val="64E6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192A99"/>
    <w:multiLevelType w:val="hybridMultilevel"/>
    <w:tmpl w:val="BBD8C0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47A4228"/>
    <w:multiLevelType w:val="hybridMultilevel"/>
    <w:tmpl w:val="CE1241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6EF6F89"/>
    <w:multiLevelType w:val="hybridMultilevel"/>
    <w:tmpl w:val="A56491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87A2178"/>
    <w:multiLevelType w:val="hybridMultilevel"/>
    <w:tmpl w:val="57F015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8C85680"/>
    <w:multiLevelType w:val="multilevel"/>
    <w:tmpl w:val="C242F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521416"/>
    <w:multiLevelType w:val="multilevel"/>
    <w:tmpl w:val="884A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F66C3"/>
    <w:multiLevelType w:val="multilevel"/>
    <w:tmpl w:val="22FC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015D34"/>
    <w:multiLevelType w:val="multilevel"/>
    <w:tmpl w:val="C12E7DF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8">
    <w:nsid w:val="4ED47269"/>
    <w:multiLevelType w:val="hybridMultilevel"/>
    <w:tmpl w:val="E6E22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FE462C"/>
    <w:multiLevelType w:val="multilevel"/>
    <w:tmpl w:val="A01E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FD4EE0"/>
    <w:multiLevelType w:val="multilevel"/>
    <w:tmpl w:val="4AEE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A42732"/>
    <w:multiLevelType w:val="hybridMultilevel"/>
    <w:tmpl w:val="E77049D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nsid w:val="5ECC7F5F"/>
    <w:multiLevelType w:val="hybridMultilevel"/>
    <w:tmpl w:val="17D837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0F84D7C"/>
    <w:multiLevelType w:val="multilevel"/>
    <w:tmpl w:val="915C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A465B4"/>
    <w:multiLevelType w:val="multilevel"/>
    <w:tmpl w:val="E138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7951F8"/>
    <w:multiLevelType w:val="hybridMultilevel"/>
    <w:tmpl w:val="A4E8DC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6AD363FA"/>
    <w:multiLevelType w:val="multilevel"/>
    <w:tmpl w:val="6894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AB2C49"/>
    <w:multiLevelType w:val="hybridMultilevel"/>
    <w:tmpl w:val="52AE4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CC138F5"/>
    <w:multiLevelType w:val="multilevel"/>
    <w:tmpl w:val="C242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467F1A"/>
    <w:multiLevelType w:val="hybridMultilevel"/>
    <w:tmpl w:val="B8EE1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9"/>
  </w:num>
  <w:num w:numId="3">
    <w:abstractNumId w:val="13"/>
  </w:num>
  <w:num w:numId="4">
    <w:abstractNumId w:val="14"/>
  </w:num>
  <w:num w:numId="5">
    <w:abstractNumId w:val="35"/>
  </w:num>
  <w:num w:numId="6">
    <w:abstractNumId w:val="38"/>
  </w:num>
  <w:num w:numId="7">
    <w:abstractNumId w:val="24"/>
  </w:num>
  <w:num w:numId="8">
    <w:abstractNumId w:val="9"/>
  </w:num>
  <w:num w:numId="9">
    <w:abstractNumId w:val="27"/>
  </w:num>
  <w:num w:numId="10">
    <w:abstractNumId w:val="12"/>
  </w:num>
  <w:num w:numId="11">
    <w:abstractNumId w:val="33"/>
  </w:num>
  <w:num w:numId="12">
    <w:abstractNumId w:val="11"/>
  </w:num>
  <w:num w:numId="13">
    <w:abstractNumId w:val="36"/>
  </w:num>
  <w:num w:numId="14">
    <w:abstractNumId w:val="1"/>
  </w:num>
  <w:num w:numId="15">
    <w:abstractNumId w:val="26"/>
  </w:num>
  <w:num w:numId="16">
    <w:abstractNumId w:val="29"/>
  </w:num>
  <w:num w:numId="17">
    <w:abstractNumId w:val="16"/>
  </w:num>
  <w:num w:numId="18">
    <w:abstractNumId w:val="0"/>
  </w:num>
  <w:num w:numId="19">
    <w:abstractNumId w:val="22"/>
  </w:num>
  <w:num w:numId="20">
    <w:abstractNumId w:val="21"/>
  </w:num>
  <w:num w:numId="21">
    <w:abstractNumId w:val="8"/>
  </w:num>
  <w:num w:numId="22">
    <w:abstractNumId w:val="6"/>
  </w:num>
  <w:num w:numId="23">
    <w:abstractNumId w:val="4"/>
  </w:num>
  <w:num w:numId="24">
    <w:abstractNumId w:val="20"/>
  </w:num>
  <w:num w:numId="25">
    <w:abstractNumId w:val="25"/>
  </w:num>
  <w:num w:numId="26">
    <w:abstractNumId w:val="7"/>
  </w:num>
  <w:num w:numId="27">
    <w:abstractNumId w:val="30"/>
  </w:num>
  <w:num w:numId="28">
    <w:abstractNumId w:val="32"/>
  </w:num>
  <w:num w:numId="29">
    <w:abstractNumId w:val="3"/>
  </w:num>
  <w:num w:numId="30">
    <w:abstractNumId w:val="15"/>
  </w:num>
  <w:num w:numId="31">
    <w:abstractNumId w:val="37"/>
  </w:num>
  <w:num w:numId="32">
    <w:abstractNumId w:val="18"/>
  </w:num>
  <w:num w:numId="33">
    <w:abstractNumId w:val="17"/>
  </w:num>
  <w:num w:numId="34">
    <w:abstractNumId w:val="31"/>
  </w:num>
  <w:num w:numId="35">
    <w:abstractNumId w:val="19"/>
  </w:num>
  <w:num w:numId="36">
    <w:abstractNumId w:val="34"/>
  </w:num>
  <w:num w:numId="37">
    <w:abstractNumId w:val="2"/>
  </w:num>
  <w:num w:numId="38">
    <w:abstractNumId w:val="10"/>
  </w:num>
  <w:num w:numId="39">
    <w:abstractNumId w:val="23"/>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105017"/>
    <w:rsid w:val="000019DE"/>
    <w:rsid w:val="000044F0"/>
    <w:rsid w:val="00007FF1"/>
    <w:rsid w:val="00014608"/>
    <w:rsid w:val="00015291"/>
    <w:rsid w:val="000152F2"/>
    <w:rsid w:val="000166F2"/>
    <w:rsid w:val="00024A5C"/>
    <w:rsid w:val="00025E11"/>
    <w:rsid w:val="00032788"/>
    <w:rsid w:val="00032CE9"/>
    <w:rsid w:val="00035B6F"/>
    <w:rsid w:val="000361F4"/>
    <w:rsid w:val="00042EB2"/>
    <w:rsid w:val="000458E4"/>
    <w:rsid w:val="000459C1"/>
    <w:rsid w:val="00057AA0"/>
    <w:rsid w:val="000679BF"/>
    <w:rsid w:val="0007043A"/>
    <w:rsid w:val="0007172D"/>
    <w:rsid w:val="00073100"/>
    <w:rsid w:val="00073EA3"/>
    <w:rsid w:val="000750B2"/>
    <w:rsid w:val="00075533"/>
    <w:rsid w:val="00077D7B"/>
    <w:rsid w:val="00086B46"/>
    <w:rsid w:val="000A00CC"/>
    <w:rsid w:val="000A09CF"/>
    <w:rsid w:val="000A3635"/>
    <w:rsid w:val="000A4C8A"/>
    <w:rsid w:val="000A64DB"/>
    <w:rsid w:val="000B3DD7"/>
    <w:rsid w:val="000C0A30"/>
    <w:rsid w:val="000C6541"/>
    <w:rsid w:val="000C6784"/>
    <w:rsid w:val="000C7B6B"/>
    <w:rsid w:val="000D3B33"/>
    <w:rsid w:val="000E05D9"/>
    <w:rsid w:val="000E42EF"/>
    <w:rsid w:val="000E5AA9"/>
    <w:rsid w:val="000E60AA"/>
    <w:rsid w:val="000E7FDF"/>
    <w:rsid w:val="000F00F9"/>
    <w:rsid w:val="000F2858"/>
    <w:rsid w:val="000F42EE"/>
    <w:rsid w:val="001004C1"/>
    <w:rsid w:val="001011A5"/>
    <w:rsid w:val="00102E5F"/>
    <w:rsid w:val="00105017"/>
    <w:rsid w:val="0011730E"/>
    <w:rsid w:val="0012443D"/>
    <w:rsid w:val="0012513A"/>
    <w:rsid w:val="00126D97"/>
    <w:rsid w:val="00127FE6"/>
    <w:rsid w:val="001309F6"/>
    <w:rsid w:val="001420EB"/>
    <w:rsid w:val="00143F3E"/>
    <w:rsid w:val="00152962"/>
    <w:rsid w:val="00152A53"/>
    <w:rsid w:val="001542B8"/>
    <w:rsid w:val="00155204"/>
    <w:rsid w:val="0015768D"/>
    <w:rsid w:val="0016538A"/>
    <w:rsid w:val="001738AA"/>
    <w:rsid w:val="0018193E"/>
    <w:rsid w:val="001858A8"/>
    <w:rsid w:val="001A04DA"/>
    <w:rsid w:val="001A061C"/>
    <w:rsid w:val="001A334D"/>
    <w:rsid w:val="001B1726"/>
    <w:rsid w:val="001B2428"/>
    <w:rsid w:val="001B7FB2"/>
    <w:rsid w:val="001C2E89"/>
    <w:rsid w:val="001C529F"/>
    <w:rsid w:val="001D22CD"/>
    <w:rsid w:val="001D22D1"/>
    <w:rsid w:val="001E142B"/>
    <w:rsid w:val="001E21AF"/>
    <w:rsid w:val="001E4F73"/>
    <w:rsid w:val="001E7471"/>
    <w:rsid w:val="001E7E44"/>
    <w:rsid w:val="001F10D7"/>
    <w:rsid w:val="001F1535"/>
    <w:rsid w:val="001F1EEF"/>
    <w:rsid w:val="002102E9"/>
    <w:rsid w:val="00210413"/>
    <w:rsid w:val="00210908"/>
    <w:rsid w:val="002203B9"/>
    <w:rsid w:val="0022276F"/>
    <w:rsid w:val="00224F2D"/>
    <w:rsid w:val="00227B67"/>
    <w:rsid w:val="00227B91"/>
    <w:rsid w:val="0023435B"/>
    <w:rsid w:val="00240F94"/>
    <w:rsid w:val="00243177"/>
    <w:rsid w:val="002434A0"/>
    <w:rsid w:val="00244554"/>
    <w:rsid w:val="002465CB"/>
    <w:rsid w:val="00246E64"/>
    <w:rsid w:val="00250626"/>
    <w:rsid w:val="00250BB7"/>
    <w:rsid w:val="00254055"/>
    <w:rsid w:val="00262A42"/>
    <w:rsid w:val="002632CD"/>
    <w:rsid w:val="002641C8"/>
    <w:rsid w:val="00265576"/>
    <w:rsid w:val="00286375"/>
    <w:rsid w:val="00290DC5"/>
    <w:rsid w:val="002A2A31"/>
    <w:rsid w:val="002A3232"/>
    <w:rsid w:val="002A3403"/>
    <w:rsid w:val="002A7004"/>
    <w:rsid w:val="002B0633"/>
    <w:rsid w:val="002B0D77"/>
    <w:rsid w:val="002B11F3"/>
    <w:rsid w:val="002B278B"/>
    <w:rsid w:val="002B2EA0"/>
    <w:rsid w:val="002B656A"/>
    <w:rsid w:val="002B76B2"/>
    <w:rsid w:val="002B7CB6"/>
    <w:rsid w:val="002D2AC8"/>
    <w:rsid w:val="002E2DD9"/>
    <w:rsid w:val="002E3B21"/>
    <w:rsid w:val="002E4FBA"/>
    <w:rsid w:val="002E56A5"/>
    <w:rsid w:val="002E6095"/>
    <w:rsid w:val="002F1B82"/>
    <w:rsid w:val="002F4F09"/>
    <w:rsid w:val="002F55DB"/>
    <w:rsid w:val="00302C1F"/>
    <w:rsid w:val="0030360E"/>
    <w:rsid w:val="00305A47"/>
    <w:rsid w:val="00306C9F"/>
    <w:rsid w:val="00317E7C"/>
    <w:rsid w:val="00321D8B"/>
    <w:rsid w:val="00333359"/>
    <w:rsid w:val="00341234"/>
    <w:rsid w:val="0034265D"/>
    <w:rsid w:val="00342B0C"/>
    <w:rsid w:val="003568B3"/>
    <w:rsid w:val="00364378"/>
    <w:rsid w:val="003666BF"/>
    <w:rsid w:val="0036677A"/>
    <w:rsid w:val="0037014A"/>
    <w:rsid w:val="00371E35"/>
    <w:rsid w:val="00375E8F"/>
    <w:rsid w:val="0037797F"/>
    <w:rsid w:val="00384E08"/>
    <w:rsid w:val="00385748"/>
    <w:rsid w:val="0038661E"/>
    <w:rsid w:val="0038664C"/>
    <w:rsid w:val="00386B67"/>
    <w:rsid w:val="00393559"/>
    <w:rsid w:val="003A697C"/>
    <w:rsid w:val="003B179D"/>
    <w:rsid w:val="003B5551"/>
    <w:rsid w:val="003B7386"/>
    <w:rsid w:val="003C1CBD"/>
    <w:rsid w:val="003C4559"/>
    <w:rsid w:val="003D5BDE"/>
    <w:rsid w:val="003D72CA"/>
    <w:rsid w:val="003E0B7E"/>
    <w:rsid w:val="003E63E7"/>
    <w:rsid w:val="003F0023"/>
    <w:rsid w:val="003F3DE3"/>
    <w:rsid w:val="003F62A6"/>
    <w:rsid w:val="003F7525"/>
    <w:rsid w:val="00430046"/>
    <w:rsid w:val="00446A19"/>
    <w:rsid w:val="004547DF"/>
    <w:rsid w:val="0045564C"/>
    <w:rsid w:val="004709DE"/>
    <w:rsid w:val="00470C31"/>
    <w:rsid w:val="00472DF4"/>
    <w:rsid w:val="0048188D"/>
    <w:rsid w:val="00481D79"/>
    <w:rsid w:val="0048431D"/>
    <w:rsid w:val="00486956"/>
    <w:rsid w:val="00486E13"/>
    <w:rsid w:val="00491E7D"/>
    <w:rsid w:val="00494056"/>
    <w:rsid w:val="004A0D55"/>
    <w:rsid w:val="004A2432"/>
    <w:rsid w:val="004A2842"/>
    <w:rsid w:val="004B0D71"/>
    <w:rsid w:val="004C129D"/>
    <w:rsid w:val="004C17BE"/>
    <w:rsid w:val="004E04F5"/>
    <w:rsid w:val="004E3D20"/>
    <w:rsid w:val="004F2308"/>
    <w:rsid w:val="0050251C"/>
    <w:rsid w:val="005031D4"/>
    <w:rsid w:val="005050F5"/>
    <w:rsid w:val="00507E1D"/>
    <w:rsid w:val="005111E9"/>
    <w:rsid w:val="00512AE1"/>
    <w:rsid w:val="005159D6"/>
    <w:rsid w:val="0052295C"/>
    <w:rsid w:val="00525784"/>
    <w:rsid w:val="00531DC9"/>
    <w:rsid w:val="00536D96"/>
    <w:rsid w:val="005372A1"/>
    <w:rsid w:val="005425A9"/>
    <w:rsid w:val="005425E1"/>
    <w:rsid w:val="00551CFF"/>
    <w:rsid w:val="00555293"/>
    <w:rsid w:val="00555633"/>
    <w:rsid w:val="00560EA6"/>
    <w:rsid w:val="00565D93"/>
    <w:rsid w:val="00570DBA"/>
    <w:rsid w:val="00571607"/>
    <w:rsid w:val="005732B9"/>
    <w:rsid w:val="005737F6"/>
    <w:rsid w:val="00575A04"/>
    <w:rsid w:val="00580900"/>
    <w:rsid w:val="005813BA"/>
    <w:rsid w:val="005825B4"/>
    <w:rsid w:val="00583809"/>
    <w:rsid w:val="0059125A"/>
    <w:rsid w:val="00593607"/>
    <w:rsid w:val="005A0E6F"/>
    <w:rsid w:val="005A757E"/>
    <w:rsid w:val="005B00CC"/>
    <w:rsid w:val="005B3939"/>
    <w:rsid w:val="005B3D1D"/>
    <w:rsid w:val="005B55A7"/>
    <w:rsid w:val="005C5190"/>
    <w:rsid w:val="005C72B7"/>
    <w:rsid w:val="005D1C34"/>
    <w:rsid w:val="005D1FF1"/>
    <w:rsid w:val="005D42DC"/>
    <w:rsid w:val="005E13B1"/>
    <w:rsid w:val="005E283A"/>
    <w:rsid w:val="005E6258"/>
    <w:rsid w:val="005E7D2D"/>
    <w:rsid w:val="005F3253"/>
    <w:rsid w:val="005F4D37"/>
    <w:rsid w:val="005F563A"/>
    <w:rsid w:val="00601B80"/>
    <w:rsid w:val="0060302B"/>
    <w:rsid w:val="006059E0"/>
    <w:rsid w:val="0061596D"/>
    <w:rsid w:val="006167C3"/>
    <w:rsid w:val="00620256"/>
    <w:rsid w:val="00623F45"/>
    <w:rsid w:val="00625517"/>
    <w:rsid w:val="00626104"/>
    <w:rsid w:val="006273B2"/>
    <w:rsid w:val="00627FDB"/>
    <w:rsid w:val="00633F19"/>
    <w:rsid w:val="00637797"/>
    <w:rsid w:val="00644090"/>
    <w:rsid w:val="0065548E"/>
    <w:rsid w:val="00655814"/>
    <w:rsid w:val="00657E52"/>
    <w:rsid w:val="0066024C"/>
    <w:rsid w:val="00664581"/>
    <w:rsid w:val="006665F5"/>
    <w:rsid w:val="0067256C"/>
    <w:rsid w:val="00673582"/>
    <w:rsid w:val="006742D3"/>
    <w:rsid w:val="00674F45"/>
    <w:rsid w:val="006835AF"/>
    <w:rsid w:val="00684D17"/>
    <w:rsid w:val="00690449"/>
    <w:rsid w:val="006973A5"/>
    <w:rsid w:val="006A1271"/>
    <w:rsid w:val="006A441F"/>
    <w:rsid w:val="006A7C43"/>
    <w:rsid w:val="006B18F1"/>
    <w:rsid w:val="006B6CF5"/>
    <w:rsid w:val="006C31D9"/>
    <w:rsid w:val="006C5768"/>
    <w:rsid w:val="006C6BBE"/>
    <w:rsid w:val="006D42A7"/>
    <w:rsid w:val="006D4405"/>
    <w:rsid w:val="006E4D93"/>
    <w:rsid w:val="006F6F1C"/>
    <w:rsid w:val="00702F3F"/>
    <w:rsid w:val="007050F5"/>
    <w:rsid w:val="00712D9F"/>
    <w:rsid w:val="00714A6B"/>
    <w:rsid w:val="00716191"/>
    <w:rsid w:val="007244E1"/>
    <w:rsid w:val="007503CF"/>
    <w:rsid w:val="007534E9"/>
    <w:rsid w:val="00756FB9"/>
    <w:rsid w:val="00763592"/>
    <w:rsid w:val="007711A0"/>
    <w:rsid w:val="00793FF3"/>
    <w:rsid w:val="00797247"/>
    <w:rsid w:val="00797BAA"/>
    <w:rsid w:val="007A0ABF"/>
    <w:rsid w:val="007A300C"/>
    <w:rsid w:val="007A39EC"/>
    <w:rsid w:val="007A754B"/>
    <w:rsid w:val="007B19D4"/>
    <w:rsid w:val="007B2904"/>
    <w:rsid w:val="007B4955"/>
    <w:rsid w:val="007B656B"/>
    <w:rsid w:val="007B6A69"/>
    <w:rsid w:val="007B7A85"/>
    <w:rsid w:val="007B7E29"/>
    <w:rsid w:val="007C0238"/>
    <w:rsid w:val="007C3404"/>
    <w:rsid w:val="007F1210"/>
    <w:rsid w:val="007F386F"/>
    <w:rsid w:val="00801495"/>
    <w:rsid w:val="00803DA2"/>
    <w:rsid w:val="00810CAF"/>
    <w:rsid w:val="00811C9B"/>
    <w:rsid w:val="00812A63"/>
    <w:rsid w:val="00812B0A"/>
    <w:rsid w:val="00815658"/>
    <w:rsid w:val="008171EE"/>
    <w:rsid w:val="0081752C"/>
    <w:rsid w:val="008176D3"/>
    <w:rsid w:val="008206E8"/>
    <w:rsid w:val="008329B6"/>
    <w:rsid w:val="00834D25"/>
    <w:rsid w:val="0084413C"/>
    <w:rsid w:val="008449AD"/>
    <w:rsid w:val="00855E52"/>
    <w:rsid w:val="00857385"/>
    <w:rsid w:val="00857D7D"/>
    <w:rsid w:val="0086244B"/>
    <w:rsid w:val="00862E7F"/>
    <w:rsid w:val="00863803"/>
    <w:rsid w:val="00863BE4"/>
    <w:rsid w:val="00864E35"/>
    <w:rsid w:val="00870C36"/>
    <w:rsid w:val="008752B2"/>
    <w:rsid w:val="00891EF9"/>
    <w:rsid w:val="0089675D"/>
    <w:rsid w:val="008A213F"/>
    <w:rsid w:val="008A5CAA"/>
    <w:rsid w:val="008A72F2"/>
    <w:rsid w:val="008B4657"/>
    <w:rsid w:val="008B73D1"/>
    <w:rsid w:val="008C13BE"/>
    <w:rsid w:val="008C1F4F"/>
    <w:rsid w:val="008D6368"/>
    <w:rsid w:val="008D681F"/>
    <w:rsid w:val="008E003D"/>
    <w:rsid w:val="008E7E13"/>
    <w:rsid w:val="008F0907"/>
    <w:rsid w:val="008F1A1D"/>
    <w:rsid w:val="008F4CC7"/>
    <w:rsid w:val="009007FF"/>
    <w:rsid w:val="0090768A"/>
    <w:rsid w:val="00912889"/>
    <w:rsid w:val="009145B1"/>
    <w:rsid w:val="009147B8"/>
    <w:rsid w:val="009170FB"/>
    <w:rsid w:val="009211EB"/>
    <w:rsid w:val="0092232C"/>
    <w:rsid w:val="009341E3"/>
    <w:rsid w:val="00941634"/>
    <w:rsid w:val="0095191C"/>
    <w:rsid w:val="00957E1F"/>
    <w:rsid w:val="00961D43"/>
    <w:rsid w:val="0096582C"/>
    <w:rsid w:val="00973E8B"/>
    <w:rsid w:val="00981F61"/>
    <w:rsid w:val="0099116B"/>
    <w:rsid w:val="009914F9"/>
    <w:rsid w:val="009A6031"/>
    <w:rsid w:val="009A6491"/>
    <w:rsid w:val="009A67D4"/>
    <w:rsid w:val="009A714E"/>
    <w:rsid w:val="009B174B"/>
    <w:rsid w:val="009B2B80"/>
    <w:rsid w:val="009B2D10"/>
    <w:rsid w:val="009C0C9B"/>
    <w:rsid w:val="009C0FAD"/>
    <w:rsid w:val="009C4EC6"/>
    <w:rsid w:val="009E37F6"/>
    <w:rsid w:val="009E7935"/>
    <w:rsid w:val="009F0107"/>
    <w:rsid w:val="00A003F3"/>
    <w:rsid w:val="00A031EA"/>
    <w:rsid w:val="00A0746E"/>
    <w:rsid w:val="00A11722"/>
    <w:rsid w:val="00A20300"/>
    <w:rsid w:val="00A219F0"/>
    <w:rsid w:val="00A25143"/>
    <w:rsid w:val="00A31C22"/>
    <w:rsid w:val="00A32B60"/>
    <w:rsid w:val="00A3786C"/>
    <w:rsid w:val="00A4643C"/>
    <w:rsid w:val="00A4799C"/>
    <w:rsid w:val="00A50783"/>
    <w:rsid w:val="00A50D3D"/>
    <w:rsid w:val="00A50EF5"/>
    <w:rsid w:val="00A51FA3"/>
    <w:rsid w:val="00A52EF0"/>
    <w:rsid w:val="00A73268"/>
    <w:rsid w:val="00A93C32"/>
    <w:rsid w:val="00AA14F0"/>
    <w:rsid w:val="00AA4CA8"/>
    <w:rsid w:val="00AB0D25"/>
    <w:rsid w:val="00AB38CA"/>
    <w:rsid w:val="00AC5D84"/>
    <w:rsid w:val="00AC744B"/>
    <w:rsid w:val="00AD18E8"/>
    <w:rsid w:val="00AE27C5"/>
    <w:rsid w:val="00AE5C08"/>
    <w:rsid w:val="00AF39DB"/>
    <w:rsid w:val="00AF3B56"/>
    <w:rsid w:val="00AF6DF9"/>
    <w:rsid w:val="00B07EA3"/>
    <w:rsid w:val="00B103FE"/>
    <w:rsid w:val="00B109CA"/>
    <w:rsid w:val="00B20DC8"/>
    <w:rsid w:val="00B36E82"/>
    <w:rsid w:val="00B413A1"/>
    <w:rsid w:val="00B41AA5"/>
    <w:rsid w:val="00B44CF1"/>
    <w:rsid w:val="00B70EFB"/>
    <w:rsid w:val="00B85495"/>
    <w:rsid w:val="00B9261F"/>
    <w:rsid w:val="00B943A7"/>
    <w:rsid w:val="00B95D15"/>
    <w:rsid w:val="00B964F8"/>
    <w:rsid w:val="00B96B96"/>
    <w:rsid w:val="00BA0634"/>
    <w:rsid w:val="00BA37B6"/>
    <w:rsid w:val="00BA79DB"/>
    <w:rsid w:val="00BB205B"/>
    <w:rsid w:val="00BB3C3E"/>
    <w:rsid w:val="00BB65AE"/>
    <w:rsid w:val="00BB7008"/>
    <w:rsid w:val="00BC03FE"/>
    <w:rsid w:val="00BC1758"/>
    <w:rsid w:val="00BD5071"/>
    <w:rsid w:val="00BD5D82"/>
    <w:rsid w:val="00BE46DB"/>
    <w:rsid w:val="00BE4BA3"/>
    <w:rsid w:val="00BE55DA"/>
    <w:rsid w:val="00BE567B"/>
    <w:rsid w:val="00BE5BC5"/>
    <w:rsid w:val="00C01C1C"/>
    <w:rsid w:val="00C0276C"/>
    <w:rsid w:val="00C212CC"/>
    <w:rsid w:val="00C276FE"/>
    <w:rsid w:val="00C3167E"/>
    <w:rsid w:val="00C36232"/>
    <w:rsid w:val="00C4061B"/>
    <w:rsid w:val="00C479B3"/>
    <w:rsid w:val="00C513A2"/>
    <w:rsid w:val="00C61C02"/>
    <w:rsid w:val="00C6429B"/>
    <w:rsid w:val="00C6766D"/>
    <w:rsid w:val="00C73D2F"/>
    <w:rsid w:val="00C84828"/>
    <w:rsid w:val="00CA0444"/>
    <w:rsid w:val="00CA04AF"/>
    <w:rsid w:val="00CA1BB5"/>
    <w:rsid w:val="00CA6190"/>
    <w:rsid w:val="00CB212D"/>
    <w:rsid w:val="00CB248E"/>
    <w:rsid w:val="00CC0315"/>
    <w:rsid w:val="00CC2075"/>
    <w:rsid w:val="00CC60CC"/>
    <w:rsid w:val="00CC679A"/>
    <w:rsid w:val="00CC7BEA"/>
    <w:rsid w:val="00CD1557"/>
    <w:rsid w:val="00CD4197"/>
    <w:rsid w:val="00CF0F93"/>
    <w:rsid w:val="00CF2510"/>
    <w:rsid w:val="00CF6827"/>
    <w:rsid w:val="00D00074"/>
    <w:rsid w:val="00D02AFD"/>
    <w:rsid w:val="00D044C0"/>
    <w:rsid w:val="00D055DA"/>
    <w:rsid w:val="00D15EC0"/>
    <w:rsid w:val="00D16401"/>
    <w:rsid w:val="00D17FBA"/>
    <w:rsid w:val="00D22F6B"/>
    <w:rsid w:val="00D23C2E"/>
    <w:rsid w:val="00D247B1"/>
    <w:rsid w:val="00D365BE"/>
    <w:rsid w:val="00D375B2"/>
    <w:rsid w:val="00D407D6"/>
    <w:rsid w:val="00D44C07"/>
    <w:rsid w:val="00D44CB2"/>
    <w:rsid w:val="00D46B01"/>
    <w:rsid w:val="00D473F5"/>
    <w:rsid w:val="00D52A7A"/>
    <w:rsid w:val="00D53440"/>
    <w:rsid w:val="00D60701"/>
    <w:rsid w:val="00D616B6"/>
    <w:rsid w:val="00D77088"/>
    <w:rsid w:val="00D77A8F"/>
    <w:rsid w:val="00D83DD4"/>
    <w:rsid w:val="00D9459E"/>
    <w:rsid w:val="00DA07EE"/>
    <w:rsid w:val="00DA57CE"/>
    <w:rsid w:val="00DA6376"/>
    <w:rsid w:val="00DA6A23"/>
    <w:rsid w:val="00DB0119"/>
    <w:rsid w:val="00DB21EA"/>
    <w:rsid w:val="00DC0E67"/>
    <w:rsid w:val="00DC1F40"/>
    <w:rsid w:val="00DC22E6"/>
    <w:rsid w:val="00DD4973"/>
    <w:rsid w:val="00DE478E"/>
    <w:rsid w:val="00DE5DD7"/>
    <w:rsid w:val="00DE67DA"/>
    <w:rsid w:val="00DF4AED"/>
    <w:rsid w:val="00DF7FA6"/>
    <w:rsid w:val="00E01EC0"/>
    <w:rsid w:val="00E102F1"/>
    <w:rsid w:val="00E10B6A"/>
    <w:rsid w:val="00E115F0"/>
    <w:rsid w:val="00E1168D"/>
    <w:rsid w:val="00E14049"/>
    <w:rsid w:val="00E14F64"/>
    <w:rsid w:val="00E1506A"/>
    <w:rsid w:val="00E20411"/>
    <w:rsid w:val="00E25E47"/>
    <w:rsid w:val="00E30E05"/>
    <w:rsid w:val="00E43D8F"/>
    <w:rsid w:val="00E45578"/>
    <w:rsid w:val="00E4588E"/>
    <w:rsid w:val="00E45F96"/>
    <w:rsid w:val="00E505EE"/>
    <w:rsid w:val="00E567A6"/>
    <w:rsid w:val="00E63D3A"/>
    <w:rsid w:val="00E66BB5"/>
    <w:rsid w:val="00E709D8"/>
    <w:rsid w:val="00E7119C"/>
    <w:rsid w:val="00E7417E"/>
    <w:rsid w:val="00E7430C"/>
    <w:rsid w:val="00E82E9A"/>
    <w:rsid w:val="00E84B5E"/>
    <w:rsid w:val="00E90CCD"/>
    <w:rsid w:val="00E927F3"/>
    <w:rsid w:val="00E97B1F"/>
    <w:rsid w:val="00EA2080"/>
    <w:rsid w:val="00EA21EC"/>
    <w:rsid w:val="00EA6138"/>
    <w:rsid w:val="00EB2AFF"/>
    <w:rsid w:val="00EB538A"/>
    <w:rsid w:val="00EB6BCA"/>
    <w:rsid w:val="00EC719F"/>
    <w:rsid w:val="00ED222D"/>
    <w:rsid w:val="00ED2DFC"/>
    <w:rsid w:val="00EE136E"/>
    <w:rsid w:val="00EE147E"/>
    <w:rsid w:val="00EE1589"/>
    <w:rsid w:val="00EE1C7A"/>
    <w:rsid w:val="00EE2E7F"/>
    <w:rsid w:val="00EF5B32"/>
    <w:rsid w:val="00EF7A11"/>
    <w:rsid w:val="00F070BA"/>
    <w:rsid w:val="00F1086C"/>
    <w:rsid w:val="00F15C8C"/>
    <w:rsid w:val="00F16EF7"/>
    <w:rsid w:val="00F17261"/>
    <w:rsid w:val="00F22933"/>
    <w:rsid w:val="00F22CDC"/>
    <w:rsid w:val="00F336C7"/>
    <w:rsid w:val="00F3481B"/>
    <w:rsid w:val="00F41CDA"/>
    <w:rsid w:val="00F440EB"/>
    <w:rsid w:val="00F45A5C"/>
    <w:rsid w:val="00F55DD1"/>
    <w:rsid w:val="00F56469"/>
    <w:rsid w:val="00F56501"/>
    <w:rsid w:val="00F60E10"/>
    <w:rsid w:val="00F637BB"/>
    <w:rsid w:val="00F65AE4"/>
    <w:rsid w:val="00F67D86"/>
    <w:rsid w:val="00F76773"/>
    <w:rsid w:val="00F814A3"/>
    <w:rsid w:val="00F8397A"/>
    <w:rsid w:val="00F83A38"/>
    <w:rsid w:val="00F85046"/>
    <w:rsid w:val="00F926FD"/>
    <w:rsid w:val="00F94611"/>
    <w:rsid w:val="00FA1EF3"/>
    <w:rsid w:val="00FA6B5B"/>
    <w:rsid w:val="00FB236B"/>
    <w:rsid w:val="00FB3604"/>
    <w:rsid w:val="00FB5344"/>
    <w:rsid w:val="00FB6D50"/>
    <w:rsid w:val="00FD4662"/>
    <w:rsid w:val="00FD5596"/>
    <w:rsid w:val="00FD645A"/>
    <w:rsid w:val="00FD66E2"/>
    <w:rsid w:val="00FD6CA2"/>
    <w:rsid w:val="00FE6B00"/>
    <w:rsid w:val="00FF2865"/>
    <w:rsid w:val="00FF6CCE"/>
    <w:rsid w:val="00FF6F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13"/>
    <w:pPr>
      <w:spacing w:line="276" w:lineRule="auto"/>
      <w:jc w:val="both"/>
    </w:pPr>
    <w:rPr>
      <w:sz w:val="22"/>
      <w:szCs w:val="22"/>
    </w:rPr>
  </w:style>
  <w:style w:type="paragraph" w:styleId="Titre1">
    <w:name w:val="heading 1"/>
    <w:basedOn w:val="Normal"/>
    <w:next w:val="Normal"/>
    <w:link w:val="Titre1Car"/>
    <w:uiPriority w:val="9"/>
    <w:qFormat/>
    <w:rsid w:val="005F3253"/>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iPriority w:val="9"/>
    <w:unhideWhenUsed/>
    <w:qFormat/>
    <w:rsid w:val="005F3253"/>
    <w:pPr>
      <w:keepNext/>
      <w:keepLines/>
      <w:spacing w:before="200"/>
      <w:outlineLvl w:val="1"/>
    </w:pPr>
    <w:rPr>
      <w:rFonts w:ascii="Cambria" w:hAnsi="Cambria"/>
      <w:b/>
      <w:bCs/>
      <w:color w:val="4F81BD"/>
      <w:sz w:val="26"/>
      <w:szCs w:val="26"/>
    </w:rPr>
  </w:style>
  <w:style w:type="paragraph" w:styleId="Titre3">
    <w:name w:val="heading 3"/>
    <w:basedOn w:val="Normal"/>
    <w:link w:val="Titre3Car"/>
    <w:uiPriority w:val="9"/>
    <w:qFormat/>
    <w:rsid w:val="00E7417E"/>
    <w:pPr>
      <w:spacing w:before="100" w:beforeAutospacing="1" w:after="100" w:afterAutospacing="1" w:line="240" w:lineRule="auto"/>
      <w:jc w:val="left"/>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05017"/>
    <w:pPr>
      <w:pBdr>
        <w:bottom w:val="single" w:sz="8" w:space="4" w:color="4F81BD"/>
      </w:pBdr>
      <w:spacing w:after="300" w:line="240" w:lineRule="auto"/>
      <w:contextualSpacing/>
    </w:pPr>
    <w:rPr>
      <w:rFonts w:ascii="Times New Roman" w:hAnsi="Times New Roman"/>
      <w:b/>
      <w:spacing w:val="5"/>
      <w:kern w:val="28"/>
      <w:sz w:val="32"/>
      <w:szCs w:val="52"/>
    </w:rPr>
  </w:style>
  <w:style w:type="character" w:customStyle="1" w:styleId="TitreCar">
    <w:name w:val="Titre Car"/>
    <w:link w:val="Titre"/>
    <w:uiPriority w:val="10"/>
    <w:rsid w:val="00105017"/>
    <w:rPr>
      <w:rFonts w:ascii="Times New Roman" w:eastAsia="Times New Roman" w:hAnsi="Times New Roman" w:cs="Times New Roman"/>
      <w:b/>
      <w:spacing w:val="5"/>
      <w:kern w:val="28"/>
      <w:sz w:val="32"/>
      <w:szCs w:val="52"/>
    </w:rPr>
  </w:style>
  <w:style w:type="paragraph" w:styleId="En-tte">
    <w:name w:val="header"/>
    <w:basedOn w:val="Normal"/>
    <w:link w:val="En-tteCar"/>
    <w:uiPriority w:val="99"/>
    <w:semiHidden/>
    <w:unhideWhenUsed/>
    <w:rsid w:val="00105017"/>
    <w:pPr>
      <w:tabs>
        <w:tab w:val="center" w:pos="4536"/>
        <w:tab w:val="right" w:pos="9072"/>
      </w:tabs>
      <w:spacing w:line="240" w:lineRule="auto"/>
    </w:pPr>
  </w:style>
  <w:style w:type="character" w:customStyle="1" w:styleId="En-tteCar">
    <w:name w:val="En-tête Car"/>
    <w:basedOn w:val="Policepardfaut"/>
    <w:link w:val="En-tte"/>
    <w:uiPriority w:val="99"/>
    <w:semiHidden/>
    <w:rsid w:val="00105017"/>
  </w:style>
  <w:style w:type="paragraph" w:styleId="Pieddepage">
    <w:name w:val="footer"/>
    <w:basedOn w:val="Normal"/>
    <w:link w:val="PieddepageCar"/>
    <w:uiPriority w:val="99"/>
    <w:unhideWhenUsed/>
    <w:rsid w:val="00105017"/>
    <w:pPr>
      <w:tabs>
        <w:tab w:val="center" w:pos="4536"/>
        <w:tab w:val="right" w:pos="9072"/>
      </w:tabs>
      <w:spacing w:line="240" w:lineRule="auto"/>
    </w:pPr>
  </w:style>
  <w:style w:type="character" w:customStyle="1" w:styleId="PieddepageCar">
    <w:name w:val="Pied de page Car"/>
    <w:basedOn w:val="Policepardfaut"/>
    <w:link w:val="Pieddepage"/>
    <w:uiPriority w:val="99"/>
    <w:rsid w:val="00105017"/>
  </w:style>
  <w:style w:type="paragraph" w:styleId="Textedebulles">
    <w:name w:val="Balloon Text"/>
    <w:basedOn w:val="Normal"/>
    <w:link w:val="TextedebullesCar"/>
    <w:uiPriority w:val="99"/>
    <w:semiHidden/>
    <w:unhideWhenUsed/>
    <w:rsid w:val="00105017"/>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105017"/>
    <w:rPr>
      <w:rFonts w:ascii="Tahoma" w:hAnsi="Tahoma" w:cs="Tahoma"/>
      <w:sz w:val="16"/>
      <w:szCs w:val="16"/>
    </w:rPr>
  </w:style>
  <w:style w:type="paragraph" w:styleId="Paragraphedeliste">
    <w:name w:val="List Paragraph"/>
    <w:basedOn w:val="Normal"/>
    <w:uiPriority w:val="34"/>
    <w:qFormat/>
    <w:rsid w:val="007A754B"/>
    <w:pPr>
      <w:ind w:left="720"/>
      <w:contextualSpacing/>
    </w:pPr>
  </w:style>
  <w:style w:type="character" w:styleId="Lienhypertexte">
    <w:name w:val="Hyperlink"/>
    <w:uiPriority w:val="99"/>
    <w:unhideWhenUsed/>
    <w:rsid w:val="000A3635"/>
    <w:rPr>
      <w:color w:val="0000FF"/>
      <w:u w:val="single"/>
    </w:rPr>
  </w:style>
  <w:style w:type="character" w:styleId="Accentuation">
    <w:name w:val="Emphasis"/>
    <w:uiPriority w:val="20"/>
    <w:qFormat/>
    <w:rsid w:val="000A3635"/>
    <w:rPr>
      <w:i/>
      <w:iCs/>
    </w:rPr>
  </w:style>
  <w:style w:type="paragraph" w:styleId="NormalWeb">
    <w:name w:val="Normal (Web)"/>
    <w:basedOn w:val="Normal"/>
    <w:uiPriority w:val="99"/>
    <w:unhideWhenUsed/>
    <w:rsid w:val="00575A04"/>
    <w:pPr>
      <w:spacing w:before="100" w:beforeAutospacing="1" w:after="100" w:afterAutospacing="1" w:line="240" w:lineRule="auto"/>
      <w:jc w:val="left"/>
    </w:pPr>
    <w:rPr>
      <w:rFonts w:ascii="Times New Roman" w:hAnsi="Times New Roman"/>
      <w:sz w:val="24"/>
      <w:szCs w:val="24"/>
    </w:rPr>
  </w:style>
  <w:style w:type="paragraph" w:customStyle="1" w:styleId="textital">
    <w:name w:val="textital"/>
    <w:basedOn w:val="Normal"/>
    <w:rsid w:val="002F1B82"/>
    <w:pPr>
      <w:spacing w:before="100" w:beforeAutospacing="1" w:after="100" w:afterAutospacing="1" w:line="240" w:lineRule="auto"/>
      <w:jc w:val="left"/>
    </w:pPr>
    <w:rPr>
      <w:rFonts w:ascii="Times New Roman" w:hAnsi="Times New Roman"/>
      <w:sz w:val="24"/>
      <w:szCs w:val="24"/>
    </w:rPr>
  </w:style>
  <w:style w:type="character" w:customStyle="1" w:styleId="Titre3Car">
    <w:name w:val="Titre 3 Car"/>
    <w:link w:val="Titre3"/>
    <w:uiPriority w:val="9"/>
    <w:rsid w:val="00E7417E"/>
    <w:rPr>
      <w:rFonts w:ascii="Times New Roman" w:eastAsia="Times New Roman" w:hAnsi="Times New Roman" w:cs="Times New Roman"/>
      <w:b/>
      <w:bCs/>
      <w:sz w:val="27"/>
      <w:szCs w:val="27"/>
    </w:rPr>
  </w:style>
  <w:style w:type="character" w:customStyle="1" w:styleId="surligne">
    <w:name w:val="surligne"/>
    <w:basedOn w:val="Policepardfaut"/>
    <w:rsid w:val="00E01EC0"/>
  </w:style>
  <w:style w:type="character" w:styleId="Marquedecommentaire">
    <w:name w:val="annotation reference"/>
    <w:uiPriority w:val="99"/>
    <w:semiHidden/>
    <w:unhideWhenUsed/>
    <w:rsid w:val="00B20DC8"/>
    <w:rPr>
      <w:sz w:val="16"/>
      <w:szCs w:val="16"/>
    </w:rPr>
  </w:style>
  <w:style w:type="paragraph" w:styleId="Commentaire">
    <w:name w:val="annotation text"/>
    <w:basedOn w:val="Normal"/>
    <w:link w:val="CommentaireCar"/>
    <w:uiPriority w:val="99"/>
    <w:semiHidden/>
    <w:unhideWhenUsed/>
    <w:rsid w:val="00B20DC8"/>
    <w:pPr>
      <w:spacing w:line="240" w:lineRule="auto"/>
    </w:pPr>
    <w:rPr>
      <w:sz w:val="20"/>
      <w:szCs w:val="20"/>
    </w:rPr>
  </w:style>
  <w:style w:type="character" w:customStyle="1" w:styleId="CommentaireCar">
    <w:name w:val="Commentaire Car"/>
    <w:link w:val="Commentaire"/>
    <w:uiPriority w:val="99"/>
    <w:semiHidden/>
    <w:rsid w:val="00B20DC8"/>
    <w:rPr>
      <w:sz w:val="20"/>
      <w:szCs w:val="20"/>
    </w:rPr>
  </w:style>
  <w:style w:type="paragraph" w:styleId="Objetducommentaire">
    <w:name w:val="annotation subject"/>
    <w:basedOn w:val="Commentaire"/>
    <w:next w:val="Commentaire"/>
    <w:link w:val="ObjetducommentaireCar"/>
    <w:uiPriority w:val="99"/>
    <w:semiHidden/>
    <w:unhideWhenUsed/>
    <w:rsid w:val="00B20DC8"/>
    <w:rPr>
      <w:b/>
      <w:bCs/>
    </w:rPr>
  </w:style>
  <w:style w:type="character" w:customStyle="1" w:styleId="ObjetducommentaireCar">
    <w:name w:val="Objet du commentaire Car"/>
    <w:link w:val="Objetducommentaire"/>
    <w:uiPriority w:val="99"/>
    <w:semiHidden/>
    <w:rsid w:val="00B20DC8"/>
    <w:rPr>
      <w:b/>
      <w:bCs/>
      <w:sz w:val="20"/>
      <w:szCs w:val="20"/>
    </w:rPr>
  </w:style>
  <w:style w:type="paragraph" w:customStyle="1" w:styleId="rtejustify1">
    <w:name w:val="rtejustify1"/>
    <w:basedOn w:val="Normal"/>
    <w:rsid w:val="00E90CCD"/>
    <w:pPr>
      <w:spacing w:line="240" w:lineRule="auto"/>
      <w:jc w:val="left"/>
    </w:pPr>
    <w:rPr>
      <w:rFonts w:ascii="Times New Roman" w:hAnsi="Times New Roman"/>
      <w:sz w:val="24"/>
      <w:szCs w:val="24"/>
    </w:rPr>
  </w:style>
  <w:style w:type="table" w:styleId="Grilledutableau">
    <w:name w:val="Table Grid"/>
    <w:basedOn w:val="TableauNormal"/>
    <w:uiPriority w:val="59"/>
    <w:rsid w:val="00B41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uiPriority w:val="9"/>
    <w:rsid w:val="005F3253"/>
    <w:rPr>
      <w:rFonts w:ascii="Cambria" w:eastAsia="Times New Roman" w:hAnsi="Cambria" w:cs="Times New Roman"/>
      <w:b/>
      <w:bCs/>
      <w:color w:val="365F91"/>
      <w:sz w:val="28"/>
      <w:szCs w:val="28"/>
    </w:rPr>
  </w:style>
  <w:style w:type="character" w:customStyle="1" w:styleId="Titre2Car">
    <w:name w:val="Titre 2 Car"/>
    <w:link w:val="Titre2"/>
    <w:uiPriority w:val="9"/>
    <w:rsid w:val="005F3253"/>
    <w:rPr>
      <w:rFonts w:ascii="Cambria" w:eastAsia="Times New Roman" w:hAnsi="Cambria" w:cs="Times New Roman"/>
      <w:b/>
      <w:bCs/>
      <w:color w:val="4F81BD"/>
      <w:sz w:val="26"/>
      <w:szCs w:val="26"/>
    </w:rPr>
  </w:style>
  <w:style w:type="paragraph" w:customStyle="1" w:styleId="bodytext">
    <w:name w:val="bodytext"/>
    <w:basedOn w:val="Normal"/>
    <w:rsid w:val="005F3253"/>
    <w:pPr>
      <w:spacing w:before="100" w:beforeAutospacing="1" w:after="100" w:afterAutospacing="1" w:line="240" w:lineRule="auto"/>
      <w:jc w:val="left"/>
    </w:pPr>
    <w:rPr>
      <w:rFonts w:ascii="Times New Roman" w:hAnsi="Times New Roman"/>
      <w:sz w:val="24"/>
      <w:szCs w:val="24"/>
    </w:rPr>
  </w:style>
  <w:style w:type="character" w:styleId="lev">
    <w:name w:val="Strong"/>
    <w:uiPriority w:val="22"/>
    <w:qFormat/>
    <w:rsid w:val="005F3253"/>
    <w:rPr>
      <w:b/>
      <w:bCs/>
    </w:rPr>
  </w:style>
  <w:style w:type="character" w:styleId="Lienhypertextesuivivisit">
    <w:name w:val="FollowedHyperlink"/>
    <w:uiPriority w:val="99"/>
    <w:semiHidden/>
    <w:unhideWhenUsed/>
    <w:rsid w:val="00262A42"/>
    <w:rPr>
      <w:color w:val="800080"/>
      <w:u w:val="single"/>
    </w:rPr>
  </w:style>
  <w:style w:type="character" w:customStyle="1" w:styleId="Date1">
    <w:name w:val="Date1"/>
    <w:basedOn w:val="Policepardfaut"/>
    <w:rsid w:val="007B4955"/>
  </w:style>
  <w:style w:type="paragraph" w:customStyle="1" w:styleId="spip">
    <w:name w:val="spip"/>
    <w:basedOn w:val="Normal"/>
    <w:rsid w:val="007B4955"/>
    <w:pPr>
      <w:spacing w:before="100" w:beforeAutospacing="1" w:after="100" w:afterAutospacing="1" w:line="240" w:lineRule="auto"/>
      <w:jc w:val="left"/>
    </w:pPr>
    <w:rPr>
      <w:rFonts w:ascii="Times New Roman" w:hAnsi="Times New Roman"/>
      <w:sz w:val="24"/>
      <w:szCs w:val="24"/>
    </w:rPr>
  </w:style>
  <w:style w:type="character" w:customStyle="1" w:styleId="glmot">
    <w:name w:val="gl_mot"/>
    <w:basedOn w:val="Policepardfaut"/>
    <w:rsid w:val="007B4955"/>
  </w:style>
  <w:style w:type="paragraph" w:customStyle="1" w:styleId="sstitre">
    <w:name w:val="sstitre"/>
    <w:basedOn w:val="Normal"/>
    <w:rsid w:val="00961D43"/>
    <w:pPr>
      <w:spacing w:before="100" w:beforeAutospacing="1" w:after="100" w:afterAutospacing="1" w:line="240" w:lineRule="auto"/>
      <w:jc w:val="left"/>
    </w:pPr>
    <w:rPr>
      <w:rFonts w:ascii="Times New Roman" w:hAnsi="Times New Roman"/>
      <w:sz w:val="24"/>
      <w:szCs w:val="24"/>
    </w:rPr>
  </w:style>
  <w:style w:type="character" w:customStyle="1" w:styleId="surlignage">
    <w:name w:val="surlignage"/>
    <w:basedOn w:val="Policepardfaut"/>
    <w:rsid w:val="00C4061B"/>
  </w:style>
  <w:style w:type="paragraph" w:customStyle="1" w:styleId="bloc-edito-title">
    <w:name w:val="bloc-edito-title"/>
    <w:basedOn w:val="Normal"/>
    <w:rsid w:val="00B95D15"/>
    <w:pPr>
      <w:spacing w:before="100" w:beforeAutospacing="1" w:after="100" w:afterAutospacing="1" w:line="240" w:lineRule="auto"/>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97977">
      <w:bodyDiv w:val="1"/>
      <w:marLeft w:val="0"/>
      <w:marRight w:val="0"/>
      <w:marTop w:val="0"/>
      <w:marBottom w:val="0"/>
      <w:divBdr>
        <w:top w:val="none" w:sz="0" w:space="0" w:color="auto"/>
        <w:left w:val="none" w:sz="0" w:space="0" w:color="auto"/>
        <w:bottom w:val="none" w:sz="0" w:space="0" w:color="auto"/>
        <w:right w:val="none" w:sz="0" w:space="0" w:color="auto"/>
      </w:divBdr>
    </w:div>
    <w:div w:id="67192956">
      <w:bodyDiv w:val="1"/>
      <w:marLeft w:val="0"/>
      <w:marRight w:val="0"/>
      <w:marTop w:val="0"/>
      <w:marBottom w:val="0"/>
      <w:divBdr>
        <w:top w:val="none" w:sz="0" w:space="0" w:color="auto"/>
        <w:left w:val="none" w:sz="0" w:space="0" w:color="auto"/>
        <w:bottom w:val="none" w:sz="0" w:space="0" w:color="auto"/>
        <w:right w:val="none" w:sz="0" w:space="0" w:color="auto"/>
      </w:divBdr>
      <w:divsChild>
        <w:div w:id="2140145433">
          <w:marLeft w:val="0"/>
          <w:marRight w:val="0"/>
          <w:marTop w:val="0"/>
          <w:marBottom w:val="0"/>
          <w:divBdr>
            <w:top w:val="none" w:sz="0" w:space="0" w:color="auto"/>
            <w:left w:val="none" w:sz="0" w:space="0" w:color="auto"/>
            <w:bottom w:val="none" w:sz="0" w:space="0" w:color="auto"/>
            <w:right w:val="none" w:sz="0" w:space="0" w:color="auto"/>
          </w:divBdr>
        </w:div>
        <w:div w:id="1300720491">
          <w:marLeft w:val="0"/>
          <w:marRight w:val="0"/>
          <w:marTop w:val="0"/>
          <w:marBottom w:val="0"/>
          <w:divBdr>
            <w:top w:val="none" w:sz="0" w:space="0" w:color="auto"/>
            <w:left w:val="none" w:sz="0" w:space="0" w:color="auto"/>
            <w:bottom w:val="none" w:sz="0" w:space="0" w:color="auto"/>
            <w:right w:val="none" w:sz="0" w:space="0" w:color="auto"/>
          </w:divBdr>
        </w:div>
      </w:divsChild>
    </w:div>
    <w:div w:id="231892111">
      <w:bodyDiv w:val="1"/>
      <w:marLeft w:val="0"/>
      <w:marRight w:val="0"/>
      <w:marTop w:val="0"/>
      <w:marBottom w:val="0"/>
      <w:divBdr>
        <w:top w:val="none" w:sz="0" w:space="0" w:color="auto"/>
        <w:left w:val="none" w:sz="0" w:space="0" w:color="auto"/>
        <w:bottom w:val="none" w:sz="0" w:space="0" w:color="auto"/>
        <w:right w:val="none" w:sz="0" w:space="0" w:color="auto"/>
      </w:divBdr>
      <w:divsChild>
        <w:div w:id="1916550315">
          <w:marLeft w:val="0"/>
          <w:marRight w:val="0"/>
          <w:marTop w:val="0"/>
          <w:marBottom w:val="240"/>
          <w:divBdr>
            <w:top w:val="none" w:sz="0" w:space="0" w:color="auto"/>
            <w:left w:val="none" w:sz="0" w:space="0" w:color="auto"/>
            <w:bottom w:val="none" w:sz="0" w:space="0" w:color="auto"/>
            <w:right w:val="none" w:sz="0" w:space="0" w:color="auto"/>
          </w:divBdr>
          <w:divsChild>
            <w:div w:id="1139109752">
              <w:marLeft w:val="0"/>
              <w:marRight w:val="0"/>
              <w:marTop w:val="0"/>
              <w:marBottom w:val="0"/>
              <w:divBdr>
                <w:top w:val="none" w:sz="0" w:space="0" w:color="auto"/>
                <w:left w:val="none" w:sz="0" w:space="0" w:color="auto"/>
                <w:bottom w:val="none" w:sz="0" w:space="0" w:color="auto"/>
                <w:right w:val="none" w:sz="0" w:space="0" w:color="auto"/>
              </w:divBdr>
              <w:divsChild>
                <w:div w:id="928344807">
                  <w:marLeft w:val="0"/>
                  <w:marRight w:val="0"/>
                  <w:marTop w:val="0"/>
                  <w:marBottom w:val="0"/>
                  <w:divBdr>
                    <w:top w:val="none" w:sz="0" w:space="0" w:color="auto"/>
                    <w:left w:val="none" w:sz="0" w:space="0" w:color="auto"/>
                    <w:bottom w:val="none" w:sz="0" w:space="0" w:color="auto"/>
                    <w:right w:val="none" w:sz="0" w:space="0" w:color="auto"/>
                  </w:divBdr>
                  <w:divsChild>
                    <w:div w:id="1171067299">
                      <w:marLeft w:val="0"/>
                      <w:marRight w:val="0"/>
                      <w:marTop w:val="0"/>
                      <w:marBottom w:val="0"/>
                      <w:divBdr>
                        <w:top w:val="none" w:sz="0" w:space="0" w:color="auto"/>
                        <w:left w:val="none" w:sz="0" w:space="0" w:color="auto"/>
                        <w:bottom w:val="none" w:sz="0" w:space="0" w:color="auto"/>
                        <w:right w:val="none" w:sz="0" w:space="0" w:color="auto"/>
                      </w:divBdr>
                      <w:divsChild>
                        <w:div w:id="1563910716">
                          <w:marLeft w:val="0"/>
                          <w:marRight w:val="0"/>
                          <w:marTop w:val="0"/>
                          <w:marBottom w:val="0"/>
                          <w:divBdr>
                            <w:top w:val="none" w:sz="0" w:space="0" w:color="auto"/>
                            <w:left w:val="none" w:sz="0" w:space="0" w:color="auto"/>
                            <w:bottom w:val="none" w:sz="0" w:space="0" w:color="auto"/>
                            <w:right w:val="none" w:sz="0" w:space="0" w:color="auto"/>
                          </w:divBdr>
                          <w:divsChild>
                            <w:div w:id="979847666">
                              <w:marLeft w:val="0"/>
                              <w:marRight w:val="0"/>
                              <w:marTop w:val="0"/>
                              <w:marBottom w:val="0"/>
                              <w:divBdr>
                                <w:top w:val="none" w:sz="0" w:space="0" w:color="auto"/>
                                <w:left w:val="none" w:sz="0" w:space="0" w:color="auto"/>
                                <w:bottom w:val="none" w:sz="0" w:space="0" w:color="auto"/>
                                <w:right w:val="none" w:sz="0" w:space="0" w:color="auto"/>
                              </w:divBdr>
                              <w:divsChild>
                                <w:div w:id="1411973335">
                                  <w:marLeft w:val="0"/>
                                  <w:marRight w:val="0"/>
                                  <w:marTop w:val="0"/>
                                  <w:marBottom w:val="240"/>
                                  <w:divBdr>
                                    <w:top w:val="none" w:sz="0" w:space="0" w:color="auto"/>
                                    <w:left w:val="none" w:sz="0" w:space="0" w:color="auto"/>
                                    <w:bottom w:val="none" w:sz="0" w:space="0" w:color="auto"/>
                                    <w:right w:val="none" w:sz="0" w:space="0" w:color="auto"/>
                                  </w:divBdr>
                                  <w:divsChild>
                                    <w:div w:id="1619485728">
                                      <w:marLeft w:val="0"/>
                                      <w:marRight w:val="0"/>
                                      <w:marTop w:val="0"/>
                                      <w:marBottom w:val="0"/>
                                      <w:divBdr>
                                        <w:top w:val="none" w:sz="0" w:space="0" w:color="auto"/>
                                        <w:left w:val="none" w:sz="0" w:space="0" w:color="auto"/>
                                        <w:bottom w:val="none" w:sz="0" w:space="0" w:color="auto"/>
                                        <w:right w:val="none" w:sz="0" w:space="0" w:color="auto"/>
                                      </w:divBdr>
                                      <w:divsChild>
                                        <w:div w:id="1347093597">
                                          <w:marLeft w:val="0"/>
                                          <w:marRight w:val="0"/>
                                          <w:marTop w:val="0"/>
                                          <w:marBottom w:val="0"/>
                                          <w:divBdr>
                                            <w:top w:val="none" w:sz="0" w:space="0" w:color="auto"/>
                                            <w:left w:val="none" w:sz="0" w:space="0" w:color="auto"/>
                                            <w:bottom w:val="none" w:sz="0" w:space="0" w:color="auto"/>
                                            <w:right w:val="none" w:sz="0" w:space="0" w:color="auto"/>
                                          </w:divBdr>
                                          <w:divsChild>
                                            <w:div w:id="2009824000">
                                              <w:marLeft w:val="0"/>
                                              <w:marRight w:val="0"/>
                                              <w:marTop w:val="0"/>
                                              <w:marBottom w:val="192"/>
                                              <w:divBdr>
                                                <w:top w:val="none" w:sz="0" w:space="0" w:color="auto"/>
                                                <w:left w:val="none" w:sz="0" w:space="0" w:color="auto"/>
                                                <w:bottom w:val="none" w:sz="0" w:space="0" w:color="auto"/>
                                                <w:right w:val="none" w:sz="0" w:space="0" w:color="auto"/>
                                              </w:divBdr>
                                              <w:divsChild>
                                                <w:div w:id="17984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6599091">
      <w:bodyDiv w:val="1"/>
      <w:marLeft w:val="0"/>
      <w:marRight w:val="0"/>
      <w:marTop w:val="0"/>
      <w:marBottom w:val="0"/>
      <w:divBdr>
        <w:top w:val="none" w:sz="0" w:space="0" w:color="auto"/>
        <w:left w:val="none" w:sz="0" w:space="0" w:color="auto"/>
        <w:bottom w:val="none" w:sz="0" w:space="0" w:color="auto"/>
        <w:right w:val="none" w:sz="0" w:space="0" w:color="auto"/>
      </w:divBdr>
    </w:div>
    <w:div w:id="346174050">
      <w:bodyDiv w:val="1"/>
      <w:marLeft w:val="0"/>
      <w:marRight w:val="0"/>
      <w:marTop w:val="0"/>
      <w:marBottom w:val="0"/>
      <w:divBdr>
        <w:top w:val="none" w:sz="0" w:space="0" w:color="auto"/>
        <w:left w:val="none" w:sz="0" w:space="0" w:color="auto"/>
        <w:bottom w:val="none" w:sz="0" w:space="0" w:color="auto"/>
        <w:right w:val="none" w:sz="0" w:space="0" w:color="auto"/>
      </w:divBdr>
    </w:div>
    <w:div w:id="488601072">
      <w:bodyDiv w:val="1"/>
      <w:marLeft w:val="0"/>
      <w:marRight w:val="0"/>
      <w:marTop w:val="0"/>
      <w:marBottom w:val="0"/>
      <w:divBdr>
        <w:top w:val="none" w:sz="0" w:space="0" w:color="auto"/>
        <w:left w:val="none" w:sz="0" w:space="0" w:color="auto"/>
        <w:bottom w:val="none" w:sz="0" w:space="0" w:color="auto"/>
        <w:right w:val="none" w:sz="0" w:space="0" w:color="auto"/>
      </w:divBdr>
    </w:div>
    <w:div w:id="528950318">
      <w:bodyDiv w:val="1"/>
      <w:marLeft w:val="0"/>
      <w:marRight w:val="0"/>
      <w:marTop w:val="0"/>
      <w:marBottom w:val="0"/>
      <w:divBdr>
        <w:top w:val="none" w:sz="0" w:space="0" w:color="auto"/>
        <w:left w:val="none" w:sz="0" w:space="0" w:color="auto"/>
        <w:bottom w:val="none" w:sz="0" w:space="0" w:color="auto"/>
        <w:right w:val="none" w:sz="0" w:space="0" w:color="auto"/>
      </w:divBdr>
    </w:div>
    <w:div w:id="598562388">
      <w:bodyDiv w:val="1"/>
      <w:marLeft w:val="0"/>
      <w:marRight w:val="0"/>
      <w:marTop w:val="0"/>
      <w:marBottom w:val="0"/>
      <w:divBdr>
        <w:top w:val="none" w:sz="0" w:space="0" w:color="auto"/>
        <w:left w:val="none" w:sz="0" w:space="0" w:color="auto"/>
        <w:bottom w:val="none" w:sz="0" w:space="0" w:color="auto"/>
        <w:right w:val="none" w:sz="0" w:space="0" w:color="auto"/>
      </w:divBdr>
    </w:div>
    <w:div w:id="599408924">
      <w:bodyDiv w:val="1"/>
      <w:marLeft w:val="0"/>
      <w:marRight w:val="0"/>
      <w:marTop w:val="0"/>
      <w:marBottom w:val="0"/>
      <w:divBdr>
        <w:top w:val="none" w:sz="0" w:space="0" w:color="auto"/>
        <w:left w:val="none" w:sz="0" w:space="0" w:color="auto"/>
        <w:bottom w:val="none" w:sz="0" w:space="0" w:color="auto"/>
        <w:right w:val="none" w:sz="0" w:space="0" w:color="auto"/>
      </w:divBdr>
      <w:divsChild>
        <w:div w:id="1891652820">
          <w:marLeft w:val="0"/>
          <w:marRight w:val="0"/>
          <w:marTop w:val="0"/>
          <w:marBottom w:val="0"/>
          <w:divBdr>
            <w:top w:val="none" w:sz="0" w:space="0" w:color="auto"/>
            <w:left w:val="none" w:sz="0" w:space="0" w:color="auto"/>
            <w:bottom w:val="none" w:sz="0" w:space="0" w:color="auto"/>
            <w:right w:val="none" w:sz="0" w:space="0" w:color="auto"/>
          </w:divBdr>
        </w:div>
        <w:div w:id="1504276100">
          <w:marLeft w:val="0"/>
          <w:marRight w:val="0"/>
          <w:marTop w:val="0"/>
          <w:marBottom w:val="0"/>
          <w:divBdr>
            <w:top w:val="none" w:sz="0" w:space="0" w:color="auto"/>
            <w:left w:val="none" w:sz="0" w:space="0" w:color="auto"/>
            <w:bottom w:val="none" w:sz="0" w:space="0" w:color="auto"/>
            <w:right w:val="none" w:sz="0" w:space="0" w:color="auto"/>
          </w:divBdr>
        </w:div>
        <w:div w:id="1799911334">
          <w:marLeft w:val="0"/>
          <w:marRight w:val="0"/>
          <w:marTop w:val="0"/>
          <w:marBottom w:val="0"/>
          <w:divBdr>
            <w:top w:val="none" w:sz="0" w:space="0" w:color="auto"/>
            <w:left w:val="none" w:sz="0" w:space="0" w:color="auto"/>
            <w:bottom w:val="none" w:sz="0" w:space="0" w:color="auto"/>
            <w:right w:val="none" w:sz="0" w:space="0" w:color="auto"/>
          </w:divBdr>
        </w:div>
        <w:div w:id="1469593151">
          <w:marLeft w:val="0"/>
          <w:marRight w:val="0"/>
          <w:marTop w:val="0"/>
          <w:marBottom w:val="0"/>
          <w:divBdr>
            <w:top w:val="none" w:sz="0" w:space="0" w:color="auto"/>
            <w:left w:val="none" w:sz="0" w:space="0" w:color="auto"/>
            <w:bottom w:val="none" w:sz="0" w:space="0" w:color="auto"/>
            <w:right w:val="none" w:sz="0" w:space="0" w:color="auto"/>
          </w:divBdr>
        </w:div>
        <w:div w:id="739331920">
          <w:marLeft w:val="0"/>
          <w:marRight w:val="0"/>
          <w:marTop w:val="0"/>
          <w:marBottom w:val="0"/>
          <w:divBdr>
            <w:top w:val="none" w:sz="0" w:space="0" w:color="auto"/>
            <w:left w:val="none" w:sz="0" w:space="0" w:color="auto"/>
            <w:bottom w:val="none" w:sz="0" w:space="0" w:color="auto"/>
            <w:right w:val="none" w:sz="0" w:space="0" w:color="auto"/>
          </w:divBdr>
        </w:div>
        <w:div w:id="1637904279">
          <w:marLeft w:val="0"/>
          <w:marRight w:val="0"/>
          <w:marTop w:val="0"/>
          <w:marBottom w:val="0"/>
          <w:divBdr>
            <w:top w:val="none" w:sz="0" w:space="0" w:color="auto"/>
            <w:left w:val="none" w:sz="0" w:space="0" w:color="auto"/>
            <w:bottom w:val="none" w:sz="0" w:space="0" w:color="auto"/>
            <w:right w:val="none" w:sz="0" w:space="0" w:color="auto"/>
          </w:divBdr>
        </w:div>
        <w:div w:id="734937562">
          <w:marLeft w:val="0"/>
          <w:marRight w:val="0"/>
          <w:marTop w:val="0"/>
          <w:marBottom w:val="0"/>
          <w:divBdr>
            <w:top w:val="none" w:sz="0" w:space="0" w:color="auto"/>
            <w:left w:val="none" w:sz="0" w:space="0" w:color="auto"/>
            <w:bottom w:val="none" w:sz="0" w:space="0" w:color="auto"/>
            <w:right w:val="none" w:sz="0" w:space="0" w:color="auto"/>
          </w:divBdr>
        </w:div>
        <w:div w:id="1653483526">
          <w:marLeft w:val="0"/>
          <w:marRight w:val="0"/>
          <w:marTop w:val="0"/>
          <w:marBottom w:val="0"/>
          <w:divBdr>
            <w:top w:val="none" w:sz="0" w:space="0" w:color="auto"/>
            <w:left w:val="none" w:sz="0" w:space="0" w:color="auto"/>
            <w:bottom w:val="none" w:sz="0" w:space="0" w:color="auto"/>
            <w:right w:val="none" w:sz="0" w:space="0" w:color="auto"/>
          </w:divBdr>
        </w:div>
        <w:div w:id="17850807">
          <w:marLeft w:val="0"/>
          <w:marRight w:val="0"/>
          <w:marTop w:val="0"/>
          <w:marBottom w:val="0"/>
          <w:divBdr>
            <w:top w:val="none" w:sz="0" w:space="0" w:color="auto"/>
            <w:left w:val="none" w:sz="0" w:space="0" w:color="auto"/>
            <w:bottom w:val="none" w:sz="0" w:space="0" w:color="auto"/>
            <w:right w:val="none" w:sz="0" w:space="0" w:color="auto"/>
          </w:divBdr>
        </w:div>
        <w:div w:id="1066604751">
          <w:marLeft w:val="0"/>
          <w:marRight w:val="0"/>
          <w:marTop w:val="0"/>
          <w:marBottom w:val="0"/>
          <w:divBdr>
            <w:top w:val="none" w:sz="0" w:space="0" w:color="auto"/>
            <w:left w:val="none" w:sz="0" w:space="0" w:color="auto"/>
            <w:bottom w:val="none" w:sz="0" w:space="0" w:color="auto"/>
            <w:right w:val="none" w:sz="0" w:space="0" w:color="auto"/>
          </w:divBdr>
        </w:div>
        <w:div w:id="965696804">
          <w:marLeft w:val="0"/>
          <w:marRight w:val="0"/>
          <w:marTop w:val="0"/>
          <w:marBottom w:val="0"/>
          <w:divBdr>
            <w:top w:val="none" w:sz="0" w:space="0" w:color="auto"/>
            <w:left w:val="none" w:sz="0" w:space="0" w:color="auto"/>
            <w:bottom w:val="none" w:sz="0" w:space="0" w:color="auto"/>
            <w:right w:val="none" w:sz="0" w:space="0" w:color="auto"/>
          </w:divBdr>
        </w:div>
        <w:div w:id="1617516058">
          <w:marLeft w:val="0"/>
          <w:marRight w:val="0"/>
          <w:marTop w:val="0"/>
          <w:marBottom w:val="0"/>
          <w:divBdr>
            <w:top w:val="none" w:sz="0" w:space="0" w:color="auto"/>
            <w:left w:val="none" w:sz="0" w:space="0" w:color="auto"/>
            <w:bottom w:val="none" w:sz="0" w:space="0" w:color="auto"/>
            <w:right w:val="none" w:sz="0" w:space="0" w:color="auto"/>
          </w:divBdr>
        </w:div>
        <w:div w:id="1235311087">
          <w:marLeft w:val="0"/>
          <w:marRight w:val="0"/>
          <w:marTop w:val="0"/>
          <w:marBottom w:val="0"/>
          <w:divBdr>
            <w:top w:val="none" w:sz="0" w:space="0" w:color="auto"/>
            <w:left w:val="none" w:sz="0" w:space="0" w:color="auto"/>
            <w:bottom w:val="none" w:sz="0" w:space="0" w:color="auto"/>
            <w:right w:val="none" w:sz="0" w:space="0" w:color="auto"/>
          </w:divBdr>
        </w:div>
        <w:div w:id="1174417863">
          <w:marLeft w:val="0"/>
          <w:marRight w:val="0"/>
          <w:marTop w:val="0"/>
          <w:marBottom w:val="0"/>
          <w:divBdr>
            <w:top w:val="none" w:sz="0" w:space="0" w:color="auto"/>
            <w:left w:val="none" w:sz="0" w:space="0" w:color="auto"/>
            <w:bottom w:val="none" w:sz="0" w:space="0" w:color="auto"/>
            <w:right w:val="none" w:sz="0" w:space="0" w:color="auto"/>
          </w:divBdr>
        </w:div>
        <w:div w:id="833838486">
          <w:marLeft w:val="0"/>
          <w:marRight w:val="0"/>
          <w:marTop w:val="0"/>
          <w:marBottom w:val="0"/>
          <w:divBdr>
            <w:top w:val="none" w:sz="0" w:space="0" w:color="auto"/>
            <w:left w:val="none" w:sz="0" w:space="0" w:color="auto"/>
            <w:bottom w:val="none" w:sz="0" w:space="0" w:color="auto"/>
            <w:right w:val="none" w:sz="0" w:space="0" w:color="auto"/>
          </w:divBdr>
        </w:div>
        <w:div w:id="1546213414">
          <w:marLeft w:val="0"/>
          <w:marRight w:val="0"/>
          <w:marTop w:val="0"/>
          <w:marBottom w:val="0"/>
          <w:divBdr>
            <w:top w:val="none" w:sz="0" w:space="0" w:color="auto"/>
            <w:left w:val="none" w:sz="0" w:space="0" w:color="auto"/>
            <w:bottom w:val="none" w:sz="0" w:space="0" w:color="auto"/>
            <w:right w:val="none" w:sz="0" w:space="0" w:color="auto"/>
          </w:divBdr>
        </w:div>
        <w:div w:id="1464884013">
          <w:marLeft w:val="0"/>
          <w:marRight w:val="0"/>
          <w:marTop w:val="0"/>
          <w:marBottom w:val="0"/>
          <w:divBdr>
            <w:top w:val="none" w:sz="0" w:space="0" w:color="auto"/>
            <w:left w:val="none" w:sz="0" w:space="0" w:color="auto"/>
            <w:bottom w:val="none" w:sz="0" w:space="0" w:color="auto"/>
            <w:right w:val="none" w:sz="0" w:space="0" w:color="auto"/>
          </w:divBdr>
        </w:div>
        <w:div w:id="1901095256">
          <w:marLeft w:val="0"/>
          <w:marRight w:val="0"/>
          <w:marTop w:val="0"/>
          <w:marBottom w:val="0"/>
          <w:divBdr>
            <w:top w:val="none" w:sz="0" w:space="0" w:color="auto"/>
            <w:left w:val="none" w:sz="0" w:space="0" w:color="auto"/>
            <w:bottom w:val="none" w:sz="0" w:space="0" w:color="auto"/>
            <w:right w:val="none" w:sz="0" w:space="0" w:color="auto"/>
          </w:divBdr>
        </w:div>
        <w:div w:id="2086412131">
          <w:marLeft w:val="0"/>
          <w:marRight w:val="0"/>
          <w:marTop w:val="0"/>
          <w:marBottom w:val="0"/>
          <w:divBdr>
            <w:top w:val="none" w:sz="0" w:space="0" w:color="auto"/>
            <w:left w:val="none" w:sz="0" w:space="0" w:color="auto"/>
            <w:bottom w:val="none" w:sz="0" w:space="0" w:color="auto"/>
            <w:right w:val="none" w:sz="0" w:space="0" w:color="auto"/>
          </w:divBdr>
        </w:div>
        <w:div w:id="926037611">
          <w:marLeft w:val="0"/>
          <w:marRight w:val="0"/>
          <w:marTop w:val="0"/>
          <w:marBottom w:val="0"/>
          <w:divBdr>
            <w:top w:val="none" w:sz="0" w:space="0" w:color="auto"/>
            <w:left w:val="none" w:sz="0" w:space="0" w:color="auto"/>
            <w:bottom w:val="none" w:sz="0" w:space="0" w:color="auto"/>
            <w:right w:val="none" w:sz="0" w:space="0" w:color="auto"/>
          </w:divBdr>
        </w:div>
        <w:div w:id="857500371">
          <w:marLeft w:val="0"/>
          <w:marRight w:val="0"/>
          <w:marTop w:val="0"/>
          <w:marBottom w:val="0"/>
          <w:divBdr>
            <w:top w:val="none" w:sz="0" w:space="0" w:color="auto"/>
            <w:left w:val="none" w:sz="0" w:space="0" w:color="auto"/>
            <w:bottom w:val="none" w:sz="0" w:space="0" w:color="auto"/>
            <w:right w:val="none" w:sz="0" w:space="0" w:color="auto"/>
          </w:divBdr>
        </w:div>
        <w:div w:id="1529415447">
          <w:marLeft w:val="0"/>
          <w:marRight w:val="0"/>
          <w:marTop w:val="0"/>
          <w:marBottom w:val="0"/>
          <w:divBdr>
            <w:top w:val="none" w:sz="0" w:space="0" w:color="auto"/>
            <w:left w:val="none" w:sz="0" w:space="0" w:color="auto"/>
            <w:bottom w:val="none" w:sz="0" w:space="0" w:color="auto"/>
            <w:right w:val="none" w:sz="0" w:space="0" w:color="auto"/>
          </w:divBdr>
        </w:div>
        <w:div w:id="182213379">
          <w:marLeft w:val="0"/>
          <w:marRight w:val="0"/>
          <w:marTop w:val="0"/>
          <w:marBottom w:val="0"/>
          <w:divBdr>
            <w:top w:val="none" w:sz="0" w:space="0" w:color="auto"/>
            <w:left w:val="none" w:sz="0" w:space="0" w:color="auto"/>
            <w:bottom w:val="none" w:sz="0" w:space="0" w:color="auto"/>
            <w:right w:val="none" w:sz="0" w:space="0" w:color="auto"/>
          </w:divBdr>
        </w:div>
        <w:div w:id="346175797">
          <w:marLeft w:val="0"/>
          <w:marRight w:val="0"/>
          <w:marTop w:val="0"/>
          <w:marBottom w:val="0"/>
          <w:divBdr>
            <w:top w:val="none" w:sz="0" w:space="0" w:color="auto"/>
            <w:left w:val="none" w:sz="0" w:space="0" w:color="auto"/>
            <w:bottom w:val="none" w:sz="0" w:space="0" w:color="auto"/>
            <w:right w:val="none" w:sz="0" w:space="0" w:color="auto"/>
          </w:divBdr>
        </w:div>
        <w:div w:id="990792310">
          <w:marLeft w:val="0"/>
          <w:marRight w:val="0"/>
          <w:marTop w:val="0"/>
          <w:marBottom w:val="0"/>
          <w:divBdr>
            <w:top w:val="none" w:sz="0" w:space="0" w:color="auto"/>
            <w:left w:val="none" w:sz="0" w:space="0" w:color="auto"/>
            <w:bottom w:val="none" w:sz="0" w:space="0" w:color="auto"/>
            <w:right w:val="none" w:sz="0" w:space="0" w:color="auto"/>
          </w:divBdr>
        </w:div>
        <w:div w:id="776172750">
          <w:marLeft w:val="0"/>
          <w:marRight w:val="0"/>
          <w:marTop w:val="0"/>
          <w:marBottom w:val="0"/>
          <w:divBdr>
            <w:top w:val="none" w:sz="0" w:space="0" w:color="auto"/>
            <w:left w:val="none" w:sz="0" w:space="0" w:color="auto"/>
            <w:bottom w:val="none" w:sz="0" w:space="0" w:color="auto"/>
            <w:right w:val="none" w:sz="0" w:space="0" w:color="auto"/>
          </w:divBdr>
        </w:div>
        <w:div w:id="660541542">
          <w:marLeft w:val="0"/>
          <w:marRight w:val="0"/>
          <w:marTop w:val="0"/>
          <w:marBottom w:val="0"/>
          <w:divBdr>
            <w:top w:val="none" w:sz="0" w:space="0" w:color="auto"/>
            <w:left w:val="none" w:sz="0" w:space="0" w:color="auto"/>
            <w:bottom w:val="none" w:sz="0" w:space="0" w:color="auto"/>
            <w:right w:val="none" w:sz="0" w:space="0" w:color="auto"/>
          </w:divBdr>
        </w:div>
        <w:div w:id="487601895">
          <w:marLeft w:val="0"/>
          <w:marRight w:val="0"/>
          <w:marTop w:val="0"/>
          <w:marBottom w:val="0"/>
          <w:divBdr>
            <w:top w:val="none" w:sz="0" w:space="0" w:color="auto"/>
            <w:left w:val="none" w:sz="0" w:space="0" w:color="auto"/>
            <w:bottom w:val="none" w:sz="0" w:space="0" w:color="auto"/>
            <w:right w:val="none" w:sz="0" w:space="0" w:color="auto"/>
          </w:divBdr>
        </w:div>
        <w:div w:id="1367634392">
          <w:marLeft w:val="0"/>
          <w:marRight w:val="0"/>
          <w:marTop w:val="0"/>
          <w:marBottom w:val="0"/>
          <w:divBdr>
            <w:top w:val="none" w:sz="0" w:space="0" w:color="auto"/>
            <w:left w:val="none" w:sz="0" w:space="0" w:color="auto"/>
            <w:bottom w:val="none" w:sz="0" w:space="0" w:color="auto"/>
            <w:right w:val="none" w:sz="0" w:space="0" w:color="auto"/>
          </w:divBdr>
        </w:div>
        <w:div w:id="80302167">
          <w:marLeft w:val="0"/>
          <w:marRight w:val="0"/>
          <w:marTop w:val="0"/>
          <w:marBottom w:val="0"/>
          <w:divBdr>
            <w:top w:val="none" w:sz="0" w:space="0" w:color="auto"/>
            <w:left w:val="none" w:sz="0" w:space="0" w:color="auto"/>
            <w:bottom w:val="none" w:sz="0" w:space="0" w:color="auto"/>
            <w:right w:val="none" w:sz="0" w:space="0" w:color="auto"/>
          </w:divBdr>
        </w:div>
        <w:div w:id="1229926736">
          <w:marLeft w:val="0"/>
          <w:marRight w:val="0"/>
          <w:marTop w:val="0"/>
          <w:marBottom w:val="0"/>
          <w:divBdr>
            <w:top w:val="none" w:sz="0" w:space="0" w:color="auto"/>
            <w:left w:val="none" w:sz="0" w:space="0" w:color="auto"/>
            <w:bottom w:val="none" w:sz="0" w:space="0" w:color="auto"/>
            <w:right w:val="none" w:sz="0" w:space="0" w:color="auto"/>
          </w:divBdr>
        </w:div>
        <w:div w:id="1867408067">
          <w:marLeft w:val="0"/>
          <w:marRight w:val="0"/>
          <w:marTop w:val="0"/>
          <w:marBottom w:val="0"/>
          <w:divBdr>
            <w:top w:val="none" w:sz="0" w:space="0" w:color="auto"/>
            <w:left w:val="none" w:sz="0" w:space="0" w:color="auto"/>
            <w:bottom w:val="none" w:sz="0" w:space="0" w:color="auto"/>
            <w:right w:val="none" w:sz="0" w:space="0" w:color="auto"/>
          </w:divBdr>
        </w:div>
        <w:div w:id="1708337702">
          <w:marLeft w:val="0"/>
          <w:marRight w:val="0"/>
          <w:marTop w:val="0"/>
          <w:marBottom w:val="0"/>
          <w:divBdr>
            <w:top w:val="none" w:sz="0" w:space="0" w:color="auto"/>
            <w:left w:val="none" w:sz="0" w:space="0" w:color="auto"/>
            <w:bottom w:val="none" w:sz="0" w:space="0" w:color="auto"/>
            <w:right w:val="none" w:sz="0" w:space="0" w:color="auto"/>
          </w:divBdr>
        </w:div>
        <w:div w:id="209807316">
          <w:marLeft w:val="0"/>
          <w:marRight w:val="0"/>
          <w:marTop w:val="0"/>
          <w:marBottom w:val="0"/>
          <w:divBdr>
            <w:top w:val="none" w:sz="0" w:space="0" w:color="auto"/>
            <w:left w:val="none" w:sz="0" w:space="0" w:color="auto"/>
            <w:bottom w:val="none" w:sz="0" w:space="0" w:color="auto"/>
            <w:right w:val="none" w:sz="0" w:space="0" w:color="auto"/>
          </w:divBdr>
        </w:div>
        <w:div w:id="1359887906">
          <w:marLeft w:val="0"/>
          <w:marRight w:val="0"/>
          <w:marTop w:val="0"/>
          <w:marBottom w:val="0"/>
          <w:divBdr>
            <w:top w:val="none" w:sz="0" w:space="0" w:color="auto"/>
            <w:left w:val="none" w:sz="0" w:space="0" w:color="auto"/>
            <w:bottom w:val="none" w:sz="0" w:space="0" w:color="auto"/>
            <w:right w:val="none" w:sz="0" w:space="0" w:color="auto"/>
          </w:divBdr>
        </w:div>
        <w:div w:id="871306801">
          <w:marLeft w:val="0"/>
          <w:marRight w:val="0"/>
          <w:marTop w:val="0"/>
          <w:marBottom w:val="0"/>
          <w:divBdr>
            <w:top w:val="none" w:sz="0" w:space="0" w:color="auto"/>
            <w:left w:val="none" w:sz="0" w:space="0" w:color="auto"/>
            <w:bottom w:val="none" w:sz="0" w:space="0" w:color="auto"/>
            <w:right w:val="none" w:sz="0" w:space="0" w:color="auto"/>
          </w:divBdr>
        </w:div>
        <w:div w:id="1679234238">
          <w:marLeft w:val="0"/>
          <w:marRight w:val="0"/>
          <w:marTop w:val="0"/>
          <w:marBottom w:val="0"/>
          <w:divBdr>
            <w:top w:val="none" w:sz="0" w:space="0" w:color="auto"/>
            <w:left w:val="none" w:sz="0" w:space="0" w:color="auto"/>
            <w:bottom w:val="none" w:sz="0" w:space="0" w:color="auto"/>
            <w:right w:val="none" w:sz="0" w:space="0" w:color="auto"/>
          </w:divBdr>
        </w:div>
        <w:div w:id="1561207515">
          <w:marLeft w:val="0"/>
          <w:marRight w:val="0"/>
          <w:marTop w:val="0"/>
          <w:marBottom w:val="0"/>
          <w:divBdr>
            <w:top w:val="none" w:sz="0" w:space="0" w:color="auto"/>
            <w:left w:val="none" w:sz="0" w:space="0" w:color="auto"/>
            <w:bottom w:val="none" w:sz="0" w:space="0" w:color="auto"/>
            <w:right w:val="none" w:sz="0" w:space="0" w:color="auto"/>
          </w:divBdr>
        </w:div>
        <w:div w:id="1198659541">
          <w:marLeft w:val="0"/>
          <w:marRight w:val="0"/>
          <w:marTop w:val="0"/>
          <w:marBottom w:val="0"/>
          <w:divBdr>
            <w:top w:val="none" w:sz="0" w:space="0" w:color="auto"/>
            <w:left w:val="none" w:sz="0" w:space="0" w:color="auto"/>
            <w:bottom w:val="none" w:sz="0" w:space="0" w:color="auto"/>
            <w:right w:val="none" w:sz="0" w:space="0" w:color="auto"/>
          </w:divBdr>
        </w:div>
        <w:div w:id="1295796781">
          <w:marLeft w:val="0"/>
          <w:marRight w:val="0"/>
          <w:marTop w:val="0"/>
          <w:marBottom w:val="0"/>
          <w:divBdr>
            <w:top w:val="none" w:sz="0" w:space="0" w:color="auto"/>
            <w:left w:val="none" w:sz="0" w:space="0" w:color="auto"/>
            <w:bottom w:val="none" w:sz="0" w:space="0" w:color="auto"/>
            <w:right w:val="none" w:sz="0" w:space="0" w:color="auto"/>
          </w:divBdr>
        </w:div>
        <w:div w:id="819156051">
          <w:marLeft w:val="0"/>
          <w:marRight w:val="0"/>
          <w:marTop w:val="0"/>
          <w:marBottom w:val="0"/>
          <w:divBdr>
            <w:top w:val="none" w:sz="0" w:space="0" w:color="auto"/>
            <w:left w:val="none" w:sz="0" w:space="0" w:color="auto"/>
            <w:bottom w:val="none" w:sz="0" w:space="0" w:color="auto"/>
            <w:right w:val="none" w:sz="0" w:space="0" w:color="auto"/>
          </w:divBdr>
        </w:div>
        <w:div w:id="232281984">
          <w:marLeft w:val="0"/>
          <w:marRight w:val="0"/>
          <w:marTop w:val="0"/>
          <w:marBottom w:val="0"/>
          <w:divBdr>
            <w:top w:val="none" w:sz="0" w:space="0" w:color="auto"/>
            <w:left w:val="none" w:sz="0" w:space="0" w:color="auto"/>
            <w:bottom w:val="none" w:sz="0" w:space="0" w:color="auto"/>
            <w:right w:val="none" w:sz="0" w:space="0" w:color="auto"/>
          </w:divBdr>
        </w:div>
        <w:div w:id="1909223331">
          <w:marLeft w:val="0"/>
          <w:marRight w:val="0"/>
          <w:marTop w:val="0"/>
          <w:marBottom w:val="0"/>
          <w:divBdr>
            <w:top w:val="none" w:sz="0" w:space="0" w:color="auto"/>
            <w:left w:val="none" w:sz="0" w:space="0" w:color="auto"/>
            <w:bottom w:val="none" w:sz="0" w:space="0" w:color="auto"/>
            <w:right w:val="none" w:sz="0" w:space="0" w:color="auto"/>
          </w:divBdr>
        </w:div>
        <w:div w:id="2082482117">
          <w:marLeft w:val="0"/>
          <w:marRight w:val="0"/>
          <w:marTop w:val="0"/>
          <w:marBottom w:val="0"/>
          <w:divBdr>
            <w:top w:val="none" w:sz="0" w:space="0" w:color="auto"/>
            <w:left w:val="none" w:sz="0" w:space="0" w:color="auto"/>
            <w:bottom w:val="none" w:sz="0" w:space="0" w:color="auto"/>
            <w:right w:val="none" w:sz="0" w:space="0" w:color="auto"/>
          </w:divBdr>
        </w:div>
        <w:div w:id="1366326223">
          <w:marLeft w:val="0"/>
          <w:marRight w:val="0"/>
          <w:marTop w:val="0"/>
          <w:marBottom w:val="0"/>
          <w:divBdr>
            <w:top w:val="none" w:sz="0" w:space="0" w:color="auto"/>
            <w:left w:val="none" w:sz="0" w:space="0" w:color="auto"/>
            <w:bottom w:val="none" w:sz="0" w:space="0" w:color="auto"/>
            <w:right w:val="none" w:sz="0" w:space="0" w:color="auto"/>
          </w:divBdr>
        </w:div>
        <w:div w:id="1935749088">
          <w:marLeft w:val="0"/>
          <w:marRight w:val="0"/>
          <w:marTop w:val="0"/>
          <w:marBottom w:val="0"/>
          <w:divBdr>
            <w:top w:val="none" w:sz="0" w:space="0" w:color="auto"/>
            <w:left w:val="none" w:sz="0" w:space="0" w:color="auto"/>
            <w:bottom w:val="none" w:sz="0" w:space="0" w:color="auto"/>
            <w:right w:val="none" w:sz="0" w:space="0" w:color="auto"/>
          </w:divBdr>
        </w:div>
        <w:div w:id="772434035">
          <w:marLeft w:val="0"/>
          <w:marRight w:val="0"/>
          <w:marTop w:val="0"/>
          <w:marBottom w:val="0"/>
          <w:divBdr>
            <w:top w:val="none" w:sz="0" w:space="0" w:color="auto"/>
            <w:left w:val="none" w:sz="0" w:space="0" w:color="auto"/>
            <w:bottom w:val="none" w:sz="0" w:space="0" w:color="auto"/>
            <w:right w:val="none" w:sz="0" w:space="0" w:color="auto"/>
          </w:divBdr>
        </w:div>
        <w:div w:id="966856767">
          <w:marLeft w:val="0"/>
          <w:marRight w:val="0"/>
          <w:marTop w:val="0"/>
          <w:marBottom w:val="0"/>
          <w:divBdr>
            <w:top w:val="none" w:sz="0" w:space="0" w:color="auto"/>
            <w:left w:val="none" w:sz="0" w:space="0" w:color="auto"/>
            <w:bottom w:val="none" w:sz="0" w:space="0" w:color="auto"/>
            <w:right w:val="none" w:sz="0" w:space="0" w:color="auto"/>
          </w:divBdr>
        </w:div>
        <w:div w:id="1305894429">
          <w:marLeft w:val="0"/>
          <w:marRight w:val="0"/>
          <w:marTop w:val="0"/>
          <w:marBottom w:val="0"/>
          <w:divBdr>
            <w:top w:val="none" w:sz="0" w:space="0" w:color="auto"/>
            <w:left w:val="none" w:sz="0" w:space="0" w:color="auto"/>
            <w:bottom w:val="none" w:sz="0" w:space="0" w:color="auto"/>
            <w:right w:val="none" w:sz="0" w:space="0" w:color="auto"/>
          </w:divBdr>
        </w:div>
        <w:div w:id="539976819">
          <w:marLeft w:val="0"/>
          <w:marRight w:val="0"/>
          <w:marTop w:val="0"/>
          <w:marBottom w:val="0"/>
          <w:divBdr>
            <w:top w:val="none" w:sz="0" w:space="0" w:color="auto"/>
            <w:left w:val="none" w:sz="0" w:space="0" w:color="auto"/>
            <w:bottom w:val="none" w:sz="0" w:space="0" w:color="auto"/>
            <w:right w:val="none" w:sz="0" w:space="0" w:color="auto"/>
          </w:divBdr>
        </w:div>
        <w:div w:id="745810340">
          <w:marLeft w:val="0"/>
          <w:marRight w:val="0"/>
          <w:marTop w:val="0"/>
          <w:marBottom w:val="0"/>
          <w:divBdr>
            <w:top w:val="none" w:sz="0" w:space="0" w:color="auto"/>
            <w:left w:val="none" w:sz="0" w:space="0" w:color="auto"/>
            <w:bottom w:val="none" w:sz="0" w:space="0" w:color="auto"/>
            <w:right w:val="none" w:sz="0" w:space="0" w:color="auto"/>
          </w:divBdr>
        </w:div>
        <w:div w:id="438070360">
          <w:marLeft w:val="0"/>
          <w:marRight w:val="0"/>
          <w:marTop w:val="0"/>
          <w:marBottom w:val="0"/>
          <w:divBdr>
            <w:top w:val="none" w:sz="0" w:space="0" w:color="auto"/>
            <w:left w:val="none" w:sz="0" w:space="0" w:color="auto"/>
            <w:bottom w:val="none" w:sz="0" w:space="0" w:color="auto"/>
            <w:right w:val="none" w:sz="0" w:space="0" w:color="auto"/>
          </w:divBdr>
        </w:div>
        <w:div w:id="540286521">
          <w:marLeft w:val="0"/>
          <w:marRight w:val="0"/>
          <w:marTop w:val="0"/>
          <w:marBottom w:val="0"/>
          <w:divBdr>
            <w:top w:val="none" w:sz="0" w:space="0" w:color="auto"/>
            <w:left w:val="none" w:sz="0" w:space="0" w:color="auto"/>
            <w:bottom w:val="none" w:sz="0" w:space="0" w:color="auto"/>
            <w:right w:val="none" w:sz="0" w:space="0" w:color="auto"/>
          </w:divBdr>
        </w:div>
        <w:div w:id="1880631707">
          <w:marLeft w:val="0"/>
          <w:marRight w:val="0"/>
          <w:marTop w:val="0"/>
          <w:marBottom w:val="0"/>
          <w:divBdr>
            <w:top w:val="none" w:sz="0" w:space="0" w:color="auto"/>
            <w:left w:val="none" w:sz="0" w:space="0" w:color="auto"/>
            <w:bottom w:val="none" w:sz="0" w:space="0" w:color="auto"/>
            <w:right w:val="none" w:sz="0" w:space="0" w:color="auto"/>
          </w:divBdr>
        </w:div>
        <w:div w:id="557401414">
          <w:marLeft w:val="0"/>
          <w:marRight w:val="0"/>
          <w:marTop w:val="0"/>
          <w:marBottom w:val="0"/>
          <w:divBdr>
            <w:top w:val="none" w:sz="0" w:space="0" w:color="auto"/>
            <w:left w:val="none" w:sz="0" w:space="0" w:color="auto"/>
            <w:bottom w:val="none" w:sz="0" w:space="0" w:color="auto"/>
            <w:right w:val="none" w:sz="0" w:space="0" w:color="auto"/>
          </w:divBdr>
        </w:div>
        <w:div w:id="592858384">
          <w:marLeft w:val="0"/>
          <w:marRight w:val="0"/>
          <w:marTop w:val="0"/>
          <w:marBottom w:val="0"/>
          <w:divBdr>
            <w:top w:val="none" w:sz="0" w:space="0" w:color="auto"/>
            <w:left w:val="none" w:sz="0" w:space="0" w:color="auto"/>
            <w:bottom w:val="none" w:sz="0" w:space="0" w:color="auto"/>
            <w:right w:val="none" w:sz="0" w:space="0" w:color="auto"/>
          </w:divBdr>
        </w:div>
        <w:div w:id="79839446">
          <w:marLeft w:val="0"/>
          <w:marRight w:val="0"/>
          <w:marTop w:val="0"/>
          <w:marBottom w:val="0"/>
          <w:divBdr>
            <w:top w:val="none" w:sz="0" w:space="0" w:color="auto"/>
            <w:left w:val="none" w:sz="0" w:space="0" w:color="auto"/>
            <w:bottom w:val="none" w:sz="0" w:space="0" w:color="auto"/>
            <w:right w:val="none" w:sz="0" w:space="0" w:color="auto"/>
          </w:divBdr>
        </w:div>
        <w:div w:id="1762987532">
          <w:marLeft w:val="0"/>
          <w:marRight w:val="0"/>
          <w:marTop w:val="0"/>
          <w:marBottom w:val="0"/>
          <w:divBdr>
            <w:top w:val="none" w:sz="0" w:space="0" w:color="auto"/>
            <w:left w:val="none" w:sz="0" w:space="0" w:color="auto"/>
            <w:bottom w:val="none" w:sz="0" w:space="0" w:color="auto"/>
            <w:right w:val="none" w:sz="0" w:space="0" w:color="auto"/>
          </w:divBdr>
        </w:div>
        <w:div w:id="1938098637">
          <w:marLeft w:val="0"/>
          <w:marRight w:val="0"/>
          <w:marTop w:val="0"/>
          <w:marBottom w:val="0"/>
          <w:divBdr>
            <w:top w:val="none" w:sz="0" w:space="0" w:color="auto"/>
            <w:left w:val="none" w:sz="0" w:space="0" w:color="auto"/>
            <w:bottom w:val="none" w:sz="0" w:space="0" w:color="auto"/>
            <w:right w:val="none" w:sz="0" w:space="0" w:color="auto"/>
          </w:divBdr>
        </w:div>
        <w:div w:id="2075616649">
          <w:marLeft w:val="0"/>
          <w:marRight w:val="0"/>
          <w:marTop w:val="0"/>
          <w:marBottom w:val="0"/>
          <w:divBdr>
            <w:top w:val="none" w:sz="0" w:space="0" w:color="auto"/>
            <w:left w:val="none" w:sz="0" w:space="0" w:color="auto"/>
            <w:bottom w:val="none" w:sz="0" w:space="0" w:color="auto"/>
            <w:right w:val="none" w:sz="0" w:space="0" w:color="auto"/>
          </w:divBdr>
        </w:div>
        <w:div w:id="1543638043">
          <w:marLeft w:val="0"/>
          <w:marRight w:val="0"/>
          <w:marTop w:val="0"/>
          <w:marBottom w:val="0"/>
          <w:divBdr>
            <w:top w:val="none" w:sz="0" w:space="0" w:color="auto"/>
            <w:left w:val="none" w:sz="0" w:space="0" w:color="auto"/>
            <w:bottom w:val="none" w:sz="0" w:space="0" w:color="auto"/>
            <w:right w:val="none" w:sz="0" w:space="0" w:color="auto"/>
          </w:divBdr>
        </w:div>
        <w:div w:id="1804423752">
          <w:marLeft w:val="0"/>
          <w:marRight w:val="0"/>
          <w:marTop w:val="0"/>
          <w:marBottom w:val="0"/>
          <w:divBdr>
            <w:top w:val="none" w:sz="0" w:space="0" w:color="auto"/>
            <w:left w:val="none" w:sz="0" w:space="0" w:color="auto"/>
            <w:bottom w:val="none" w:sz="0" w:space="0" w:color="auto"/>
            <w:right w:val="none" w:sz="0" w:space="0" w:color="auto"/>
          </w:divBdr>
        </w:div>
        <w:div w:id="728961109">
          <w:marLeft w:val="0"/>
          <w:marRight w:val="0"/>
          <w:marTop w:val="0"/>
          <w:marBottom w:val="0"/>
          <w:divBdr>
            <w:top w:val="none" w:sz="0" w:space="0" w:color="auto"/>
            <w:left w:val="none" w:sz="0" w:space="0" w:color="auto"/>
            <w:bottom w:val="none" w:sz="0" w:space="0" w:color="auto"/>
            <w:right w:val="none" w:sz="0" w:space="0" w:color="auto"/>
          </w:divBdr>
        </w:div>
        <w:div w:id="237373943">
          <w:marLeft w:val="0"/>
          <w:marRight w:val="0"/>
          <w:marTop w:val="0"/>
          <w:marBottom w:val="0"/>
          <w:divBdr>
            <w:top w:val="none" w:sz="0" w:space="0" w:color="auto"/>
            <w:left w:val="none" w:sz="0" w:space="0" w:color="auto"/>
            <w:bottom w:val="none" w:sz="0" w:space="0" w:color="auto"/>
            <w:right w:val="none" w:sz="0" w:space="0" w:color="auto"/>
          </w:divBdr>
        </w:div>
        <w:div w:id="1463157484">
          <w:marLeft w:val="0"/>
          <w:marRight w:val="0"/>
          <w:marTop w:val="0"/>
          <w:marBottom w:val="0"/>
          <w:divBdr>
            <w:top w:val="none" w:sz="0" w:space="0" w:color="auto"/>
            <w:left w:val="none" w:sz="0" w:space="0" w:color="auto"/>
            <w:bottom w:val="none" w:sz="0" w:space="0" w:color="auto"/>
            <w:right w:val="none" w:sz="0" w:space="0" w:color="auto"/>
          </w:divBdr>
        </w:div>
        <w:div w:id="510875160">
          <w:marLeft w:val="0"/>
          <w:marRight w:val="0"/>
          <w:marTop w:val="0"/>
          <w:marBottom w:val="0"/>
          <w:divBdr>
            <w:top w:val="none" w:sz="0" w:space="0" w:color="auto"/>
            <w:left w:val="none" w:sz="0" w:space="0" w:color="auto"/>
            <w:bottom w:val="none" w:sz="0" w:space="0" w:color="auto"/>
            <w:right w:val="none" w:sz="0" w:space="0" w:color="auto"/>
          </w:divBdr>
        </w:div>
        <w:div w:id="1752778868">
          <w:marLeft w:val="0"/>
          <w:marRight w:val="0"/>
          <w:marTop w:val="0"/>
          <w:marBottom w:val="0"/>
          <w:divBdr>
            <w:top w:val="none" w:sz="0" w:space="0" w:color="auto"/>
            <w:left w:val="none" w:sz="0" w:space="0" w:color="auto"/>
            <w:bottom w:val="none" w:sz="0" w:space="0" w:color="auto"/>
            <w:right w:val="none" w:sz="0" w:space="0" w:color="auto"/>
          </w:divBdr>
        </w:div>
        <w:div w:id="348722119">
          <w:marLeft w:val="0"/>
          <w:marRight w:val="0"/>
          <w:marTop w:val="0"/>
          <w:marBottom w:val="0"/>
          <w:divBdr>
            <w:top w:val="none" w:sz="0" w:space="0" w:color="auto"/>
            <w:left w:val="none" w:sz="0" w:space="0" w:color="auto"/>
            <w:bottom w:val="none" w:sz="0" w:space="0" w:color="auto"/>
            <w:right w:val="none" w:sz="0" w:space="0" w:color="auto"/>
          </w:divBdr>
        </w:div>
        <w:div w:id="1216545514">
          <w:marLeft w:val="0"/>
          <w:marRight w:val="0"/>
          <w:marTop w:val="0"/>
          <w:marBottom w:val="0"/>
          <w:divBdr>
            <w:top w:val="none" w:sz="0" w:space="0" w:color="auto"/>
            <w:left w:val="none" w:sz="0" w:space="0" w:color="auto"/>
            <w:bottom w:val="none" w:sz="0" w:space="0" w:color="auto"/>
            <w:right w:val="none" w:sz="0" w:space="0" w:color="auto"/>
          </w:divBdr>
        </w:div>
        <w:div w:id="1657951595">
          <w:marLeft w:val="0"/>
          <w:marRight w:val="0"/>
          <w:marTop w:val="0"/>
          <w:marBottom w:val="0"/>
          <w:divBdr>
            <w:top w:val="none" w:sz="0" w:space="0" w:color="auto"/>
            <w:left w:val="none" w:sz="0" w:space="0" w:color="auto"/>
            <w:bottom w:val="none" w:sz="0" w:space="0" w:color="auto"/>
            <w:right w:val="none" w:sz="0" w:space="0" w:color="auto"/>
          </w:divBdr>
        </w:div>
        <w:div w:id="105004428">
          <w:marLeft w:val="0"/>
          <w:marRight w:val="0"/>
          <w:marTop w:val="0"/>
          <w:marBottom w:val="0"/>
          <w:divBdr>
            <w:top w:val="none" w:sz="0" w:space="0" w:color="auto"/>
            <w:left w:val="none" w:sz="0" w:space="0" w:color="auto"/>
            <w:bottom w:val="none" w:sz="0" w:space="0" w:color="auto"/>
            <w:right w:val="none" w:sz="0" w:space="0" w:color="auto"/>
          </w:divBdr>
        </w:div>
        <w:div w:id="1267273549">
          <w:marLeft w:val="0"/>
          <w:marRight w:val="0"/>
          <w:marTop w:val="0"/>
          <w:marBottom w:val="0"/>
          <w:divBdr>
            <w:top w:val="none" w:sz="0" w:space="0" w:color="auto"/>
            <w:left w:val="none" w:sz="0" w:space="0" w:color="auto"/>
            <w:bottom w:val="none" w:sz="0" w:space="0" w:color="auto"/>
            <w:right w:val="none" w:sz="0" w:space="0" w:color="auto"/>
          </w:divBdr>
        </w:div>
        <w:div w:id="177697819">
          <w:marLeft w:val="0"/>
          <w:marRight w:val="0"/>
          <w:marTop w:val="0"/>
          <w:marBottom w:val="0"/>
          <w:divBdr>
            <w:top w:val="none" w:sz="0" w:space="0" w:color="auto"/>
            <w:left w:val="none" w:sz="0" w:space="0" w:color="auto"/>
            <w:bottom w:val="none" w:sz="0" w:space="0" w:color="auto"/>
            <w:right w:val="none" w:sz="0" w:space="0" w:color="auto"/>
          </w:divBdr>
        </w:div>
        <w:div w:id="1617524710">
          <w:marLeft w:val="0"/>
          <w:marRight w:val="0"/>
          <w:marTop w:val="0"/>
          <w:marBottom w:val="0"/>
          <w:divBdr>
            <w:top w:val="none" w:sz="0" w:space="0" w:color="auto"/>
            <w:left w:val="none" w:sz="0" w:space="0" w:color="auto"/>
            <w:bottom w:val="none" w:sz="0" w:space="0" w:color="auto"/>
            <w:right w:val="none" w:sz="0" w:space="0" w:color="auto"/>
          </w:divBdr>
        </w:div>
        <w:div w:id="1550337411">
          <w:marLeft w:val="0"/>
          <w:marRight w:val="0"/>
          <w:marTop w:val="0"/>
          <w:marBottom w:val="0"/>
          <w:divBdr>
            <w:top w:val="none" w:sz="0" w:space="0" w:color="auto"/>
            <w:left w:val="none" w:sz="0" w:space="0" w:color="auto"/>
            <w:bottom w:val="none" w:sz="0" w:space="0" w:color="auto"/>
            <w:right w:val="none" w:sz="0" w:space="0" w:color="auto"/>
          </w:divBdr>
        </w:div>
        <w:div w:id="1374649233">
          <w:marLeft w:val="0"/>
          <w:marRight w:val="0"/>
          <w:marTop w:val="0"/>
          <w:marBottom w:val="0"/>
          <w:divBdr>
            <w:top w:val="none" w:sz="0" w:space="0" w:color="auto"/>
            <w:left w:val="none" w:sz="0" w:space="0" w:color="auto"/>
            <w:bottom w:val="none" w:sz="0" w:space="0" w:color="auto"/>
            <w:right w:val="none" w:sz="0" w:space="0" w:color="auto"/>
          </w:divBdr>
        </w:div>
      </w:divsChild>
    </w:div>
    <w:div w:id="623922613">
      <w:bodyDiv w:val="1"/>
      <w:marLeft w:val="0"/>
      <w:marRight w:val="0"/>
      <w:marTop w:val="0"/>
      <w:marBottom w:val="0"/>
      <w:divBdr>
        <w:top w:val="none" w:sz="0" w:space="0" w:color="auto"/>
        <w:left w:val="none" w:sz="0" w:space="0" w:color="auto"/>
        <w:bottom w:val="none" w:sz="0" w:space="0" w:color="auto"/>
        <w:right w:val="none" w:sz="0" w:space="0" w:color="auto"/>
      </w:divBdr>
      <w:divsChild>
        <w:div w:id="1791701826">
          <w:marLeft w:val="0"/>
          <w:marRight w:val="0"/>
          <w:marTop w:val="0"/>
          <w:marBottom w:val="0"/>
          <w:divBdr>
            <w:top w:val="none" w:sz="0" w:space="0" w:color="auto"/>
            <w:left w:val="none" w:sz="0" w:space="0" w:color="auto"/>
            <w:bottom w:val="none" w:sz="0" w:space="0" w:color="auto"/>
            <w:right w:val="none" w:sz="0" w:space="0" w:color="auto"/>
          </w:divBdr>
        </w:div>
        <w:div w:id="1027022244">
          <w:marLeft w:val="0"/>
          <w:marRight w:val="0"/>
          <w:marTop w:val="0"/>
          <w:marBottom w:val="0"/>
          <w:divBdr>
            <w:top w:val="none" w:sz="0" w:space="0" w:color="auto"/>
            <w:left w:val="none" w:sz="0" w:space="0" w:color="auto"/>
            <w:bottom w:val="none" w:sz="0" w:space="0" w:color="auto"/>
            <w:right w:val="none" w:sz="0" w:space="0" w:color="auto"/>
          </w:divBdr>
        </w:div>
        <w:div w:id="993606344">
          <w:marLeft w:val="0"/>
          <w:marRight w:val="0"/>
          <w:marTop w:val="0"/>
          <w:marBottom w:val="0"/>
          <w:divBdr>
            <w:top w:val="none" w:sz="0" w:space="0" w:color="auto"/>
            <w:left w:val="none" w:sz="0" w:space="0" w:color="auto"/>
            <w:bottom w:val="none" w:sz="0" w:space="0" w:color="auto"/>
            <w:right w:val="none" w:sz="0" w:space="0" w:color="auto"/>
          </w:divBdr>
        </w:div>
      </w:divsChild>
    </w:div>
    <w:div w:id="661617712">
      <w:bodyDiv w:val="1"/>
      <w:marLeft w:val="0"/>
      <w:marRight w:val="0"/>
      <w:marTop w:val="0"/>
      <w:marBottom w:val="0"/>
      <w:divBdr>
        <w:top w:val="none" w:sz="0" w:space="0" w:color="auto"/>
        <w:left w:val="none" w:sz="0" w:space="0" w:color="auto"/>
        <w:bottom w:val="none" w:sz="0" w:space="0" w:color="auto"/>
        <w:right w:val="none" w:sz="0" w:space="0" w:color="auto"/>
      </w:divBdr>
      <w:divsChild>
        <w:div w:id="1297175970">
          <w:marLeft w:val="0"/>
          <w:marRight w:val="0"/>
          <w:marTop w:val="0"/>
          <w:marBottom w:val="0"/>
          <w:divBdr>
            <w:top w:val="none" w:sz="0" w:space="0" w:color="auto"/>
            <w:left w:val="none" w:sz="0" w:space="0" w:color="auto"/>
            <w:bottom w:val="none" w:sz="0" w:space="0" w:color="auto"/>
            <w:right w:val="none" w:sz="0" w:space="0" w:color="auto"/>
          </w:divBdr>
        </w:div>
        <w:div w:id="1217085494">
          <w:marLeft w:val="0"/>
          <w:marRight w:val="0"/>
          <w:marTop w:val="0"/>
          <w:marBottom w:val="0"/>
          <w:divBdr>
            <w:top w:val="none" w:sz="0" w:space="0" w:color="auto"/>
            <w:left w:val="none" w:sz="0" w:space="0" w:color="auto"/>
            <w:bottom w:val="none" w:sz="0" w:space="0" w:color="auto"/>
            <w:right w:val="none" w:sz="0" w:space="0" w:color="auto"/>
          </w:divBdr>
        </w:div>
        <w:div w:id="1743065153">
          <w:marLeft w:val="0"/>
          <w:marRight w:val="0"/>
          <w:marTop w:val="0"/>
          <w:marBottom w:val="0"/>
          <w:divBdr>
            <w:top w:val="none" w:sz="0" w:space="0" w:color="auto"/>
            <w:left w:val="none" w:sz="0" w:space="0" w:color="auto"/>
            <w:bottom w:val="none" w:sz="0" w:space="0" w:color="auto"/>
            <w:right w:val="none" w:sz="0" w:space="0" w:color="auto"/>
          </w:divBdr>
        </w:div>
      </w:divsChild>
    </w:div>
    <w:div w:id="744573987">
      <w:bodyDiv w:val="1"/>
      <w:marLeft w:val="0"/>
      <w:marRight w:val="0"/>
      <w:marTop w:val="0"/>
      <w:marBottom w:val="0"/>
      <w:divBdr>
        <w:top w:val="none" w:sz="0" w:space="0" w:color="auto"/>
        <w:left w:val="none" w:sz="0" w:space="0" w:color="auto"/>
        <w:bottom w:val="none" w:sz="0" w:space="0" w:color="auto"/>
        <w:right w:val="none" w:sz="0" w:space="0" w:color="auto"/>
      </w:divBdr>
    </w:div>
    <w:div w:id="774322457">
      <w:bodyDiv w:val="1"/>
      <w:marLeft w:val="0"/>
      <w:marRight w:val="0"/>
      <w:marTop w:val="0"/>
      <w:marBottom w:val="0"/>
      <w:divBdr>
        <w:top w:val="none" w:sz="0" w:space="0" w:color="auto"/>
        <w:left w:val="none" w:sz="0" w:space="0" w:color="auto"/>
        <w:bottom w:val="none" w:sz="0" w:space="0" w:color="auto"/>
        <w:right w:val="none" w:sz="0" w:space="0" w:color="auto"/>
      </w:divBdr>
      <w:divsChild>
        <w:div w:id="1221282661">
          <w:marLeft w:val="0"/>
          <w:marRight w:val="0"/>
          <w:marTop w:val="0"/>
          <w:marBottom w:val="0"/>
          <w:divBdr>
            <w:top w:val="none" w:sz="0" w:space="0" w:color="auto"/>
            <w:left w:val="none" w:sz="0" w:space="0" w:color="auto"/>
            <w:bottom w:val="none" w:sz="0" w:space="0" w:color="auto"/>
            <w:right w:val="none" w:sz="0" w:space="0" w:color="auto"/>
          </w:divBdr>
        </w:div>
        <w:div w:id="44526943">
          <w:marLeft w:val="0"/>
          <w:marRight w:val="0"/>
          <w:marTop w:val="0"/>
          <w:marBottom w:val="0"/>
          <w:divBdr>
            <w:top w:val="none" w:sz="0" w:space="0" w:color="auto"/>
            <w:left w:val="none" w:sz="0" w:space="0" w:color="auto"/>
            <w:bottom w:val="none" w:sz="0" w:space="0" w:color="auto"/>
            <w:right w:val="none" w:sz="0" w:space="0" w:color="auto"/>
          </w:divBdr>
        </w:div>
        <w:div w:id="151412173">
          <w:marLeft w:val="0"/>
          <w:marRight w:val="0"/>
          <w:marTop w:val="0"/>
          <w:marBottom w:val="0"/>
          <w:divBdr>
            <w:top w:val="none" w:sz="0" w:space="0" w:color="auto"/>
            <w:left w:val="none" w:sz="0" w:space="0" w:color="auto"/>
            <w:bottom w:val="none" w:sz="0" w:space="0" w:color="auto"/>
            <w:right w:val="none" w:sz="0" w:space="0" w:color="auto"/>
          </w:divBdr>
        </w:div>
      </w:divsChild>
    </w:div>
    <w:div w:id="849296940">
      <w:bodyDiv w:val="1"/>
      <w:marLeft w:val="0"/>
      <w:marRight w:val="0"/>
      <w:marTop w:val="0"/>
      <w:marBottom w:val="0"/>
      <w:divBdr>
        <w:top w:val="none" w:sz="0" w:space="0" w:color="auto"/>
        <w:left w:val="none" w:sz="0" w:space="0" w:color="auto"/>
        <w:bottom w:val="none" w:sz="0" w:space="0" w:color="auto"/>
        <w:right w:val="none" w:sz="0" w:space="0" w:color="auto"/>
      </w:divBdr>
    </w:div>
    <w:div w:id="855536330">
      <w:bodyDiv w:val="1"/>
      <w:marLeft w:val="0"/>
      <w:marRight w:val="0"/>
      <w:marTop w:val="0"/>
      <w:marBottom w:val="0"/>
      <w:divBdr>
        <w:top w:val="none" w:sz="0" w:space="0" w:color="auto"/>
        <w:left w:val="none" w:sz="0" w:space="0" w:color="auto"/>
        <w:bottom w:val="none" w:sz="0" w:space="0" w:color="auto"/>
        <w:right w:val="none" w:sz="0" w:space="0" w:color="auto"/>
      </w:divBdr>
    </w:div>
    <w:div w:id="891623720">
      <w:bodyDiv w:val="1"/>
      <w:marLeft w:val="0"/>
      <w:marRight w:val="0"/>
      <w:marTop w:val="0"/>
      <w:marBottom w:val="0"/>
      <w:divBdr>
        <w:top w:val="none" w:sz="0" w:space="0" w:color="auto"/>
        <w:left w:val="none" w:sz="0" w:space="0" w:color="auto"/>
        <w:bottom w:val="none" w:sz="0" w:space="0" w:color="auto"/>
        <w:right w:val="none" w:sz="0" w:space="0" w:color="auto"/>
      </w:divBdr>
      <w:divsChild>
        <w:div w:id="949776698">
          <w:marLeft w:val="0"/>
          <w:marRight w:val="0"/>
          <w:marTop w:val="0"/>
          <w:marBottom w:val="0"/>
          <w:divBdr>
            <w:top w:val="none" w:sz="0" w:space="0" w:color="auto"/>
            <w:left w:val="none" w:sz="0" w:space="0" w:color="auto"/>
            <w:bottom w:val="none" w:sz="0" w:space="0" w:color="auto"/>
            <w:right w:val="none" w:sz="0" w:space="0" w:color="auto"/>
          </w:divBdr>
        </w:div>
        <w:div w:id="1923946763">
          <w:marLeft w:val="0"/>
          <w:marRight w:val="0"/>
          <w:marTop w:val="0"/>
          <w:marBottom w:val="0"/>
          <w:divBdr>
            <w:top w:val="none" w:sz="0" w:space="0" w:color="auto"/>
            <w:left w:val="none" w:sz="0" w:space="0" w:color="auto"/>
            <w:bottom w:val="none" w:sz="0" w:space="0" w:color="auto"/>
            <w:right w:val="none" w:sz="0" w:space="0" w:color="auto"/>
          </w:divBdr>
        </w:div>
        <w:div w:id="1453860888">
          <w:marLeft w:val="0"/>
          <w:marRight w:val="0"/>
          <w:marTop w:val="0"/>
          <w:marBottom w:val="0"/>
          <w:divBdr>
            <w:top w:val="none" w:sz="0" w:space="0" w:color="auto"/>
            <w:left w:val="none" w:sz="0" w:space="0" w:color="auto"/>
            <w:bottom w:val="none" w:sz="0" w:space="0" w:color="auto"/>
            <w:right w:val="none" w:sz="0" w:space="0" w:color="auto"/>
          </w:divBdr>
        </w:div>
      </w:divsChild>
    </w:div>
    <w:div w:id="1066417606">
      <w:bodyDiv w:val="1"/>
      <w:marLeft w:val="0"/>
      <w:marRight w:val="0"/>
      <w:marTop w:val="0"/>
      <w:marBottom w:val="0"/>
      <w:divBdr>
        <w:top w:val="none" w:sz="0" w:space="0" w:color="auto"/>
        <w:left w:val="none" w:sz="0" w:space="0" w:color="auto"/>
        <w:bottom w:val="none" w:sz="0" w:space="0" w:color="auto"/>
        <w:right w:val="none" w:sz="0" w:space="0" w:color="auto"/>
      </w:divBdr>
    </w:div>
    <w:div w:id="1193376859">
      <w:bodyDiv w:val="1"/>
      <w:marLeft w:val="0"/>
      <w:marRight w:val="0"/>
      <w:marTop w:val="0"/>
      <w:marBottom w:val="0"/>
      <w:divBdr>
        <w:top w:val="none" w:sz="0" w:space="0" w:color="auto"/>
        <w:left w:val="none" w:sz="0" w:space="0" w:color="auto"/>
        <w:bottom w:val="none" w:sz="0" w:space="0" w:color="auto"/>
        <w:right w:val="none" w:sz="0" w:space="0" w:color="auto"/>
      </w:divBdr>
      <w:divsChild>
        <w:div w:id="1443108344">
          <w:marLeft w:val="0"/>
          <w:marRight w:val="0"/>
          <w:marTop w:val="0"/>
          <w:marBottom w:val="0"/>
          <w:divBdr>
            <w:top w:val="none" w:sz="0" w:space="0" w:color="auto"/>
            <w:left w:val="none" w:sz="0" w:space="0" w:color="auto"/>
            <w:bottom w:val="none" w:sz="0" w:space="0" w:color="auto"/>
            <w:right w:val="none" w:sz="0" w:space="0" w:color="auto"/>
          </w:divBdr>
        </w:div>
      </w:divsChild>
    </w:div>
    <w:div w:id="1266422262">
      <w:bodyDiv w:val="1"/>
      <w:marLeft w:val="0"/>
      <w:marRight w:val="0"/>
      <w:marTop w:val="0"/>
      <w:marBottom w:val="0"/>
      <w:divBdr>
        <w:top w:val="none" w:sz="0" w:space="0" w:color="auto"/>
        <w:left w:val="none" w:sz="0" w:space="0" w:color="auto"/>
        <w:bottom w:val="none" w:sz="0" w:space="0" w:color="auto"/>
        <w:right w:val="none" w:sz="0" w:space="0" w:color="auto"/>
      </w:divBdr>
    </w:div>
    <w:div w:id="1593313692">
      <w:bodyDiv w:val="1"/>
      <w:marLeft w:val="0"/>
      <w:marRight w:val="0"/>
      <w:marTop w:val="0"/>
      <w:marBottom w:val="0"/>
      <w:divBdr>
        <w:top w:val="none" w:sz="0" w:space="0" w:color="auto"/>
        <w:left w:val="none" w:sz="0" w:space="0" w:color="auto"/>
        <w:bottom w:val="none" w:sz="0" w:space="0" w:color="auto"/>
        <w:right w:val="none" w:sz="0" w:space="0" w:color="auto"/>
      </w:divBdr>
      <w:divsChild>
        <w:div w:id="23295076">
          <w:marLeft w:val="0"/>
          <w:marRight w:val="0"/>
          <w:marTop w:val="0"/>
          <w:marBottom w:val="0"/>
          <w:divBdr>
            <w:top w:val="none" w:sz="0" w:space="0" w:color="auto"/>
            <w:left w:val="none" w:sz="0" w:space="0" w:color="auto"/>
            <w:bottom w:val="none" w:sz="0" w:space="0" w:color="auto"/>
            <w:right w:val="none" w:sz="0" w:space="0" w:color="auto"/>
          </w:divBdr>
        </w:div>
        <w:div w:id="1388914149">
          <w:marLeft w:val="0"/>
          <w:marRight w:val="0"/>
          <w:marTop w:val="0"/>
          <w:marBottom w:val="0"/>
          <w:divBdr>
            <w:top w:val="none" w:sz="0" w:space="0" w:color="auto"/>
            <w:left w:val="none" w:sz="0" w:space="0" w:color="auto"/>
            <w:bottom w:val="none" w:sz="0" w:space="0" w:color="auto"/>
            <w:right w:val="none" w:sz="0" w:space="0" w:color="auto"/>
          </w:divBdr>
        </w:div>
        <w:div w:id="714813429">
          <w:marLeft w:val="0"/>
          <w:marRight w:val="0"/>
          <w:marTop w:val="0"/>
          <w:marBottom w:val="0"/>
          <w:divBdr>
            <w:top w:val="none" w:sz="0" w:space="0" w:color="auto"/>
            <w:left w:val="none" w:sz="0" w:space="0" w:color="auto"/>
            <w:bottom w:val="none" w:sz="0" w:space="0" w:color="auto"/>
            <w:right w:val="none" w:sz="0" w:space="0" w:color="auto"/>
          </w:divBdr>
        </w:div>
      </w:divsChild>
    </w:div>
    <w:div w:id="1740637905">
      <w:bodyDiv w:val="1"/>
      <w:marLeft w:val="0"/>
      <w:marRight w:val="0"/>
      <w:marTop w:val="0"/>
      <w:marBottom w:val="0"/>
      <w:divBdr>
        <w:top w:val="none" w:sz="0" w:space="0" w:color="auto"/>
        <w:left w:val="none" w:sz="0" w:space="0" w:color="auto"/>
        <w:bottom w:val="none" w:sz="0" w:space="0" w:color="auto"/>
        <w:right w:val="none" w:sz="0" w:space="0" w:color="auto"/>
      </w:divBdr>
    </w:div>
    <w:div w:id="214650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112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travail-emploi.gouv.fr/informations-pratiques,89/fiches-pratiques,91/formation-professionnelle,118/le-plan-de-formation,1069.html" TargetMode="External"/><Relationship Id="rId4" Type="http://schemas.openxmlformats.org/officeDocument/2006/relationships/settings" Target="settings.xml"/><Relationship Id="rId9" Type="http://schemas.openxmlformats.org/officeDocument/2006/relationships/hyperlink" Target="http://legifrance.com/affichJuriJudi.do?oldAction=rechJuriJudi&amp;idTexte=JURITEXT000027524306&amp;fastReqId=1370884909&amp;fastPos=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1CB0B-0962-4716-801B-DF5D8FDA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1878</Words>
  <Characters>10331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dc:creator>
  <cp:lastModifiedBy>bureau</cp:lastModifiedBy>
  <cp:revision>4</cp:revision>
  <cp:lastPrinted>2015-11-04T16:09:00Z</cp:lastPrinted>
  <dcterms:created xsi:type="dcterms:W3CDTF">2016-01-04T18:37:00Z</dcterms:created>
  <dcterms:modified xsi:type="dcterms:W3CDTF">2016-01-05T13:46:00Z</dcterms:modified>
</cp:coreProperties>
</file>