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1F6" w:rsidRDefault="00865C79" w:rsidP="00BD6BC6">
      <w:pPr>
        <w:pStyle w:val="titredocument"/>
        <w:spacing w:after="120"/>
      </w:pPr>
      <w:r>
        <w:t xml:space="preserve">Cas « Primeur &amp; Cie » - PGI, </w:t>
      </w:r>
      <w:r w:rsidR="00AB3243">
        <w:t>processus</w:t>
      </w:r>
      <w:r w:rsidR="00DF53F6">
        <w:t xml:space="preserve">, </w:t>
      </w:r>
      <w:r w:rsidR="00AB3243">
        <w:t xml:space="preserve">workflow et </w:t>
      </w:r>
      <w:r w:rsidR="003201BB">
        <w:t>objets connectés</w:t>
      </w:r>
    </w:p>
    <w:p w:rsidR="004911F6" w:rsidRDefault="00AB3243" w:rsidP="00BD6BC6">
      <w:pPr>
        <w:pStyle w:val="titrepartie"/>
        <w:spacing w:after="120"/>
      </w:pPr>
      <w:r>
        <w:t>Description du thème</w:t>
      </w:r>
    </w:p>
    <w:tbl>
      <w:tblPr>
        <w:tblStyle w:val="TableNormal"/>
        <w:tblW w:w="9220" w:type="dxa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1608"/>
        <w:gridCol w:w="7612"/>
      </w:tblGrid>
      <w:tr w:rsidR="004911F6" w:rsidTr="007A4D08">
        <w:trPr>
          <w:trHeight w:val="209"/>
        </w:trPr>
        <w:tc>
          <w:tcPr>
            <w:tcW w:w="160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6699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1F6" w:rsidRDefault="00AB3243">
            <w:pPr>
              <w:jc w:val="center"/>
            </w:pPr>
            <w:r>
              <w:rPr>
                <w:color w:val="FFFFFF"/>
                <w:sz w:val="18"/>
                <w:szCs w:val="18"/>
                <w:u w:color="FFFFFF"/>
              </w:rPr>
              <w:t>Propriétés</w:t>
            </w:r>
          </w:p>
        </w:tc>
        <w:tc>
          <w:tcPr>
            <w:tcW w:w="761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6699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1F6" w:rsidRDefault="00AB3243">
            <w:pPr>
              <w:jc w:val="center"/>
            </w:pPr>
            <w:r>
              <w:rPr>
                <w:color w:val="FFFFFF"/>
                <w:sz w:val="18"/>
                <w:szCs w:val="18"/>
                <w:u w:color="FFFFFF"/>
              </w:rPr>
              <w:t>Description</w:t>
            </w:r>
          </w:p>
        </w:tc>
      </w:tr>
      <w:tr w:rsidR="004911F6" w:rsidTr="007A4D08">
        <w:trPr>
          <w:trHeight w:val="448"/>
        </w:trPr>
        <w:tc>
          <w:tcPr>
            <w:tcW w:w="160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AB3243">
            <w:r>
              <w:rPr>
                <w:b/>
                <w:bCs/>
                <w:color w:val="990033"/>
                <w:sz w:val="18"/>
                <w:szCs w:val="18"/>
                <w:u w:color="990033"/>
              </w:rPr>
              <w:t>Intitulé long</w:t>
            </w:r>
          </w:p>
        </w:tc>
        <w:tc>
          <w:tcPr>
            <w:tcW w:w="761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8B02D4">
            <w:r w:rsidRPr="008B02D4">
              <w:t xml:space="preserve">Découverte des notions de processus, </w:t>
            </w:r>
            <w:r w:rsidR="00B85894">
              <w:t>flux de trava</w:t>
            </w:r>
            <w:r w:rsidR="00872AF7">
              <w:t>ux</w:t>
            </w:r>
            <w:r w:rsidR="00B85894">
              <w:t xml:space="preserve"> (</w:t>
            </w:r>
            <w:r w:rsidRPr="00152F4E">
              <w:rPr>
                <w:i/>
              </w:rPr>
              <w:t>workflow</w:t>
            </w:r>
            <w:r w:rsidR="00B85894" w:rsidRPr="00152F4E">
              <w:t>)</w:t>
            </w:r>
            <w:r w:rsidRPr="008B02D4">
              <w:t xml:space="preserve"> et objets connectés</w:t>
            </w:r>
            <w:r>
              <w:t xml:space="preserve"> à travers l’utilisation d’un PGI.</w:t>
            </w:r>
          </w:p>
        </w:tc>
      </w:tr>
      <w:tr w:rsidR="004911F6" w:rsidTr="007A4D08">
        <w:trPr>
          <w:trHeight w:val="448"/>
        </w:trPr>
        <w:tc>
          <w:tcPr>
            <w:tcW w:w="160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AB3243">
            <w:r>
              <w:rPr>
                <w:b/>
                <w:bCs/>
                <w:color w:val="990033"/>
                <w:sz w:val="18"/>
                <w:szCs w:val="18"/>
                <w:u w:color="990033"/>
              </w:rPr>
              <w:t>Formation(s) concernée(s)</w:t>
            </w:r>
          </w:p>
        </w:tc>
        <w:tc>
          <w:tcPr>
            <w:tcW w:w="761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4AF4" w:rsidRDefault="00AB4AF4">
            <w:r>
              <w:t xml:space="preserve">Classes de terminale STMG </w:t>
            </w:r>
          </w:p>
        </w:tc>
      </w:tr>
      <w:tr w:rsidR="004911F6" w:rsidTr="007A4D08">
        <w:trPr>
          <w:trHeight w:val="228"/>
        </w:trPr>
        <w:tc>
          <w:tcPr>
            <w:tcW w:w="160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AB3243">
            <w:r>
              <w:rPr>
                <w:b/>
                <w:bCs/>
                <w:color w:val="990033"/>
                <w:sz w:val="18"/>
                <w:szCs w:val="18"/>
                <w:u w:color="990033"/>
              </w:rPr>
              <w:t>Matière(s)</w:t>
            </w:r>
          </w:p>
        </w:tc>
        <w:tc>
          <w:tcPr>
            <w:tcW w:w="761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9620C4">
            <w:r>
              <w:t xml:space="preserve">Enseignement commun de </w:t>
            </w:r>
            <w:r w:rsidR="00B85894">
              <w:t xml:space="preserve">la spécialité </w:t>
            </w:r>
            <w:r>
              <w:t>Management, sciences de gestion et numérique</w:t>
            </w:r>
          </w:p>
        </w:tc>
      </w:tr>
      <w:tr w:rsidR="004911F6" w:rsidTr="007A4D08">
        <w:trPr>
          <w:trHeight w:val="888"/>
        </w:trPr>
        <w:tc>
          <w:tcPr>
            <w:tcW w:w="160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AB3243">
            <w:r>
              <w:rPr>
                <w:b/>
                <w:bCs/>
                <w:color w:val="990033"/>
                <w:sz w:val="18"/>
                <w:szCs w:val="18"/>
                <w:u w:color="990033"/>
              </w:rPr>
              <w:t>Présentation</w:t>
            </w:r>
          </w:p>
        </w:tc>
        <w:tc>
          <w:tcPr>
            <w:tcW w:w="761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AB3243">
            <w:r>
              <w:t xml:space="preserve">L’élève de </w:t>
            </w:r>
            <w:r w:rsidR="009620C4">
              <w:t>T</w:t>
            </w:r>
            <w:r w:rsidR="002A0DDD" w:rsidRPr="002A0DDD">
              <w:rPr>
                <w:vertAlign w:val="superscript"/>
              </w:rPr>
              <w:t>l</w:t>
            </w:r>
            <w:r w:rsidRPr="002A0DDD">
              <w:rPr>
                <w:vertAlign w:val="superscript"/>
              </w:rPr>
              <w:t>e</w:t>
            </w:r>
            <w:r>
              <w:t xml:space="preserve"> STMG doit, </w:t>
            </w:r>
            <w:r w:rsidR="009620C4">
              <w:t>via le PGI Odoo</w:t>
            </w:r>
            <w:r>
              <w:t>,</w:t>
            </w:r>
            <w:r w:rsidR="00A840DA">
              <w:t xml:space="preserve"> améliorer un processus en</w:t>
            </w:r>
            <w:r>
              <w:t xml:space="preserve"> </w:t>
            </w:r>
            <w:r w:rsidR="009620C4">
              <w:t>configur</w:t>
            </w:r>
            <w:r w:rsidR="00A840DA">
              <w:t>ant</w:t>
            </w:r>
            <w:r w:rsidR="008B02D4">
              <w:t xml:space="preserve"> étape par étape un système </w:t>
            </w:r>
            <w:r w:rsidR="00B85894">
              <w:t xml:space="preserve">de </w:t>
            </w:r>
            <w:r w:rsidR="008B02D4">
              <w:t>gestion des stocks</w:t>
            </w:r>
            <w:r>
              <w:t xml:space="preserve"> </w:t>
            </w:r>
            <w:r w:rsidR="008B02D4">
              <w:t>ainsi</w:t>
            </w:r>
            <w:r w:rsidR="00A840DA">
              <w:t xml:space="preserve"> qu’en mettant en place </w:t>
            </w:r>
            <w:r w:rsidR="009620C4">
              <w:t>un point de vente</w:t>
            </w:r>
            <w:r w:rsidR="008B02D4">
              <w:t xml:space="preserve"> (</w:t>
            </w:r>
            <w:r w:rsidR="00B85894">
              <w:t xml:space="preserve">une </w:t>
            </w:r>
            <w:r w:rsidR="008B02D4">
              <w:t>caisse enregistreuse). I</w:t>
            </w:r>
            <w:r w:rsidR="00B03329">
              <w:t xml:space="preserve">l </w:t>
            </w:r>
            <w:r>
              <w:t>doit</w:t>
            </w:r>
            <w:r w:rsidR="008B02D4">
              <w:t xml:space="preserve"> ensuite</w:t>
            </w:r>
            <w:r>
              <w:t xml:space="preserve"> </w:t>
            </w:r>
            <w:r w:rsidR="008B02D4">
              <w:t>paramétrer</w:t>
            </w:r>
            <w:r>
              <w:t xml:space="preserve"> </w:t>
            </w:r>
            <w:r w:rsidR="008B02D4">
              <w:t>certains modules du PGI pour permettre</w:t>
            </w:r>
            <w:r w:rsidR="00A840DA">
              <w:t xml:space="preserve"> un</w:t>
            </w:r>
            <w:r>
              <w:t xml:space="preserve"> </w:t>
            </w:r>
            <w:r w:rsidR="00DF53F6">
              <w:t>réapprovisionnement</w:t>
            </w:r>
            <w:r>
              <w:t xml:space="preserve"> automatisé.</w:t>
            </w:r>
            <w:r w:rsidR="00A840DA">
              <w:t xml:space="preserve"> Enfin, il </w:t>
            </w:r>
            <w:r w:rsidR="00B85894">
              <w:t xml:space="preserve">est amené à </w:t>
            </w:r>
            <w:r w:rsidR="00A840DA">
              <w:t>comprendre de quelle manière la présence d’objets connectés va modifier le processus initial.</w:t>
            </w:r>
          </w:p>
        </w:tc>
      </w:tr>
      <w:tr w:rsidR="004911F6" w:rsidTr="007A4D08">
        <w:trPr>
          <w:trHeight w:val="1787"/>
        </w:trPr>
        <w:tc>
          <w:tcPr>
            <w:tcW w:w="160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AB3243">
            <w:r>
              <w:rPr>
                <w:b/>
                <w:bCs/>
                <w:color w:val="990033"/>
                <w:sz w:val="18"/>
                <w:szCs w:val="18"/>
                <w:u w:color="990033"/>
              </w:rPr>
              <w:t>Savoirs</w:t>
            </w:r>
          </w:p>
        </w:tc>
        <w:tc>
          <w:tcPr>
            <w:tcW w:w="761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DF0" w:rsidRDefault="00AE2DF0" w:rsidP="00AE2DF0">
            <w:pPr>
              <w:jc w:val="left"/>
            </w:pPr>
            <w:r>
              <w:rPr>
                <w:b/>
                <w:bCs/>
              </w:rPr>
              <w:t>Thème</w:t>
            </w:r>
            <w:r>
              <w:t xml:space="preserve"> : </w:t>
            </w:r>
            <w:r w:rsidR="009620C4">
              <w:t>Management, sciences de gestion et numérique</w:t>
            </w:r>
          </w:p>
          <w:p w:rsidR="005D02A1" w:rsidRDefault="005D02A1" w:rsidP="005D02A1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Question de gestion</w:t>
            </w:r>
            <w:r>
              <w:t xml:space="preserve"> : </w:t>
            </w:r>
            <w:r w:rsidR="009620C4">
              <w:t>Les transformations numériques, une chance pour la production ?</w:t>
            </w:r>
          </w:p>
          <w:p w:rsidR="00AE2DF0" w:rsidRPr="00983AAA" w:rsidRDefault="005D02A1" w:rsidP="009620C4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Notions</w:t>
            </w:r>
            <w:r>
              <w:t xml:space="preserve"> : </w:t>
            </w:r>
            <w:r w:rsidR="009620C4">
              <w:t>Transformations digitales, automatisation des processus, flux de travaux (</w:t>
            </w:r>
            <w:r w:rsidR="009620C4" w:rsidRPr="00152F4E">
              <w:rPr>
                <w:i/>
              </w:rPr>
              <w:t>workflow</w:t>
            </w:r>
            <w:r w:rsidR="009620C4">
              <w:t>), intégration des nouvelles technologies</w:t>
            </w:r>
            <w:r w:rsidR="004811C1">
              <w:t>, informatique en nuage (</w:t>
            </w:r>
            <w:r w:rsidR="004811C1" w:rsidRPr="00152F4E">
              <w:rPr>
                <w:i/>
              </w:rPr>
              <w:t>cloud computing</w:t>
            </w:r>
            <w:r w:rsidR="004811C1">
              <w:t>), objets connectés</w:t>
            </w:r>
            <w:r w:rsidR="00B469D3">
              <w:t xml:space="preserve"> et intelligence artificielle</w:t>
            </w:r>
            <w:r w:rsidR="004811C1">
              <w:t>, représentation de la circulation des données et des informations, diagramme des flux</w:t>
            </w:r>
          </w:p>
        </w:tc>
      </w:tr>
      <w:tr w:rsidR="004911F6" w:rsidTr="007A4D08">
        <w:trPr>
          <w:trHeight w:val="448"/>
        </w:trPr>
        <w:tc>
          <w:tcPr>
            <w:tcW w:w="160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AB3243">
            <w:r>
              <w:rPr>
                <w:b/>
                <w:bCs/>
                <w:color w:val="990033"/>
                <w:sz w:val="18"/>
                <w:szCs w:val="18"/>
                <w:u w:color="990033"/>
              </w:rPr>
              <w:t>Compétences</w:t>
            </w:r>
          </w:p>
        </w:tc>
        <w:tc>
          <w:tcPr>
            <w:tcW w:w="761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AB3243">
            <w:r>
              <w:t>Capacité à repérer les effets de l’automatisation des activités de gestion sur la circulation de l’information, l’organisation du travail et le rôle des acteurs.</w:t>
            </w:r>
          </w:p>
        </w:tc>
      </w:tr>
      <w:tr w:rsidR="00510E28" w:rsidTr="007A4D08">
        <w:trPr>
          <w:trHeight w:val="448"/>
        </w:trPr>
        <w:tc>
          <w:tcPr>
            <w:tcW w:w="160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0E28" w:rsidRDefault="00510E28">
            <w:pPr>
              <w:rPr>
                <w:b/>
                <w:bCs/>
                <w:color w:val="990033"/>
                <w:sz w:val="18"/>
                <w:szCs w:val="18"/>
                <w:u w:color="990033"/>
              </w:rPr>
            </w:pPr>
            <w:r>
              <w:rPr>
                <w:b/>
                <w:bCs/>
                <w:color w:val="990033"/>
                <w:sz w:val="18"/>
                <w:szCs w:val="18"/>
                <w:u w:color="990033"/>
              </w:rPr>
              <w:t>Transversalités</w:t>
            </w:r>
          </w:p>
        </w:tc>
        <w:tc>
          <w:tcPr>
            <w:tcW w:w="761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0E28" w:rsidRDefault="00510E28" w:rsidP="00510E28">
            <w:r>
              <w:t>MSdGN Tronc commun</w:t>
            </w:r>
          </w:p>
          <w:p w:rsidR="005A61DF" w:rsidRDefault="005A61DF" w:rsidP="00510E28">
            <w:r>
              <w:t xml:space="preserve">Question de gestion </w:t>
            </w:r>
            <w:r w:rsidRPr="005A61DF">
              <w:t>1.1. Quels produits ou quels services pour quels besoins ?</w:t>
            </w:r>
          </w:p>
          <w:p w:rsidR="00510E28" w:rsidRDefault="00510E28" w:rsidP="00510E28">
            <w:r>
              <w:t xml:space="preserve">Question de gestion 1.5. Comment assurer un fonctionnement cohérent des organisations ? </w:t>
            </w:r>
          </w:p>
          <w:p w:rsidR="00510E28" w:rsidRDefault="00510E28" w:rsidP="00510E28">
            <w:r>
              <w:t>Organisation du travail souple / rigide : flexibilité, réactivité, polyvalence, enrichissement des tâches</w:t>
            </w:r>
          </w:p>
        </w:tc>
      </w:tr>
      <w:tr w:rsidR="004911F6" w:rsidTr="007A4D08">
        <w:trPr>
          <w:trHeight w:val="373"/>
        </w:trPr>
        <w:tc>
          <w:tcPr>
            <w:tcW w:w="160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AB3243">
            <w:r>
              <w:rPr>
                <w:b/>
                <w:bCs/>
                <w:color w:val="990033"/>
                <w:sz w:val="18"/>
                <w:szCs w:val="18"/>
                <w:u w:color="990033"/>
              </w:rPr>
              <w:t>Prérequis</w:t>
            </w:r>
          </w:p>
        </w:tc>
        <w:tc>
          <w:tcPr>
            <w:tcW w:w="761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6C32BD">
            <w:r>
              <w:t>Sciences Numérique</w:t>
            </w:r>
            <w:r w:rsidR="00CC4749">
              <w:t>s</w:t>
            </w:r>
            <w:r>
              <w:t xml:space="preserve"> et Technologie : </w:t>
            </w:r>
            <w:r w:rsidR="008B02D4" w:rsidRPr="008B02D4">
              <w:t>Informatique embarquée et objets connectés</w:t>
            </w:r>
          </w:p>
          <w:p w:rsidR="008B02D4" w:rsidRDefault="008B02D4">
            <w:r>
              <w:t xml:space="preserve">Sciences de Gestion et Numérique : Thème 2, </w:t>
            </w:r>
            <w:r w:rsidR="00B85894">
              <w:t>question de gestion  </w:t>
            </w:r>
            <w:r>
              <w:t xml:space="preserve">: </w:t>
            </w:r>
            <w:r w:rsidR="00B85894">
              <w:t>« </w:t>
            </w:r>
            <w:r>
              <w:t>Le numérique crée-t-il de l’agilité ou de la rigidité organisationnelle ?</w:t>
            </w:r>
            <w:r w:rsidR="00B85894">
              <w:t> »</w:t>
            </w:r>
          </w:p>
        </w:tc>
      </w:tr>
      <w:tr w:rsidR="004911F6" w:rsidRPr="002E2579" w:rsidTr="007A4D08">
        <w:trPr>
          <w:trHeight w:val="888"/>
        </w:trPr>
        <w:tc>
          <w:tcPr>
            <w:tcW w:w="160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AB3243">
            <w:r>
              <w:rPr>
                <w:b/>
                <w:bCs/>
                <w:color w:val="990033"/>
                <w:sz w:val="18"/>
                <w:szCs w:val="18"/>
                <w:u w:color="990033"/>
              </w:rPr>
              <w:t>Outils</w:t>
            </w:r>
          </w:p>
        </w:tc>
        <w:tc>
          <w:tcPr>
            <w:tcW w:w="761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5012" w:rsidRDefault="00FD5012">
            <w:r>
              <w:t>Au choix :</w:t>
            </w:r>
          </w:p>
          <w:p w:rsidR="004911F6" w:rsidRDefault="00B85894" w:rsidP="00FD5012">
            <w:pPr>
              <w:pStyle w:val="Paragraphedeliste"/>
              <w:numPr>
                <w:ilvl w:val="0"/>
                <w:numId w:val="45"/>
              </w:numPr>
            </w:pPr>
            <w:r>
              <w:t>Le PGI</w:t>
            </w:r>
            <w:r w:rsidR="004811C1" w:rsidRPr="002E2579">
              <w:t xml:space="preserve"> Odoo</w:t>
            </w:r>
            <w:r>
              <w:t xml:space="preserve"> en tant qu’application web</w:t>
            </w:r>
            <w:r w:rsidR="004811C1" w:rsidRPr="002E2579">
              <w:t xml:space="preserve"> via odoo.com</w:t>
            </w:r>
            <w:r w:rsidR="00FD5012">
              <w:t xml:space="preserve"> : la base est à récupérer en suivant ce lien : </w:t>
            </w:r>
            <w:hyperlink r:id="rId7" w:history="1">
              <w:r w:rsidR="0012529A" w:rsidRPr="00960ABB">
                <w:rPr>
                  <w:rStyle w:val="Lienhypertexte"/>
                </w:rPr>
                <w:t>https://www.odoo.com/fr_FR/odoo-enterprise/template/cas-primeur-cie-9391394</w:t>
              </w:r>
            </w:hyperlink>
            <w:r w:rsidR="0012529A">
              <w:t xml:space="preserve"> </w:t>
            </w:r>
          </w:p>
          <w:p w:rsidR="00FD5012" w:rsidRPr="002E2579" w:rsidRDefault="00DA7D6A" w:rsidP="00510E28">
            <w:pPr>
              <w:pStyle w:val="Paragraphedeliste"/>
              <w:numPr>
                <w:ilvl w:val="0"/>
                <w:numId w:val="45"/>
              </w:numPr>
            </w:pPr>
            <w:r>
              <w:t xml:space="preserve">Si </w:t>
            </w:r>
            <w:r w:rsidR="00A4038A">
              <w:t>e</w:t>
            </w:r>
            <w:r w:rsidR="003C792F">
              <w:t>-com</w:t>
            </w:r>
            <w:r w:rsidR="00A4038A">
              <w:t>B</w:t>
            </w:r>
            <w:r w:rsidR="003C792F">
              <w:t xml:space="preserve">ox ou Sisalp : base à restaurer </w:t>
            </w:r>
            <w:r w:rsidR="003C792F" w:rsidRPr="00510E28">
              <w:t>(</w:t>
            </w:r>
            <w:r w:rsidR="00510E28">
              <w:t>fournie avec le sujet</w:t>
            </w:r>
            <w:r w:rsidR="00A4038A">
              <w:t xml:space="preserve"> ; email de connexion : </w:t>
            </w:r>
            <w:hyperlink r:id="rId8" w:history="1">
              <w:r w:rsidR="00A4038A" w:rsidRPr="00A4038A">
                <w:t>contact@primeuretcie.fr</w:t>
              </w:r>
            </w:hyperlink>
            <w:r w:rsidR="00A4038A">
              <w:t xml:space="preserve"> / mot de passe : primeuretcie</w:t>
            </w:r>
            <w:r w:rsidR="00510E28">
              <w:t>)</w:t>
            </w:r>
          </w:p>
        </w:tc>
      </w:tr>
      <w:tr w:rsidR="004911F6" w:rsidTr="007A4D08">
        <w:trPr>
          <w:trHeight w:val="448"/>
        </w:trPr>
        <w:tc>
          <w:tcPr>
            <w:tcW w:w="160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AB3243">
            <w:r>
              <w:rPr>
                <w:rStyle w:val="Aucun"/>
                <w:b/>
                <w:bCs/>
                <w:color w:val="990033"/>
                <w:sz w:val="18"/>
                <w:szCs w:val="18"/>
                <w:u w:color="990033"/>
              </w:rPr>
              <w:t>Mots-clés</w:t>
            </w:r>
          </w:p>
        </w:tc>
        <w:tc>
          <w:tcPr>
            <w:tcW w:w="761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AB3243">
            <w:r>
              <w:rPr>
                <w:rStyle w:val="Aucun"/>
              </w:rPr>
              <w:t xml:space="preserve">Processus, flux de travail, </w:t>
            </w:r>
            <w:r w:rsidRPr="001857E2">
              <w:rPr>
                <w:rStyle w:val="Aucun"/>
                <w:i/>
              </w:rPr>
              <w:t>workflow</w:t>
            </w:r>
            <w:r>
              <w:rPr>
                <w:rStyle w:val="Aucun"/>
              </w:rPr>
              <w:t>, acteurs internes et externes,</w:t>
            </w:r>
            <w:r w:rsidR="00AC56C9">
              <w:rPr>
                <w:rStyle w:val="Aucun"/>
              </w:rPr>
              <w:t xml:space="preserve"> diagrammes,</w:t>
            </w:r>
            <w:r w:rsidR="00146BFE">
              <w:rPr>
                <w:rStyle w:val="Aucun"/>
              </w:rPr>
              <w:t xml:space="preserve"> application métier,</w:t>
            </w:r>
            <w:r>
              <w:rPr>
                <w:rStyle w:val="Aucun"/>
              </w:rPr>
              <w:t xml:space="preserve"> activités, flux, stocks, </w:t>
            </w:r>
            <w:r w:rsidR="002A0DDD">
              <w:rPr>
                <w:rStyle w:val="Aucun"/>
              </w:rPr>
              <w:t xml:space="preserve">objets connectés, </w:t>
            </w:r>
            <w:r w:rsidR="00B85894">
              <w:t xml:space="preserve">informatique en nuage, </w:t>
            </w:r>
            <w:r w:rsidR="002A0DDD" w:rsidRPr="00152F4E">
              <w:rPr>
                <w:rStyle w:val="Aucun"/>
                <w:i/>
                <w:iCs/>
              </w:rPr>
              <w:t>cloud computing</w:t>
            </w:r>
            <w:r w:rsidR="002E2579">
              <w:rPr>
                <w:rStyle w:val="Aucun"/>
              </w:rPr>
              <w:t>,</w:t>
            </w:r>
            <w:r w:rsidR="00510E28">
              <w:rPr>
                <w:rStyle w:val="Aucun"/>
              </w:rPr>
              <w:t xml:space="preserve"> </w:t>
            </w:r>
            <w:r w:rsidR="00B469D3">
              <w:rPr>
                <w:rStyle w:val="Aucun"/>
              </w:rPr>
              <w:t>intelligence artificielle</w:t>
            </w:r>
          </w:p>
        </w:tc>
      </w:tr>
      <w:tr w:rsidR="004911F6" w:rsidTr="007A4D08">
        <w:trPr>
          <w:trHeight w:val="228"/>
        </w:trPr>
        <w:tc>
          <w:tcPr>
            <w:tcW w:w="160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AB3243">
            <w:r>
              <w:rPr>
                <w:rStyle w:val="Aucun"/>
                <w:b/>
                <w:bCs/>
                <w:color w:val="990033"/>
                <w:sz w:val="18"/>
                <w:szCs w:val="18"/>
                <w:u w:color="990033"/>
              </w:rPr>
              <w:t>Durée</w:t>
            </w:r>
          </w:p>
        </w:tc>
        <w:tc>
          <w:tcPr>
            <w:tcW w:w="761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AB3243">
            <w:r>
              <w:rPr>
                <w:rStyle w:val="Aucun"/>
              </w:rPr>
              <w:t>3 heures</w:t>
            </w:r>
          </w:p>
        </w:tc>
      </w:tr>
      <w:tr w:rsidR="004911F6" w:rsidTr="007A4D08">
        <w:trPr>
          <w:trHeight w:val="228"/>
        </w:trPr>
        <w:tc>
          <w:tcPr>
            <w:tcW w:w="160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AB3243">
            <w:r>
              <w:rPr>
                <w:rStyle w:val="Aucun"/>
                <w:b/>
                <w:bCs/>
                <w:color w:val="990033"/>
                <w:sz w:val="18"/>
                <w:szCs w:val="18"/>
                <w:u w:color="990033"/>
              </w:rPr>
              <w:t>Auteur(s)</w:t>
            </w:r>
          </w:p>
        </w:tc>
        <w:tc>
          <w:tcPr>
            <w:tcW w:w="761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AB3243">
            <w:r>
              <w:rPr>
                <w:rStyle w:val="Aucun"/>
              </w:rPr>
              <w:t>Sébastien HENRIOT</w:t>
            </w:r>
            <w:r w:rsidR="00510E28">
              <w:rPr>
                <w:rStyle w:val="Aucun"/>
              </w:rPr>
              <w:t xml:space="preserve"> – Relectures : Eric Deschaintre, Estelle Cybulla-Sornette</w:t>
            </w:r>
            <w:r w:rsidR="00C74747">
              <w:rPr>
                <w:rStyle w:val="Aucun"/>
              </w:rPr>
              <w:t xml:space="preserve"> et Valéry Tschaen</w:t>
            </w:r>
          </w:p>
        </w:tc>
      </w:tr>
      <w:tr w:rsidR="004911F6" w:rsidTr="007A4D08">
        <w:trPr>
          <w:trHeight w:val="228"/>
        </w:trPr>
        <w:tc>
          <w:tcPr>
            <w:tcW w:w="160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AB3243">
            <w:r>
              <w:rPr>
                <w:rStyle w:val="Aucun"/>
                <w:b/>
                <w:bCs/>
                <w:color w:val="990033"/>
                <w:sz w:val="18"/>
                <w:szCs w:val="18"/>
                <w:u w:color="990033"/>
              </w:rPr>
              <w:t>Version</w:t>
            </w:r>
          </w:p>
        </w:tc>
        <w:tc>
          <w:tcPr>
            <w:tcW w:w="761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AB3243">
            <w:r>
              <w:rPr>
                <w:rStyle w:val="Aucun"/>
              </w:rPr>
              <w:t>v 1.0</w:t>
            </w:r>
          </w:p>
        </w:tc>
      </w:tr>
      <w:tr w:rsidR="004911F6" w:rsidTr="007A4D08">
        <w:trPr>
          <w:trHeight w:val="409"/>
        </w:trPr>
        <w:tc>
          <w:tcPr>
            <w:tcW w:w="160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Default="00AB3243" w:rsidP="007A4D08">
            <w:pPr>
              <w:jc w:val="left"/>
            </w:pPr>
            <w:r>
              <w:rPr>
                <w:rStyle w:val="Aucun"/>
                <w:b/>
                <w:bCs/>
                <w:color w:val="990033"/>
                <w:sz w:val="18"/>
                <w:szCs w:val="18"/>
                <w:u w:color="990033"/>
              </w:rPr>
              <w:t>Date de publication</w:t>
            </w:r>
          </w:p>
        </w:tc>
        <w:tc>
          <w:tcPr>
            <w:tcW w:w="761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1F6" w:rsidRPr="007A4D08" w:rsidRDefault="008B02D4" w:rsidP="007A4D08">
            <w:r>
              <w:t>Novembre</w:t>
            </w:r>
            <w:r w:rsidR="00BE117F">
              <w:t xml:space="preserve"> </w:t>
            </w:r>
            <w:r w:rsidR="00366D80">
              <w:t>20</w:t>
            </w:r>
            <w:r w:rsidR="002A0DDD">
              <w:t>20</w:t>
            </w:r>
          </w:p>
        </w:tc>
      </w:tr>
    </w:tbl>
    <w:p w:rsidR="004911F6" w:rsidRDefault="00AB3243">
      <w:pPr>
        <w:pStyle w:val="Titre4"/>
        <w:numPr>
          <w:ilvl w:val="3"/>
          <w:numId w:val="2"/>
        </w:numPr>
      </w:pPr>
      <w:r>
        <w:lastRenderedPageBreak/>
        <w:t xml:space="preserve">Analyse du nouveau processus de </w:t>
      </w:r>
      <w:r w:rsidR="008736F0">
        <w:t>réapprovisionnement</w:t>
      </w:r>
    </w:p>
    <w:p w:rsidR="004911F6" w:rsidRDefault="0099562E">
      <w:r>
        <w:t>Le grossiste en</w:t>
      </w:r>
      <w:r w:rsidR="00AB3243">
        <w:t xml:space="preserve"> fruits et légumes « Primeur &amp; Cie » souhaite améliorer son processus de </w:t>
      </w:r>
      <w:r w:rsidR="008736F0">
        <w:t xml:space="preserve">réapprovisionnement </w:t>
      </w:r>
      <w:r w:rsidR="00AB3243">
        <w:t>qui prend actuellement trop de temps selon le dirigeant</w:t>
      </w:r>
      <w:r w:rsidR="00286F57">
        <w:t>. Celui-ci</w:t>
      </w:r>
      <w:r w:rsidR="00AB3243">
        <w:t xml:space="preserve"> estime</w:t>
      </w:r>
      <w:r w:rsidR="00286F57">
        <w:t>,</w:t>
      </w:r>
      <w:r w:rsidR="00AB3243">
        <w:t xml:space="preserve"> </w:t>
      </w:r>
      <w:r w:rsidR="00F778CC">
        <w:t>qu’</w:t>
      </w:r>
      <w:r w:rsidR="00F778CC" w:rsidRPr="00286F57">
        <w:t>aujourd’hui</w:t>
      </w:r>
      <w:r w:rsidR="00286F57">
        <w:t xml:space="preserve">, pour rester compétitive, </w:t>
      </w:r>
      <w:r w:rsidR="00AB3243">
        <w:t>une entreprise doit être réactive face à la demande de</w:t>
      </w:r>
      <w:r w:rsidR="00286F57">
        <w:t xml:space="preserve"> ses</w:t>
      </w:r>
      <w:r w:rsidR="00AB3243">
        <w:t xml:space="preserve"> clients</w:t>
      </w:r>
      <w:r w:rsidR="00B85894">
        <w:t xml:space="preserve"> c’est-à-dire être en capacité d’y répondre rapidement</w:t>
      </w:r>
      <w:r w:rsidR="00286F57">
        <w:t>.</w:t>
      </w:r>
    </w:p>
    <w:p w:rsidR="004911F6" w:rsidRDefault="004911F6"/>
    <w:p w:rsidR="004911F6" w:rsidRDefault="00AB3243">
      <w:r>
        <w:t>Pour répondre à ce besoin</w:t>
      </w:r>
      <w:r w:rsidR="00B85894">
        <w:t xml:space="preserve"> d’une meilleure réactivité</w:t>
      </w:r>
      <w:r>
        <w:t xml:space="preserve">, le dirigeant souhaite que la demande de </w:t>
      </w:r>
      <w:r w:rsidR="00DF53F6">
        <w:t xml:space="preserve">réapprovisionnement </w:t>
      </w:r>
      <w:r>
        <w:t xml:space="preserve">se fasse de manière automatique par l’intermédiaire d’un </w:t>
      </w:r>
      <w:r w:rsidR="00FC25F6">
        <w:t>système</w:t>
      </w:r>
      <w:r>
        <w:t xml:space="preserve"> de caisse enregistreuse</w:t>
      </w:r>
      <w:r w:rsidR="002A0DDD">
        <w:t xml:space="preserve"> adossé au progiciel de gestion intégré (PGI ou ERP) Odoo</w:t>
      </w:r>
      <w:r>
        <w:t>.</w:t>
      </w:r>
    </w:p>
    <w:p w:rsidR="004911F6" w:rsidRDefault="004911F6"/>
    <w:p w:rsidR="00286F57" w:rsidRDefault="00286F57">
      <w:r>
        <w:t xml:space="preserve">Votre mission </w:t>
      </w:r>
      <w:r w:rsidR="00B85894">
        <w:t>consiste à</w:t>
      </w:r>
      <w:r>
        <w:t xml:space="preserve"> </w:t>
      </w:r>
      <w:r w:rsidR="002A0DDD">
        <w:t>configurer le PGI</w:t>
      </w:r>
      <w:r>
        <w:t xml:space="preserve"> pour qu'il réponde au fonctionnement souhaité. </w:t>
      </w:r>
    </w:p>
    <w:p w:rsidR="00286F57" w:rsidRDefault="00286F57"/>
    <w:p w:rsidR="004911F6" w:rsidRDefault="00AB3243">
      <w:r>
        <w:t>Vous devez</w:t>
      </w:r>
      <w:r w:rsidR="001F16EF">
        <w:t xml:space="preserve"> donc, dans un premier temps, </w:t>
      </w:r>
      <w:r>
        <w:t xml:space="preserve">étudier plus en détail </w:t>
      </w:r>
      <w:r w:rsidR="001F16EF">
        <w:t xml:space="preserve">ce </w:t>
      </w:r>
      <w:r w:rsidR="00084F21">
        <w:t>nouveau fonctionnement</w:t>
      </w:r>
      <w:r>
        <w:t xml:space="preserve">. </w:t>
      </w:r>
      <w:r w:rsidR="001F16EF">
        <w:t xml:space="preserve">Le dirigeant </w:t>
      </w:r>
      <w:r>
        <w:t>vous a laissé des notes quant à sa perception des choses (</w:t>
      </w:r>
      <w:r w:rsidR="00937874">
        <w:t xml:space="preserve">annexe </w:t>
      </w:r>
      <w:r>
        <w:t xml:space="preserve">1 : </w:t>
      </w:r>
      <w:hyperlink w:anchor="Ref476071572" w:history="1">
        <w:r>
          <w:t>Notes du dirigeant</w:t>
        </w:r>
      </w:hyperlink>
      <w:r>
        <w:t>).</w:t>
      </w:r>
    </w:p>
    <w:p w:rsidR="004911F6" w:rsidRDefault="00AB3243" w:rsidP="00366D80">
      <w:r>
        <w:t xml:space="preserve"> </w:t>
      </w:r>
    </w:p>
    <w:p w:rsidR="001F16EF" w:rsidRDefault="001F16EF" w:rsidP="00366D80">
      <w:r w:rsidRPr="00B617CB">
        <w:rPr>
          <w:b/>
          <w:u w:val="single"/>
        </w:rPr>
        <w:t xml:space="preserve">Travail à </w:t>
      </w:r>
      <w:r w:rsidR="004E387E">
        <w:rPr>
          <w:b/>
          <w:u w:val="single"/>
        </w:rPr>
        <w:t>faire 1</w:t>
      </w:r>
    </w:p>
    <w:p w:rsidR="004911F6" w:rsidRDefault="00AB3243">
      <w:pPr>
        <w:numPr>
          <w:ilvl w:val="1"/>
          <w:numId w:val="4"/>
        </w:numPr>
      </w:pPr>
      <w:r>
        <w:t xml:space="preserve">Distinguez les acteurs internes </w:t>
      </w:r>
      <w:r w:rsidR="00B85894">
        <w:t xml:space="preserve">et les </w:t>
      </w:r>
      <w:r>
        <w:t>acteurs externes.</w:t>
      </w:r>
    </w:p>
    <w:p w:rsidR="004911F6" w:rsidRDefault="00AB3243">
      <w:pPr>
        <w:numPr>
          <w:ilvl w:val="1"/>
          <w:numId w:val="4"/>
        </w:numPr>
      </w:pPr>
      <w:r>
        <w:t>Repérez les différentes étapes du nouveau processus de réapprovisionnement</w:t>
      </w:r>
      <w:r w:rsidR="00B85894">
        <w:t xml:space="preserve">, </w:t>
      </w:r>
      <w:r>
        <w:t>de l’achat jusqu’à la livraison du colis.</w:t>
      </w:r>
    </w:p>
    <w:p w:rsidR="00FC25F6" w:rsidRDefault="00FC25F6" w:rsidP="00FC25F6">
      <w:pPr>
        <w:numPr>
          <w:ilvl w:val="1"/>
          <w:numId w:val="4"/>
        </w:numPr>
      </w:pPr>
      <w:r>
        <w:t>Après avoir étudié la manière dont se construit un diagramme des flux en annexe 2, complétez ce diagramme sur l’annexe 3.</w:t>
      </w:r>
    </w:p>
    <w:p w:rsidR="004911F6" w:rsidRDefault="00AB3243">
      <w:pPr>
        <w:numPr>
          <w:ilvl w:val="1"/>
          <w:numId w:val="4"/>
        </w:numPr>
      </w:pPr>
      <w:r>
        <w:t>En quoi ce nouveau processus peut-il alléger ou améliorer :</w:t>
      </w:r>
    </w:p>
    <w:p w:rsidR="004911F6" w:rsidRDefault="00AB3243">
      <w:pPr>
        <w:numPr>
          <w:ilvl w:val="2"/>
          <w:numId w:val="4"/>
        </w:numPr>
      </w:pPr>
      <w:r>
        <w:t>la circulation de l’information,</w:t>
      </w:r>
    </w:p>
    <w:p w:rsidR="004911F6" w:rsidRDefault="00AB3243">
      <w:pPr>
        <w:numPr>
          <w:ilvl w:val="2"/>
          <w:numId w:val="4"/>
        </w:numPr>
      </w:pPr>
      <w:r>
        <w:t>l’organisation du travail,</w:t>
      </w:r>
    </w:p>
    <w:p w:rsidR="004911F6" w:rsidRDefault="00AB3243">
      <w:pPr>
        <w:numPr>
          <w:ilvl w:val="2"/>
          <w:numId w:val="4"/>
        </w:numPr>
      </w:pPr>
      <w:r>
        <w:t>le rôle des différents acteurs ?</w:t>
      </w:r>
    </w:p>
    <w:p w:rsidR="004911F6" w:rsidRDefault="004911F6"/>
    <w:p w:rsidR="00C74747" w:rsidRDefault="00C74747"/>
    <w:p w:rsidR="00C74747" w:rsidRDefault="00C74747"/>
    <w:p w:rsidR="004911F6" w:rsidRDefault="00AB3243" w:rsidP="00FD4BF8">
      <w:pPr>
        <w:pStyle w:val="Titre4"/>
        <w:numPr>
          <w:ilvl w:val="3"/>
          <w:numId w:val="2"/>
        </w:numPr>
      </w:pPr>
      <w:r>
        <w:t>Intégration d’un système de gestion des stocks</w:t>
      </w:r>
    </w:p>
    <w:p w:rsidR="004911F6" w:rsidRDefault="00AB3243" w:rsidP="00366D80">
      <w:r>
        <w:t xml:space="preserve">Il s’agit d’ajouter </w:t>
      </w:r>
      <w:r w:rsidR="00A9144F">
        <w:t xml:space="preserve">au PGI </w:t>
      </w:r>
      <w:r>
        <w:t>une solution de gestion des stocks et un système de réapprovisionnement</w:t>
      </w:r>
      <w:r w:rsidR="00557000">
        <w:t xml:space="preserve"> automatique</w:t>
      </w:r>
      <w:r>
        <w:t>.</w:t>
      </w:r>
    </w:p>
    <w:p w:rsidR="004D6F9E" w:rsidRDefault="004D6F9E" w:rsidP="00366D80"/>
    <w:p w:rsidR="004D6F9E" w:rsidRPr="001D15A6" w:rsidRDefault="004D6F9E" w:rsidP="00366D80">
      <w:pPr>
        <w:rPr>
          <w:b/>
          <w:u w:val="single"/>
        </w:rPr>
      </w:pPr>
      <w:r w:rsidRPr="001D15A6">
        <w:rPr>
          <w:b/>
          <w:u w:val="single"/>
        </w:rPr>
        <w:t xml:space="preserve">Travail à faire </w:t>
      </w:r>
      <w:r w:rsidR="00E90FEB">
        <w:rPr>
          <w:b/>
          <w:u w:val="single"/>
        </w:rPr>
        <w:t>2</w:t>
      </w:r>
    </w:p>
    <w:p w:rsidR="00FD4BF8" w:rsidRPr="00FD4BF8" w:rsidRDefault="00FD4BF8" w:rsidP="00FD4BF8">
      <w:pPr>
        <w:pStyle w:val="Paragraphedeliste"/>
        <w:numPr>
          <w:ilvl w:val="0"/>
          <w:numId w:val="28"/>
        </w:numPr>
        <w:tabs>
          <w:tab w:val="clear" w:pos="851"/>
          <w:tab w:val="num" w:pos="567"/>
        </w:tabs>
        <w:ind w:left="567" w:hanging="567"/>
        <w:rPr>
          <w:rFonts w:eastAsia="Arial Unicode MS" w:cs="Arial Unicode MS"/>
        </w:rPr>
      </w:pPr>
      <w:r w:rsidRPr="00FD4BF8">
        <w:rPr>
          <w:rFonts w:eastAsia="Arial Unicode MS" w:cs="Arial Unicode MS"/>
        </w:rPr>
        <w:t xml:space="preserve">Accédez au PGI de l’entreprise en vous connectant à cette base de données : </w:t>
      </w:r>
      <w:hyperlink r:id="rId9" w:history="1">
        <w:r w:rsidR="005F1C15" w:rsidRPr="00EE4A1A">
          <w:rPr>
            <w:rStyle w:val="Lienhypertexte"/>
            <w:rFonts w:eastAsia="Arial Unicode MS" w:cs="Arial Unicode MS"/>
          </w:rPr>
          <w:t>https://www.odoo.com/fr_FR/odoo-enterprise/template/cas-primeur-cie-9349671</w:t>
        </w:r>
      </w:hyperlink>
      <w:r w:rsidR="005F1C15">
        <w:rPr>
          <w:rFonts w:eastAsia="Arial Unicode MS" w:cs="Arial Unicode MS"/>
        </w:rPr>
        <w:t xml:space="preserve"> </w:t>
      </w:r>
      <w:r w:rsidR="00510E28">
        <w:rPr>
          <w:rFonts w:eastAsia="Arial Unicode MS" w:cs="Arial Unicode MS"/>
        </w:rPr>
        <w:t xml:space="preserve">(Conservez le préfixe </w:t>
      </w:r>
      <w:r w:rsidR="001A5989">
        <w:rPr>
          <w:rFonts w:eastAsia="Arial Unicode MS" w:cs="Arial Unicode MS"/>
        </w:rPr>
        <w:t>« </w:t>
      </w:r>
      <w:r w:rsidR="00510E28">
        <w:rPr>
          <w:rFonts w:eastAsia="Arial Unicode MS" w:cs="Arial Unicode MS"/>
        </w:rPr>
        <w:t>edu-</w:t>
      </w:r>
      <w:r w:rsidR="008E1D5C">
        <w:rPr>
          <w:rFonts w:eastAsia="Arial Unicode MS" w:cs="Arial Unicode MS"/>
        </w:rPr>
        <w:t> »</w:t>
      </w:r>
      <w:r w:rsidR="001A5989">
        <w:rPr>
          <w:rFonts w:eastAsia="Arial Unicode MS" w:cs="Arial Unicode MS"/>
        </w:rPr>
        <w:t> </w:t>
      </w:r>
      <w:r w:rsidR="00510E28">
        <w:rPr>
          <w:rFonts w:eastAsia="Arial Unicode MS" w:cs="Arial Unicode MS"/>
        </w:rPr>
        <w:t xml:space="preserve"> concernant le nom de la société</w:t>
      </w:r>
      <w:r w:rsidR="001A5989">
        <w:rPr>
          <w:rFonts w:eastAsia="Arial Unicode MS" w:cs="Arial Unicode MS"/>
        </w:rPr>
        <w:t xml:space="preserve"> afin de bénéficier de votre base pendant 10 mois</w:t>
      </w:r>
      <w:r w:rsidR="00510E28">
        <w:rPr>
          <w:rFonts w:eastAsia="Arial Unicode MS" w:cs="Arial Unicode MS"/>
        </w:rPr>
        <w:t>)</w:t>
      </w:r>
      <w:r w:rsidR="001A5989">
        <w:rPr>
          <w:rFonts w:eastAsia="Arial Unicode MS" w:cs="Arial Unicode MS"/>
        </w:rPr>
        <w:t>.</w:t>
      </w:r>
    </w:p>
    <w:p w:rsidR="004911F6" w:rsidRDefault="00FD4BF8" w:rsidP="00CB4A2A">
      <w:pPr>
        <w:numPr>
          <w:ilvl w:val="0"/>
          <w:numId w:val="28"/>
        </w:numPr>
        <w:ind w:left="567" w:hanging="567"/>
      </w:pPr>
      <w:r>
        <w:t>Après avoir pris le temps de parcourir les différentes applications, r</w:t>
      </w:r>
      <w:r w:rsidR="00A9144F">
        <w:t>echerchez</w:t>
      </w:r>
      <w:r w:rsidR="005F1C15">
        <w:t>-en</w:t>
      </w:r>
      <w:r>
        <w:t xml:space="preserve"> une nouvelle</w:t>
      </w:r>
      <w:r w:rsidR="00A9144F">
        <w:t xml:space="preserve"> permettant de mettre en place un suivi des stocks</w:t>
      </w:r>
      <w:r w:rsidR="00B378FA">
        <w:t xml:space="preserve"> puis installez-la</w:t>
      </w:r>
      <w:r w:rsidR="00A9144F">
        <w:t>.</w:t>
      </w:r>
    </w:p>
    <w:p w:rsidR="004911F6" w:rsidRDefault="00F90C40" w:rsidP="00CB4A2A">
      <w:pPr>
        <w:numPr>
          <w:ilvl w:val="0"/>
          <w:numId w:val="28"/>
        </w:numPr>
        <w:ind w:left="567" w:hanging="567"/>
      </w:pPr>
      <w:r>
        <w:t>Configurez les produits comme « articles stockables » et i</w:t>
      </w:r>
      <w:r w:rsidR="00AB3243">
        <w:t>nitialisez les stocks</w:t>
      </w:r>
      <w:r w:rsidR="00A9144F">
        <w:t xml:space="preserve"> de</w:t>
      </w:r>
      <w:r w:rsidR="00FD4BF8">
        <w:t xml:space="preserve"> tous les</w:t>
      </w:r>
      <w:r w:rsidR="00A9144F">
        <w:t xml:space="preserve"> produits</w:t>
      </w:r>
      <w:r w:rsidR="00AB3243">
        <w:t xml:space="preserve"> à </w:t>
      </w:r>
      <w:r w:rsidR="00A9144F">
        <w:t>20</w:t>
      </w:r>
      <w:r w:rsidR="00FD4BF8">
        <w:t xml:space="preserve"> (</w:t>
      </w:r>
      <w:r w:rsidR="008E1D5C">
        <w:t>k</w:t>
      </w:r>
      <w:r w:rsidR="00FD4BF8">
        <w:t>g ou unités)</w:t>
      </w:r>
      <w:r w:rsidR="00AB3243">
        <w:t>.</w:t>
      </w:r>
    </w:p>
    <w:p w:rsidR="004D0F17" w:rsidRDefault="00A9144F" w:rsidP="00CB4A2A">
      <w:pPr>
        <w:pStyle w:val="Paragraphedeliste"/>
        <w:numPr>
          <w:ilvl w:val="0"/>
          <w:numId w:val="28"/>
        </w:numPr>
        <w:ind w:left="567" w:hanging="567"/>
        <w:rPr>
          <w:rFonts w:eastAsia="Arial Unicode MS" w:cs="Arial Unicode MS"/>
        </w:rPr>
      </w:pPr>
      <w:r>
        <w:rPr>
          <w:rFonts w:eastAsia="Arial Unicode MS" w:cs="Arial Unicode MS"/>
        </w:rPr>
        <w:t>Le client « Superette du Puy » passe commande de 1</w:t>
      </w:r>
      <w:r w:rsidR="008102BD">
        <w:rPr>
          <w:rFonts w:eastAsia="Arial Unicode MS" w:cs="Arial Unicode MS"/>
        </w:rPr>
        <w:t>5</w:t>
      </w:r>
      <w:r>
        <w:rPr>
          <w:rFonts w:eastAsia="Arial Unicode MS" w:cs="Arial Unicode MS"/>
        </w:rPr>
        <w:t xml:space="preserve"> kg de pomme</w:t>
      </w:r>
      <w:r w:rsidR="006A41BC">
        <w:rPr>
          <w:rFonts w:eastAsia="Arial Unicode MS" w:cs="Arial Unicode MS"/>
        </w:rPr>
        <w:t>s</w:t>
      </w:r>
      <w:r>
        <w:rPr>
          <w:rFonts w:eastAsia="Arial Unicode MS" w:cs="Arial Unicode MS"/>
        </w:rPr>
        <w:t>, créez ce document</w:t>
      </w:r>
      <w:r w:rsidR="005A4FB5"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facturez le client</w:t>
      </w:r>
      <w:r w:rsidR="005A4FB5">
        <w:rPr>
          <w:rFonts w:eastAsia="Arial Unicode MS" w:cs="Arial Unicode MS"/>
        </w:rPr>
        <w:t xml:space="preserve"> et procédez à la livraison</w:t>
      </w:r>
      <w:r>
        <w:rPr>
          <w:rFonts w:eastAsia="Arial Unicode MS" w:cs="Arial Unicode MS"/>
        </w:rPr>
        <w:t>.</w:t>
      </w:r>
    </w:p>
    <w:p w:rsidR="00A9144F" w:rsidRPr="00366D80" w:rsidRDefault="00A9144F" w:rsidP="00CB4A2A">
      <w:pPr>
        <w:pStyle w:val="Paragraphedeliste"/>
        <w:numPr>
          <w:ilvl w:val="0"/>
          <w:numId w:val="28"/>
        </w:numPr>
        <w:ind w:left="567" w:hanging="567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Quel est </w:t>
      </w:r>
      <w:r w:rsidR="00B378FA">
        <w:rPr>
          <w:rFonts w:eastAsia="Arial Unicode MS" w:cs="Arial Unicode MS"/>
        </w:rPr>
        <w:t xml:space="preserve">maintenant </w:t>
      </w:r>
      <w:r>
        <w:rPr>
          <w:rFonts w:eastAsia="Arial Unicode MS" w:cs="Arial Unicode MS"/>
        </w:rPr>
        <w:t>l’état des stocks</w:t>
      </w:r>
      <w:r w:rsidR="008102BD">
        <w:rPr>
          <w:rFonts w:eastAsia="Arial Unicode MS" w:cs="Arial Unicode MS"/>
        </w:rPr>
        <w:t> ?</w:t>
      </w:r>
    </w:p>
    <w:p w:rsidR="004911F6" w:rsidRDefault="00A9144F" w:rsidP="00CB4A2A">
      <w:pPr>
        <w:numPr>
          <w:ilvl w:val="0"/>
          <w:numId w:val="28"/>
        </w:numPr>
        <w:ind w:left="567" w:hanging="567"/>
      </w:pPr>
      <w:r>
        <w:t>Faites le nécessaire auprès de votre fournisseur</w:t>
      </w:r>
      <w:r w:rsidR="008102BD">
        <w:t xml:space="preserve"> pour actualiser votre stock à 50 </w:t>
      </w:r>
      <w:r w:rsidR="008E1D5C">
        <w:t>k</w:t>
      </w:r>
      <w:r w:rsidR="008102BD">
        <w:t>g.</w:t>
      </w:r>
    </w:p>
    <w:p w:rsidR="00C74747" w:rsidRDefault="00C74747" w:rsidP="00C74747">
      <w:pPr>
        <w:pStyle w:val="Titre4"/>
        <w:ind w:left="680"/>
      </w:pPr>
    </w:p>
    <w:p w:rsidR="00C74747" w:rsidRDefault="00C74747">
      <w:pPr>
        <w:jc w:val="left"/>
      </w:pPr>
      <w:r>
        <w:br w:type="page"/>
      </w:r>
    </w:p>
    <w:p w:rsidR="004911F6" w:rsidRDefault="00AB3243" w:rsidP="00FD4BF8">
      <w:pPr>
        <w:pStyle w:val="Titre4"/>
        <w:numPr>
          <w:ilvl w:val="3"/>
          <w:numId w:val="2"/>
        </w:numPr>
      </w:pPr>
      <w:r>
        <w:lastRenderedPageBreak/>
        <w:t xml:space="preserve">Mise en place d’un </w:t>
      </w:r>
      <w:r w:rsidR="00DF53F6">
        <w:t xml:space="preserve">réapprovisionnement </w:t>
      </w:r>
      <w:r>
        <w:t>automatisé</w:t>
      </w:r>
    </w:p>
    <w:p w:rsidR="004911F6" w:rsidRDefault="00AB3243">
      <w:r>
        <w:t xml:space="preserve">Jusqu’à présent, vous </w:t>
      </w:r>
      <w:r w:rsidR="008102BD">
        <w:t>deviez</w:t>
      </w:r>
      <w:r>
        <w:t xml:space="preserve"> vous réapprovisionner en fruits et légumes</w:t>
      </w:r>
      <w:r w:rsidR="008102BD">
        <w:t xml:space="preserve"> en passant commande manuellement auprès de votre fournisseur</w:t>
      </w:r>
      <w:r>
        <w:t xml:space="preserve">. Il s’agit maintenant d’améliorer </w:t>
      </w:r>
      <w:r w:rsidR="008102BD">
        <w:t>ce processus</w:t>
      </w:r>
      <w:r>
        <w:t xml:space="preserve"> en faisant en sorte qu’une commande soit passée de manière automatique dès que le stock d’un produit devient </w:t>
      </w:r>
      <w:r w:rsidR="008102BD">
        <w:t xml:space="preserve">inférieur à 15 </w:t>
      </w:r>
      <w:r w:rsidR="008E1D5C">
        <w:t>k</w:t>
      </w:r>
      <w:r w:rsidR="008102BD">
        <w:t>g ou</w:t>
      </w:r>
      <w:r w:rsidR="001E380C">
        <w:t xml:space="preserve"> 15</w:t>
      </w:r>
      <w:r w:rsidR="008102BD">
        <w:t xml:space="preserve"> unités</w:t>
      </w:r>
      <w:r w:rsidR="001E380C">
        <w:t xml:space="preserve"> (cas pour les melons)</w:t>
      </w:r>
      <w:r w:rsidR="008102BD">
        <w:t>.</w:t>
      </w:r>
    </w:p>
    <w:p w:rsidR="008102BD" w:rsidRDefault="008102BD">
      <w:r>
        <w:t xml:space="preserve">Le niveau de stock maximum est de 50 kg ou </w:t>
      </w:r>
      <w:r w:rsidR="001E380C">
        <w:t xml:space="preserve">50 </w:t>
      </w:r>
      <w:r>
        <w:t>unités.</w:t>
      </w:r>
    </w:p>
    <w:p w:rsidR="004911F6" w:rsidRDefault="004911F6"/>
    <w:p w:rsidR="007D7448" w:rsidRPr="001D15A6" w:rsidRDefault="007D7448" w:rsidP="007D7448">
      <w:pPr>
        <w:rPr>
          <w:b/>
          <w:u w:val="single"/>
        </w:rPr>
      </w:pPr>
      <w:r w:rsidRPr="001D15A6">
        <w:rPr>
          <w:b/>
          <w:u w:val="single"/>
        </w:rPr>
        <w:t xml:space="preserve">Travail à faire </w:t>
      </w:r>
      <w:r w:rsidR="00E90FEB">
        <w:rPr>
          <w:b/>
          <w:u w:val="single"/>
        </w:rPr>
        <w:t>3</w:t>
      </w:r>
    </w:p>
    <w:p w:rsidR="008102BD" w:rsidRDefault="008102BD" w:rsidP="001A5989">
      <w:pPr>
        <w:numPr>
          <w:ilvl w:val="0"/>
          <w:numId w:val="32"/>
        </w:numPr>
        <w:ind w:left="567" w:hanging="567"/>
      </w:pPr>
      <w:r>
        <w:t>Configurez</w:t>
      </w:r>
      <w:r w:rsidR="00AB3243">
        <w:t xml:space="preserve"> </w:t>
      </w:r>
      <w:r>
        <w:t>le PGI</w:t>
      </w:r>
      <w:r w:rsidR="00AB3243">
        <w:t xml:space="preserve"> afin de répondre aux nouveaux besoins </w:t>
      </w:r>
      <w:r w:rsidR="00B378FA">
        <w:t xml:space="preserve">en configurant des </w:t>
      </w:r>
      <w:r w:rsidR="00AB3243">
        <w:t xml:space="preserve">règles de </w:t>
      </w:r>
      <w:r w:rsidR="00B378FA">
        <w:t>réapprovisionnement</w:t>
      </w:r>
      <w:r w:rsidR="00AB3243">
        <w:t>.</w:t>
      </w:r>
    </w:p>
    <w:p w:rsidR="008102BD" w:rsidRDefault="008102BD" w:rsidP="008102BD">
      <w:pPr>
        <w:numPr>
          <w:ilvl w:val="0"/>
          <w:numId w:val="32"/>
        </w:numPr>
        <w:ind w:left="567" w:hanging="567"/>
      </w:pPr>
      <w:r w:rsidRPr="008102BD">
        <w:t xml:space="preserve">Le client « Superette du Puy » passe </w:t>
      </w:r>
      <w:r>
        <w:t xml:space="preserve">une nouvelle </w:t>
      </w:r>
      <w:r w:rsidRPr="008102BD">
        <w:t xml:space="preserve">commande de </w:t>
      </w:r>
      <w:r>
        <w:t>40</w:t>
      </w:r>
      <w:r w:rsidRPr="008102BD">
        <w:t xml:space="preserve"> kg de pomme</w:t>
      </w:r>
      <w:r w:rsidR="00B378FA">
        <w:t>s</w:t>
      </w:r>
      <w:r w:rsidRPr="008102BD">
        <w:t>, créez ce document</w:t>
      </w:r>
      <w:r w:rsidR="00FD4BF8">
        <w:t>,</w:t>
      </w:r>
      <w:r>
        <w:t xml:space="preserve"> </w:t>
      </w:r>
      <w:r w:rsidRPr="008102BD">
        <w:t>facturez</w:t>
      </w:r>
      <w:r w:rsidR="00FD4BF8">
        <w:t xml:space="preserve"> et livrez</w:t>
      </w:r>
      <w:r w:rsidRPr="008102BD">
        <w:t xml:space="preserve"> le client.</w:t>
      </w:r>
    </w:p>
    <w:p w:rsidR="008102BD" w:rsidRDefault="008102BD" w:rsidP="008102BD">
      <w:pPr>
        <w:numPr>
          <w:ilvl w:val="0"/>
          <w:numId w:val="32"/>
        </w:numPr>
        <w:ind w:left="567" w:hanging="567"/>
      </w:pPr>
      <w:r>
        <w:t xml:space="preserve">Quel est </w:t>
      </w:r>
      <w:r w:rsidR="00B378FA">
        <w:t xml:space="preserve">maintenant </w:t>
      </w:r>
      <w:r>
        <w:t>l’état des stocks ?</w:t>
      </w:r>
    </w:p>
    <w:p w:rsidR="008102BD" w:rsidRDefault="00FD4BF8" w:rsidP="008102BD">
      <w:pPr>
        <w:numPr>
          <w:ilvl w:val="0"/>
          <w:numId w:val="32"/>
        </w:numPr>
        <w:ind w:left="567" w:hanging="567"/>
      </w:pPr>
      <w:r>
        <w:t>Dans l’application Achats, que remarquez-vous ? Justifiez.</w:t>
      </w:r>
    </w:p>
    <w:p w:rsidR="00D03ADB" w:rsidRDefault="00D03ADB" w:rsidP="00C74747">
      <w:pPr>
        <w:numPr>
          <w:ilvl w:val="0"/>
          <w:numId w:val="32"/>
        </w:numPr>
        <w:ind w:left="567" w:hanging="567"/>
      </w:pPr>
      <w:r>
        <w:t>Passez la commande et réceptionnez les articles.</w:t>
      </w:r>
    </w:p>
    <w:p w:rsidR="00C74747" w:rsidRDefault="00C74747" w:rsidP="00C74747"/>
    <w:p w:rsidR="00C74747" w:rsidRDefault="00C74747" w:rsidP="00C74747"/>
    <w:p w:rsidR="00C74747" w:rsidRDefault="00C74747" w:rsidP="00C74747"/>
    <w:p w:rsidR="00FD4BF8" w:rsidRDefault="00FD4BF8" w:rsidP="000D79F6">
      <w:pPr>
        <w:pStyle w:val="Titre4"/>
        <w:numPr>
          <w:ilvl w:val="3"/>
          <w:numId w:val="40"/>
        </w:numPr>
      </w:pPr>
      <w:r>
        <w:t>Intégration d’une nouvelle activité de vente</w:t>
      </w:r>
    </w:p>
    <w:p w:rsidR="00FD4BF8" w:rsidRDefault="00FD4BF8" w:rsidP="00FD4BF8">
      <w:r>
        <w:t xml:space="preserve">L’entreprise souhaite vendre ses produits sur des marchés </w:t>
      </w:r>
      <w:r w:rsidR="000C66B4">
        <w:t>artisanaux locaux.</w:t>
      </w:r>
    </w:p>
    <w:p w:rsidR="00FD4BF8" w:rsidRDefault="001E380C" w:rsidP="00FD4BF8">
      <w:r>
        <w:t>Après les premières journées à tenir le stand</w:t>
      </w:r>
      <w:r w:rsidR="00FD5012">
        <w:t xml:space="preserve"> sur les marchés</w:t>
      </w:r>
      <w:r>
        <w:t xml:space="preserve">, le vendeur s’est rendu compte de certains points à améliorer. Le système de facturation est certes performant mais inapproprié pour une </w:t>
      </w:r>
      <w:r w:rsidR="001A5989">
        <w:t>vente sur</w:t>
      </w:r>
      <w:r>
        <w:t xml:space="preserve"> un marché du fait du nombre important de clients</w:t>
      </w:r>
      <w:r w:rsidR="00FD5012">
        <w:t xml:space="preserve"> (temps trop important pour la réalisation des factures)</w:t>
      </w:r>
      <w:r>
        <w:t xml:space="preserve">. L’entreprise décide </w:t>
      </w:r>
      <w:r w:rsidR="00FD5012">
        <w:t>alors de</w:t>
      </w:r>
      <w:r w:rsidR="001A5989">
        <w:t xml:space="preserve"> </w:t>
      </w:r>
      <w:r w:rsidR="00FD4BF8">
        <w:t>mettre en place un système de caisse enregistreuse</w:t>
      </w:r>
      <w:r w:rsidR="00FD5012">
        <w:t xml:space="preserve"> permettant l’édition de facturettes (reçus de vente)</w:t>
      </w:r>
      <w:r w:rsidR="00FD4BF8">
        <w:t>.</w:t>
      </w:r>
    </w:p>
    <w:p w:rsidR="00FD4BF8" w:rsidRDefault="00FD4BF8" w:rsidP="00FD4BF8">
      <w:pPr>
        <w:jc w:val="left"/>
      </w:pPr>
    </w:p>
    <w:p w:rsidR="00FD4BF8" w:rsidRDefault="00FD4BF8" w:rsidP="00FD4BF8">
      <w:pPr>
        <w:jc w:val="left"/>
      </w:pPr>
    </w:p>
    <w:p w:rsidR="00FD4BF8" w:rsidRPr="001D15A6" w:rsidRDefault="00FD4BF8" w:rsidP="00FD4BF8">
      <w:pPr>
        <w:jc w:val="left"/>
        <w:rPr>
          <w:b/>
          <w:u w:val="single"/>
        </w:rPr>
      </w:pPr>
      <w:r w:rsidRPr="001D15A6">
        <w:rPr>
          <w:b/>
          <w:u w:val="single"/>
        </w:rPr>
        <w:t xml:space="preserve">Travail à </w:t>
      </w:r>
      <w:r>
        <w:rPr>
          <w:b/>
          <w:u w:val="single"/>
        </w:rPr>
        <w:t xml:space="preserve">faire </w:t>
      </w:r>
      <w:r w:rsidR="00E90FEB">
        <w:rPr>
          <w:b/>
          <w:u w:val="single"/>
        </w:rPr>
        <w:t>4</w:t>
      </w:r>
    </w:p>
    <w:p w:rsidR="00093DE2" w:rsidRDefault="00093DE2" w:rsidP="00093DE2">
      <w:pPr>
        <w:pStyle w:val="Paragraphedeliste"/>
        <w:numPr>
          <w:ilvl w:val="0"/>
          <w:numId w:val="33"/>
        </w:numPr>
        <w:tabs>
          <w:tab w:val="clear" w:pos="851"/>
          <w:tab w:val="num" w:pos="567"/>
        </w:tabs>
        <w:ind w:left="567" w:hanging="567"/>
        <w:jc w:val="left"/>
      </w:pPr>
      <w:r>
        <w:t>A partir de l’annexe 4, repérez les principaux avantages de l’application « Point de vente » dans la démarche de gestion des stocks voulu par l’entreprise.</w:t>
      </w:r>
    </w:p>
    <w:p w:rsidR="00FD4BF8" w:rsidRDefault="00FD4BF8" w:rsidP="00FD4BF8">
      <w:pPr>
        <w:numPr>
          <w:ilvl w:val="0"/>
          <w:numId w:val="33"/>
        </w:numPr>
        <w:tabs>
          <w:tab w:val="clear" w:pos="851"/>
          <w:tab w:val="num" w:pos="567"/>
        </w:tabs>
        <w:jc w:val="left"/>
      </w:pPr>
      <w:r>
        <w:t>Installez l’application « Point de vente ».</w:t>
      </w:r>
    </w:p>
    <w:p w:rsidR="00FD4BF8" w:rsidRDefault="00FD4BF8" w:rsidP="00FD4BF8">
      <w:pPr>
        <w:numPr>
          <w:ilvl w:val="0"/>
          <w:numId w:val="33"/>
        </w:numPr>
        <w:tabs>
          <w:tab w:val="clear" w:pos="851"/>
          <w:tab w:val="num" w:pos="567"/>
        </w:tabs>
        <w:jc w:val="left"/>
      </w:pPr>
      <w:r>
        <w:t>Configurez chaque produit afin qu’il apparaisse dans le point de vente.</w:t>
      </w:r>
    </w:p>
    <w:p w:rsidR="00FD4BF8" w:rsidRDefault="00FD4BF8" w:rsidP="000C66B4">
      <w:pPr>
        <w:numPr>
          <w:ilvl w:val="0"/>
          <w:numId w:val="33"/>
        </w:numPr>
        <w:tabs>
          <w:tab w:val="clear" w:pos="851"/>
          <w:tab w:val="num" w:pos="567"/>
        </w:tabs>
        <w:jc w:val="left"/>
      </w:pPr>
      <w:r>
        <w:t>Créez un client générique « </w:t>
      </w:r>
      <w:r w:rsidR="000C66B4">
        <w:t xml:space="preserve">Clients – Marché» qui sera utilisé pour la </w:t>
      </w:r>
      <w:r w:rsidR="000D79F6">
        <w:t>vente sur les marchés</w:t>
      </w:r>
      <w:r w:rsidR="000C66B4">
        <w:t>.</w:t>
      </w:r>
      <w:r w:rsidR="003C3E4A">
        <w:t xml:space="preserve"> </w:t>
      </w:r>
    </w:p>
    <w:p w:rsidR="006F63AA" w:rsidRDefault="0052380A" w:rsidP="0052380A">
      <w:pPr>
        <w:numPr>
          <w:ilvl w:val="0"/>
          <w:numId w:val="33"/>
        </w:numPr>
        <w:tabs>
          <w:tab w:val="clear" w:pos="851"/>
          <w:tab w:val="num" w:pos="567"/>
        </w:tabs>
        <w:ind w:left="567" w:hanging="567"/>
        <w:jc w:val="left"/>
      </w:pPr>
      <w:r>
        <w:t>Configurez le</w:t>
      </w:r>
      <w:r w:rsidR="006F63AA">
        <w:t xml:space="preserve"> point de vente :</w:t>
      </w:r>
    </w:p>
    <w:p w:rsidR="006F63AA" w:rsidRDefault="0052380A" w:rsidP="006F63AA">
      <w:pPr>
        <w:pStyle w:val="Paragraphedeliste"/>
        <w:numPr>
          <w:ilvl w:val="0"/>
          <w:numId w:val="42"/>
        </w:numPr>
        <w:jc w:val="left"/>
      </w:pPr>
      <w:r>
        <w:t>nom du point de vente</w:t>
      </w:r>
      <w:r w:rsidR="006F63AA">
        <w:t xml:space="preserve"> (« Marché de Maringues »)</w:t>
      </w:r>
    </w:p>
    <w:p w:rsidR="000C66B4" w:rsidRDefault="0052380A" w:rsidP="006F63AA">
      <w:pPr>
        <w:pStyle w:val="Paragraphedeliste"/>
        <w:numPr>
          <w:ilvl w:val="0"/>
          <w:numId w:val="42"/>
        </w:numPr>
        <w:jc w:val="left"/>
      </w:pPr>
      <w:r>
        <w:t>tarification (on souhaite afficher le montant TTC)</w:t>
      </w:r>
    </w:p>
    <w:p w:rsidR="006F63AA" w:rsidRDefault="006F63AA" w:rsidP="006F63AA">
      <w:pPr>
        <w:ind w:firstLine="567"/>
        <w:jc w:val="left"/>
      </w:pPr>
      <w:r>
        <w:t>Configurez l’application :</w:t>
      </w:r>
    </w:p>
    <w:p w:rsidR="006F63AA" w:rsidRDefault="006F63AA" w:rsidP="006F63AA">
      <w:pPr>
        <w:pStyle w:val="Paragraphedeliste"/>
        <w:numPr>
          <w:ilvl w:val="0"/>
          <w:numId w:val="43"/>
        </w:numPr>
        <w:ind w:left="1843"/>
        <w:jc w:val="left"/>
      </w:pPr>
      <w:r>
        <w:t>Taux de TVA par défaut (5,5</w:t>
      </w:r>
      <w:r w:rsidR="006F285D">
        <w:t xml:space="preserve"> </w:t>
      </w:r>
      <w:r>
        <w:t>%)</w:t>
      </w:r>
    </w:p>
    <w:p w:rsidR="006F63AA" w:rsidRDefault="006F63AA" w:rsidP="0052380A">
      <w:pPr>
        <w:numPr>
          <w:ilvl w:val="0"/>
          <w:numId w:val="33"/>
        </w:numPr>
        <w:tabs>
          <w:tab w:val="clear" w:pos="851"/>
          <w:tab w:val="num" w:pos="567"/>
        </w:tabs>
        <w:ind w:left="567" w:hanging="567"/>
        <w:jc w:val="left"/>
      </w:pPr>
      <w:r>
        <w:t xml:space="preserve">Ouvrez </w:t>
      </w:r>
      <w:r w:rsidR="00D359A7">
        <w:t>la</w:t>
      </w:r>
      <w:r>
        <w:t xml:space="preserve"> session de point de vente « Marché de Maringues ».</w:t>
      </w:r>
    </w:p>
    <w:p w:rsidR="000C66B4" w:rsidRDefault="000C66B4" w:rsidP="000C66B4">
      <w:pPr>
        <w:numPr>
          <w:ilvl w:val="0"/>
          <w:numId w:val="33"/>
        </w:numPr>
        <w:tabs>
          <w:tab w:val="clear" w:pos="851"/>
          <w:tab w:val="num" w:pos="567"/>
        </w:tabs>
        <w:jc w:val="left"/>
      </w:pPr>
      <w:r>
        <w:t>Simulez la présence de quelques clients en enregistrant les commandes suivantes :</w:t>
      </w:r>
    </w:p>
    <w:p w:rsidR="000C66B4" w:rsidRDefault="0052380A" w:rsidP="000C66B4">
      <w:pPr>
        <w:pStyle w:val="Paragraphedeliste"/>
        <w:numPr>
          <w:ilvl w:val="0"/>
          <w:numId w:val="34"/>
        </w:numPr>
        <w:jc w:val="left"/>
      </w:pPr>
      <w:r>
        <w:t>1</w:t>
      </w:r>
      <w:r w:rsidRPr="0052380A">
        <w:rPr>
          <w:vertAlign w:val="superscript"/>
        </w:rPr>
        <w:t>er</w:t>
      </w:r>
      <w:r>
        <w:t xml:space="preserve"> client : 4 </w:t>
      </w:r>
      <w:r w:rsidR="006F285D">
        <w:t>k</w:t>
      </w:r>
      <w:r>
        <w:t>g de pommes – paiement en espèce (billet de 20 €)</w:t>
      </w:r>
    </w:p>
    <w:p w:rsidR="000C66B4" w:rsidRDefault="0052380A" w:rsidP="000C66B4">
      <w:pPr>
        <w:pStyle w:val="Paragraphedeliste"/>
        <w:numPr>
          <w:ilvl w:val="0"/>
          <w:numId w:val="34"/>
        </w:numPr>
        <w:jc w:val="left"/>
      </w:pPr>
      <w:r>
        <w:t>2</w:t>
      </w:r>
      <w:r w:rsidRPr="0052380A">
        <w:rPr>
          <w:vertAlign w:val="superscript"/>
        </w:rPr>
        <w:t>ème</w:t>
      </w:r>
      <w:r>
        <w:t xml:space="preserve"> client : 5 melons – paiement en chèque</w:t>
      </w:r>
    </w:p>
    <w:p w:rsidR="000C66B4" w:rsidRDefault="0052380A" w:rsidP="000C66B4">
      <w:pPr>
        <w:pStyle w:val="Paragraphedeliste"/>
        <w:numPr>
          <w:ilvl w:val="0"/>
          <w:numId w:val="34"/>
        </w:numPr>
        <w:jc w:val="left"/>
      </w:pPr>
      <w:r>
        <w:t>3</w:t>
      </w:r>
      <w:r w:rsidRPr="0052380A">
        <w:rPr>
          <w:vertAlign w:val="superscript"/>
        </w:rPr>
        <w:t>ème</w:t>
      </w:r>
      <w:r>
        <w:t xml:space="preserve"> client : 16 </w:t>
      </w:r>
      <w:r w:rsidR="006F285D">
        <w:t>k</w:t>
      </w:r>
      <w:r>
        <w:t>g de pommes – Paiement chèque</w:t>
      </w:r>
    </w:p>
    <w:p w:rsidR="000C66B4" w:rsidRDefault="000C66B4" w:rsidP="000C66B4">
      <w:pPr>
        <w:pStyle w:val="Paragraphedeliste"/>
        <w:numPr>
          <w:ilvl w:val="0"/>
          <w:numId w:val="33"/>
        </w:numPr>
        <w:jc w:val="left"/>
      </w:pPr>
      <w:r>
        <w:t>Fermez cette session de point de vente et validez les ventes réalisées.</w:t>
      </w:r>
    </w:p>
    <w:p w:rsidR="000C66B4" w:rsidRDefault="000C66B4" w:rsidP="000C66B4">
      <w:pPr>
        <w:pStyle w:val="Paragraphedeliste"/>
        <w:numPr>
          <w:ilvl w:val="0"/>
          <w:numId w:val="33"/>
        </w:numPr>
        <w:jc w:val="left"/>
      </w:pPr>
      <w:r>
        <w:t xml:space="preserve">Quel </w:t>
      </w:r>
      <w:r w:rsidR="00D81C87">
        <w:t xml:space="preserve">est désormais </w:t>
      </w:r>
      <w:r>
        <w:t xml:space="preserve">l’état </w:t>
      </w:r>
      <w:r w:rsidR="00D81C87">
        <w:t xml:space="preserve">du </w:t>
      </w:r>
      <w:r>
        <w:t>stock</w:t>
      </w:r>
      <w:r w:rsidR="00D359A7">
        <w:t xml:space="preserve"> de pommes</w:t>
      </w:r>
      <w:r>
        <w:t> ?</w:t>
      </w:r>
    </w:p>
    <w:p w:rsidR="00C74747" w:rsidRDefault="00C74747">
      <w:pPr>
        <w:jc w:val="left"/>
      </w:pPr>
      <w:r>
        <w:br w:type="page"/>
      </w:r>
    </w:p>
    <w:p w:rsidR="000C66B4" w:rsidRDefault="000C66B4" w:rsidP="000C66B4">
      <w:pPr>
        <w:jc w:val="left"/>
      </w:pPr>
    </w:p>
    <w:p w:rsidR="00FD4BF8" w:rsidRPr="00FD4BF8" w:rsidRDefault="00FD4BF8" w:rsidP="000D79F6">
      <w:pPr>
        <w:pStyle w:val="Titre4"/>
        <w:numPr>
          <w:ilvl w:val="3"/>
          <w:numId w:val="40"/>
        </w:numPr>
        <w:rPr>
          <w:b w:val="0"/>
          <w:bCs w:val="0"/>
        </w:rPr>
      </w:pPr>
      <w:r>
        <w:t>Mise en place de balances connectées</w:t>
      </w:r>
    </w:p>
    <w:p w:rsidR="00FD4BF8" w:rsidRDefault="00C04C8B" w:rsidP="00FD4BF8">
      <w:r>
        <w:t xml:space="preserve">Face à l’afflux de </w:t>
      </w:r>
      <w:r w:rsidR="00D81C87">
        <w:t xml:space="preserve">clients </w:t>
      </w:r>
      <w:r>
        <w:t xml:space="preserve">sur certains marchés </w:t>
      </w:r>
      <w:r w:rsidR="00D81C87">
        <w:t>qui entraine un</w:t>
      </w:r>
      <w:r>
        <w:t xml:space="preserve"> temps d’attente parfois long, l</w:t>
      </w:r>
      <w:r w:rsidR="00093DE2">
        <w:t xml:space="preserve">e dirigeant pense qu’il serait pertinent de </w:t>
      </w:r>
      <w:r w:rsidR="00D81C87">
        <w:t xml:space="preserve">faciliter les pesées en </w:t>
      </w:r>
      <w:r w:rsidR="00093DE2">
        <w:t>mett</w:t>
      </w:r>
      <w:r w:rsidR="00D81C87">
        <w:t>ant</w:t>
      </w:r>
      <w:r w:rsidR="00093DE2">
        <w:t xml:space="preserve"> en place des balances connecté</w:t>
      </w:r>
      <w:r w:rsidR="00342C1E">
        <w:t>e</w:t>
      </w:r>
      <w:r w:rsidR="00093DE2">
        <w:t>s</w:t>
      </w:r>
      <w:r>
        <w:t xml:space="preserve"> et intelligentes</w:t>
      </w:r>
      <w:r w:rsidR="00093DE2">
        <w:t xml:space="preserve"> sur les </w:t>
      </w:r>
      <w:r>
        <w:t xml:space="preserve">stands des </w:t>
      </w:r>
      <w:r w:rsidR="00093DE2">
        <w:t>différents marchés artisanaux où l’entreprise sera présente.</w:t>
      </w:r>
      <w:r>
        <w:t xml:space="preserve"> Plusieurs balances de ce type seraient alors disposées le long du stand et les clients pourraient alors réaliser seul</w:t>
      </w:r>
      <w:r w:rsidR="005614D0">
        <w:t>s</w:t>
      </w:r>
      <w:r>
        <w:t xml:space="preserve"> la pesée ainsi que</w:t>
      </w:r>
      <w:r w:rsidR="005614D0">
        <w:t xml:space="preserve"> la </w:t>
      </w:r>
      <w:r>
        <w:t>transaction</w:t>
      </w:r>
      <w:r w:rsidR="005614D0">
        <w:t>.</w:t>
      </w:r>
    </w:p>
    <w:p w:rsidR="00FD4BF8" w:rsidRDefault="00FD4BF8" w:rsidP="00FD4BF8"/>
    <w:p w:rsidR="00FD4BF8" w:rsidRPr="001D15A6" w:rsidRDefault="00FD4BF8" w:rsidP="00FD4BF8">
      <w:pPr>
        <w:rPr>
          <w:b/>
          <w:u w:val="single"/>
        </w:rPr>
      </w:pPr>
      <w:r w:rsidRPr="001D15A6">
        <w:rPr>
          <w:b/>
          <w:u w:val="single"/>
        </w:rPr>
        <w:t xml:space="preserve">Travail à faire </w:t>
      </w:r>
      <w:r w:rsidR="00E90FEB">
        <w:rPr>
          <w:b/>
          <w:u w:val="single"/>
        </w:rPr>
        <w:t>5</w:t>
      </w:r>
    </w:p>
    <w:p w:rsidR="00A94987" w:rsidRDefault="00DE3C89" w:rsidP="00A94987">
      <w:pPr>
        <w:numPr>
          <w:ilvl w:val="0"/>
          <w:numId w:val="36"/>
        </w:numPr>
        <w:tabs>
          <w:tab w:val="clear" w:pos="851"/>
        </w:tabs>
        <w:ind w:left="567" w:hanging="567"/>
      </w:pPr>
      <w:r>
        <w:t>A partir de l’annexe 5, précisez en quoi la présence d</w:t>
      </w:r>
      <w:r w:rsidR="00A94987">
        <w:t xml:space="preserve">’objets </w:t>
      </w:r>
      <w:r>
        <w:t>connectés</w:t>
      </w:r>
      <w:r w:rsidR="00A94987">
        <w:t xml:space="preserve"> sur ses stands</w:t>
      </w:r>
      <w:r>
        <w:t xml:space="preserve"> </w:t>
      </w:r>
      <w:r w:rsidR="00A94987">
        <w:t>améliorerait la performance de l’entreprise.</w:t>
      </w:r>
    </w:p>
    <w:p w:rsidR="00A94987" w:rsidRDefault="00A94987" w:rsidP="00A94987">
      <w:pPr>
        <w:numPr>
          <w:ilvl w:val="0"/>
          <w:numId w:val="36"/>
        </w:numPr>
        <w:tabs>
          <w:tab w:val="clear" w:pos="851"/>
        </w:tabs>
        <w:ind w:left="567" w:hanging="567"/>
      </w:pPr>
      <w:r>
        <w:t>Représentez la circulation des informations de ce nouveau processus</w:t>
      </w:r>
      <w:r w:rsidR="00D81C87">
        <w:t xml:space="preserve">, </w:t>
      </w:r>
      <w:r>
        <w:t>objets connectés</w:t>
      </w:r>
      <w:r w:rsidR="007206C8">
        <w:t xml:space="preserve"> compris</w:t>
      </w:r>
      <w:r w:rsidR="00D81C87">
        <w:t>,</w:t>
      </w:r>
      <w:r>
        <w:t xml:space="preserve"> par un diagramme des flux.</w:t>
      </w:r>
    </w:p>
    <w:p w:rsidR="00A94987" w:rsidRDefault="00A94987" w:rsidP="00A94987">
      <w:pPr>
        <w:ind w:left="567"/>
      </w:pPr>
    </w:p>
    <w:p w:rsidR="00C74747" w:rsidRDefault="00C74747" w:rsidP="00A94987">
      <w:pPr>
        <w:ind w:left="567"/>
      </w:pPr>
    </w:p>
    <w:p w:rsidR="00C74747" w:rsidRDefault="00C74747" w:rsidP="00A94987">
      <w:pPr>
        <w:ind w:left="567"/>
      </w:pPr>
    </w:p>
    <w:p w:rsidR="004911F6" w:rsidRDefault="00AB3243" w:rsidP="000D79F6">
      <w:pPr>
        <w:pStyle w:val="Titre4"/>
        <w:numPr>
          <w:ilvl w:val="3"/>
          <w:numId w:val="40"/>
        </w:numPr>
      </w:pPr>
      <w:r>
        <w:t>Synthèse</w:t>
      </w:r>
      <w:r>
        <w:br/>
      </w:r>
    </w:p>
    <w:p w:rsidR="004911F6" w:rsidRDefault="00AB3243">
      <w:pPr>
        <w:pStyle w:val="titrepartie"/>
      </w:pPr>
      <w:r>
        <w:t>Questions</w:t>
      </w:r>
    </w:p>
    <w:p w:rsidR="004911F6" w:rsidRDefault="004911F6"/>
    <w:p w:rsidR="004911F6" w:rsidRDefault="00AB3243">
      <w:pPr>
        <w:numPr>
          <w:ilvl w:val="1"/>
          <w:numId w:val="20"/>
        </w:numPr>
      </w:pPr>
      <w:r>
        <w:t>Recherchez la définition de « </w:t>
      </w:r>
      <w:r w:rsidR="00084F21">
        <w:t>flux de travail </w:t>
      </w:r>
      <w:r>
        <w:t>».</w:t>
      </w:r>
    </w:p>
    <w:p w:rsidR="004911F6" w:rsidRDefault="00AB3243">
      <w:pPr>
        <w:numPr>
          <w:ilvl w:val="1"/>
          <w:numId w:val="20"/>
        </w:numPr>
      </w:pPr>
      <w:r>
        <w:t xml:space="preserve">Peut-on dire que </w:t>
      </w:r>
      <w:r w:rsidR="00A94987">
        <w:t xml:space="preserve">les </w:t>
      </w:r>
      <w:r>
        <w:t>application</w:t>
      </w:r>
      <w:r w:rsidR="00A94987">
        <w:t>s</w:t>
      </w:r>
      <w:r>
        <w:t xml:space="preserve"> </w:t>
      </w:r>
      <w:r w:rsidR="00A94987">
        <w:t xml:space="preserve">installées dans le PGI permettent de répondre </w:t>
      </w:r>
      <w:r>
        <w:t>à cette définition ? Justifiez.</w:t>
      </w:r>
    </w:p>
    <w:p w:rsidR="004911F6" w:rsidRDefault="00AB3243" w:rsidP="007206C8">
      <w:pPr>
        <w:numPr>
          <w:ilvl w:val="1"/>
          <w:numId w:val="20"/>
        </w:numPr>
      </w:pPr>
      <w:r>
        <w:t xml:space="preserve">En quoi ce </w:t>
      </w:r>
      <w:r w:rsidR="00A94987">
        <w:t>processus</w:t>
      </w:r>
      <w:r>
        <w:t xml:space="preserve"> </w:t>
      </w:r>
      <w:r w:rsidR="00A94987">
        <w:t xml:space="preserve">modernisé </w:t>
      </w:r>
      <w:r>
        <w:t>est facteur de création de valeur pour l’entreprise ?</w:t>
      </w:r>
    </w:p>
    <w:p w:rsidR="00DE3C89" w:rsidRPr="00C74747" w:rsidRDefault="00AB3243" w:rsidP="00C74747">
      <w:pPr>
        <w:numPr>
          <w:ilvl w:val="1"/>
          <w:numId w:val="20"/>
        </w:numPr>
      </w:pPr>
      <w:r>
        <w:t>Question de gestion</w:t>
      </w:r>
      <w:r w:rsidR="00C74747">
        <w:t xml:space="preserve"> </w:t>
      </w:r>
      <w:r>
        <w:rPr>
          <w:rStyle w:val="Aucun"/>
          <w:color w:val="008000"/>
          <w:u w:color="008000"/>
        </w:rPr>
        <w:t>:</w:t>
      </w:r>
      <w:r>
        <w:t xml:space="preserve"> </w:t>
      </w:r>
      <w:r w:rsidR="00F5239B">
        <w:t xml:space="preserve">Comment l’automatisation </w:t>
      </w:r>
      <w:r w:rsidR="00E16352">
        <w:t>de certaines activités de gestion</w:t>
      </w:r>
      <w:r w:rsidR="00A94987">
        <w:t xml:space="preserve"> et l’intégration des nouvelles technologies</w:t>
      </w:r>
      <w:r w:rsidR="00F5239B">
        <w:t xml:space="preserve"> </w:t>
      </w:r>
      <w:r w:rsidR="007206C8">
        <w:t xml:space="preserve">impactent-elles l’organisation des processus et du travail </w:t>
      </w:r>
      <w:r>
        <w:t>?</w:t>
      </w:r>
    </w:p>
    <w:p w:rsidR="00E25AEA" w:rsidRPr="00916980" w:rsidRDefault="00AB3243" w:rsidP="0006425A">
      <w:pPr>
        <w:pStyle w:val="titrepartie"/>
        <w:jc w:val="left"/>
        <w:rPr>
          <w:rFonts w:ascii="Arial Unicode MS" w:hAnsi="Arial Unicode MS"/>
          <w:b w:val="0"/>
          <w:bCs w:val="0"/>
        </w:rPr>
      </w:pPr>
      <w:r w:rsidRPr="0006425A">
        <w:rPr>
          <w:rFonts w:ascii="Arial Unicode MS" w:hAnsi="Arial Unicode MS"/>
          <w:b w:val="0"/>
          <w:bCs w:val="0"/>
        </w:rPr>
        <w:br w:type="page"/>
      </w:r>
    </w:p>
    <w:p w:rsidR="004911F6" w:rsidRDefault="00AB3243">
      <w:pPr>
        <w:pStyle w:val="titrepartie"/>
      </w:pPr>
      <w:r>
        <w:lastRenderedPageBreak/>
        <w:t>Annexes</w:t>
      </w:r>
    </w:p>
    <w:p w:rsidR="004911F6" w:rsidRDefault="00AB3243">
      <w:pPr>
        <w:pStyle w:val="Titre9"/>
      </w:pPr>
      <w:bookmarkStart w:id="0" w:name="_Ref4760715721"/>
      <w:r>
        <w:rPr>
          <w:rFonts w:eastAsia="Arial Unicode MS" w:cs="Arial Unicode MS"/>
        </w:rPr>
        <w:t>Annexe 1 : Notes du dirigeant</w:t>
      </w:r>
      <w:bookmarkEnd w:id="0"/>
    </w:p>
    <w:p w:rsidR="004911F6" w:rsidRDefault="00AB3243">
      <w:r>
        <w:rPr>
          <w:rStyle w:val="Aucun"/>
          <w:rFonts w:ascii="Bradley Hand ITC" w:eastAsia="Bradley Hand ITC" w:hAnsi="Bradley Hand ITC" w:cs="Bradley Hand ITC"/>
          <w:sz w:val="28"/>
          <w:szCs w:val="28"/>
        </w:rPr>
        <w:t>Jusqu’à présent, lorsqu</w:t>
      </w:r>
      <w:r w:rsidR="00DF53F6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e le vendeur qui sert un client constate </w:t>
      </w:r>
      <w:r w:rsidR="00755F67">
        <w:rPr>
          <w:rStyle w:val="Aucun"/>
          <w:rFonts w:ascii="Bradley Hand ITC" w:eastAsia="Bradley Hand ITC" w:hAnsi="Bradley Hand ITC" w:cs="Bradley Hand ITC"/>
          <w:sz w:val="28"/>
          <w:szCs w:val="28"/>
        </w:rPr>
        <w:t>que le</w:t>
      </w:r>
      <w:r w:rsidR="006E5128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niveau de stock d’un fruit</w:t>
      </w:r>
      <w:r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devient bas, </w:t>
      </w:r>
      <w:r w:rsidR="00DF53F6">
        <w:rPr>
          <w:rStyle w:val="Aucun"/>
          <w:rFonts w:ascii="Bradley Hand ITC" w:eastAsia="Bradley Hand ITC" w:hAnsi="Bradley Hand ITC" w:cs="Bradley Hand ITC"/>
          <w:sz w:val="28"/>
          <w:szCs w:val="28"/>
        </w:rPr>
        <w:t>il</w:t>
      </w:r>
      <w:r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note sur un post-it </w:t>
      </w:r>
      <w:r w:rsidR="006E5128">
        <w:rPr>
          <w:rStyle w:val="Aucun"/>
          <w:rFonts w:ascii="Bradley Hand ITC" w:eastAsia="Bradley Hand ITC" w:hAnsi="Bradley Hand ITC" w:cs="Bradley Hand ITC"/>
          <w:sz w:val="28"/>
          <w:szCs w:val="28"/>
        </w:rPr>
        <w:t>la référence du produit dont le niveau de stock est faible ou nul</w:t>
      </w:r>
      <w:r w:rsidR="00B141F1">
        <w:rPr>
          <w:rStyle w:val="Aucun"/>
          <w:rFonts w:ascii="Bradley Hand ITC" w:eastAsia="Bradley Hand ITC" w:hAnsi="Bradley Hand ITC" w:cs="Bradley Hand ITC"/>
          <w:sz w:val="28"/>
          <w:szCs w:val="28"/>
        </w:rPr>
        <w:t>. Le post-it est transmis</w:t>
      </w:r>
      <w:r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</w:t>
      </w:r>
      <w:r w:rsidR="00B141F1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à la </w:t>
      </w:r>
      <w:r>
        <w:rPr>
          <w:rStyle w:val="Aucun"/>
          <w:rFonts w:ascii="Bradley Hand ITC" w:eastAsia="Bradley Hand ITC" w:hAnsi="Bradley Hand ITC" w:cs="Bradley Hand ITC"/>
          <w:sz w:val="28"/>
          <w:szCs w:val="28"/>
        </w:rPr>
        <w:t>fin de la demi-journée à la comptable de l’entreprise qui réalise</w:t>
      </w:r>
      <w:r w:rsidR="00B141F1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alors,</w:t>
      </w:r>
      <w:r w:rsidR="00B141F1" w:rsidRPr="006E5128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</w:t>
      </w:r>
      <w:r w:rsidR="00B141F1">
        <w:rPr>
          <w:rStyle w:val="Aucun"/>
          <w:rFonts w:ascii="Bradley Hand ITC" w:eastAsia="Bradley Hand ITC" w:hAnsi="Bradley Hand ITC" w:cs="Bradley Hand ITC"/>
          <w:sz w:val="28"/>
          <w:szCs w:val="28"/>
        </w:rPr>
        <w:t>si elle en a le temps,</w:t>
      </w:r>
      <w:r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la demande de </w:t>
      </w:r>
      <w:r w:rsidR="00DF53F6">
        <w:rPr>
          <w:rStyle w:val="Aucun"/>
          <w:rFonts w:ascii="Bradley Hand ITC" w:eastAsia="Bradley Hand ITC" w:hAnsi="Bradley Hand ITC" w:cs="Bradley Hand ITC"/>
          <w:sz w:val="28"/>
          <w:szCs w:val="28"/>
        </w:rPr>
        <w:t>réapprovisionnement</w:t>
      </w:r>
      <w:r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par télécopie au fournisseur.</w:t>
      </w:r>
    </w:p>
    <w:p w:rsidR="004911F6" w:rsidRDefault="004911F6"/>
    <w:p w:rsidR="004911F6" w:rsidRDefault="00AB3243">
      <w:r>
        <w:rPr>
          <w:rStyle w:val="Aucun"/>
          <w:rFonts w:ascii="Bradley Hand ITC" w:eastAsia="Bradley Hand ITC" w:hAnsi="Bradley Hand ITC" w:cs="Bradley Hand ITC"/>
          <w:sz w:val="28"/>
          <w:szCs w:val="28"/>
        </w:rPr>
        <w:t>D</w:t>
      </w:r>
      <w:r w:rsidR="00DF68FE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u fait de ruptures de stocks </w:t>
      </w:r>
      <w:r w:rsidR="00E54640">
        <w:rPr>
          <w:rStyle w:val="Aucun"/>
          <w:rFonts w:ascii="Bradley Hand ITC" w:eastAsia="Bradley Hand ITC" w:hAnsi="Bradley Hand ITC" w:cs="Bradley Hand ITC"/>
          <w:sz w:val="28"/>
          <w:szCs w:val="28"/>
        </w:rPr>
        <w:t>à répétition</w:t>
      </w:r>
      <w:r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, certains clients sont mécontents et n’hésitent plus à aller s’approvisionner chez les concurrents. Je souhaiterais que l’entreprise soit plus réactive et que la gestion des </w:t>
      </w:r>
      <w:r w:rsidR="00FD5012">
        <w:rPr>
          <w:rStyle w:val="Aucun"/>
          <w:rFonts w:ascii="Bradley Hand ITC" w:eastAsia="Bradley Hand ITC" w:hAnsi="Bradley Hand ITC" w:cs="Bradley Hand ITC"/>
          <w:sz w:val="28"/>
          <w:szCs w:val="28"/>
        </w:rPr>
        <w:t>réapprovisionnements</w:t>
      </w:r>
      <w:r>
        <w:rPr>
          <w:rStyle w:val="Aucun"/>
          <w:rFonts w:ascii="Bradley Hand ITC" w:eastAsia="Bradley Hand ITC" w:hAnsi="Bradley Hand ITC" w:cs="Bradley Hand ITC"/>
          <w:sz w:val="28"/>
          <w:szCs w:val="28"/>
        </w:rPr>
        <w:t>, ne soit plus une faiblesse…</w:t>
      </w:r>
    </w:p>
    <w:p w:rsidR="004911F6" w:rsidRDefault="004911F6"/>
    <w:p w:rsidR="004911F6" w:rsidRPr="00E52112" w:rsidRDefault="00CB7152">
      <w:pPr>
        <w:rPr>
          <w:rFonts w:ascii="Bradley Hand ITC" w:eastAsia="Bradley Hand ITC" w:hAnsi="Bradley Hand ITC" w:cs="Bradley Hand ITC"/>
          <w:sz w:val="28"/>
          <w:szCs w:val="28"/>
        </w:rPr>
      </w:pPr>
      <w:r>
        <w:rPr>
          <w:rStyle w:val="Aucun"/>
          <w:rFonts w:ascii="Bradley Hand ITC" w:eastAsia="Bradley Hand ITC" w:hAnsi="Bradley Hand ITC" w:cs="Bradley Hand ITC"/>
          <w:sz w:val="28"/>
          <w:szCs w:val="28"/>
        </w:rPr>
        <w:t>Nous venons tout juste d’installer un PGI (Odoo) et</w:t>
      </w:r>
      <w:r w:rsidR="00AB3243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je souhaiterais </w:t>
      </w:r>
      <w:r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désormais </w:t>
      </w:r>
      <w:r w:rsidR="00AB3243">
        <w:rPr>
          <w:rStyle w:val="Aucun"/>
          <w:rFonts w:ascii="Bradley Hand ITC" w:eastAsia="Bradley Hand ITC" w:hAnsi="Bradley Hand ITC" w:cs="Bradley Hand ITC"/>
          <w:sz w:val="28"/>
          <w:szCs w:val="28"/>
        </w:rPr>
        <w:t>que lorsqu’un</w:t>
      </w:r>
      <w:r w:rsidR="00565DC2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vendeur sert </w:t>
      </w:r>
      <w:r w:rsidR="00AB3243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des fruits ou </w:t>
      </w:r>
      <w:r w:rsidR="00971FDF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des </w:t>
      </w:r>
      <w:r w:rsidR="00AB3243">
        <w:rPr>
          <w:rStyle w:val="Aucun"/>
          <w:rFonts w:ascii="Bradley Hand ITC" w:eastAsia="Bradley Hand ITC" w:hAnsi="Bradley Hand ITC" w:cs="Bradley Hand ITC"/>
          <w:sz w:val="28"/>
          <w:szCs w:val="28"/>
        </w:rPr>
        <w:t>légumes</w:t>
      </w:r>
      <w:r w:rsidR="00565DC2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à un client</w:t>
      </w:r>
      <w:r w:rsidR="00AB3243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, </w:t>
      </w:r>
      <w:r w:rsidR="00565DC2">
        <w:rPr>
          <w:rStyle w:val="Aucun"/>
          <w:rFonts w:ascii="Bradley Hand ITC" w:eastAsia="Bradley Hand ITC" w:hAnsi="Bradley Hand ITC" w:cs="Bradley Hand ITC"/>
          <w:sz w:val="28"/>
          <w:szCs w:val="28"/>
        </w:rPr>
        <w:t>il</w:t>
      </w:r>
      <w:r w:rsidR="00AB3243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saisisse les quantités</w:t>
      </w:r>
      <w:r w:rsidR="008D5EC5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vendues</w:t>
      </w:r>
      <w:r w:rsidR="00AB3243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via l’interface tactile de la caisse enregistreuse en cliquant sur le</w:t>
      </w:r>
      <w:r w:rsidR="00076621">
        <w:rPr>
          <w:rStyle w:val="Aucun"/>
          <w:rFonts w:ascii="Bradley Hand ITC" w:eastAsia="Bradley Hand ITC" w:hAnsi="Bradley Hand ITC" w:cs="Bradley Hand ITC"/>
          <w:sz w:val="28"/>
          <w:szCs w:val="28"/>
        </w:rPr>
        <w:t>s</w:t>
      </w:r>
      <w:r w:rsidR="00AB3243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produit</w:t>
      </w:r>
      <w:r w:rsidR="00076621">
        <w:rPr>
          <w:rStyle w:val="Aucun"/>
          <w:rFonts w:ascii="Bradley Hand ITC" w:eastAsia="Bradley Hand ITC" w:hAnsi="Bradley Hand ITC" w:cs="Bradley Hand ITC"/>
          <w:sz w:val="28"/>
          <w:szCs w:val="28"/>
        </w:rPr>
        <w:t>s</w:t>
      </w:r>
      <w:r w:rsidR="00AB3243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concern</w:t>
      </w:r>
      <w:r>
        <w:rPr>
          <w:rStyle w:val="Aucun"/>
          <w:rFonts w:ascii="Bradley Hand ITC" w:eastAsia="Bradley Hand ITC" w:hAnsi="Bradley Hand ITC" w:cs="Bradley Hand ITC"/>
          <w:sz w:val="28"/>
          <w:szCs w:val="28"/>
        </w:rPr>
        <w:t>é</w:t>
      </w:r>
      <w:r w:rsidR="00076621">
        <w:rPr>
          <w:rStyle w:val="Aucun"/>
          <w:rFonts w:ascii="Bradley Hand ITC" w:eastAsia="Bradley Hand ITC" w:hAnsi="Bradley Hand ITC" w:cs="Bradley Hand ITC"/>
          <w:sz w:val="28"/>
          <w:szCs w:val="28"/>
        </w:rPr>
        <w:t>s</w:t>
      </w:r>
      <w:r w:rsidR="00AB3243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. </w:t>
      </w:r>
      <w:r w:rsidR="00971FDF">
        <w:rPr>
          <w:rStyle w:val="Aucun"/>
          <w:rFonts w:ascii="Bradley Hand ITC" w:eastAsia="Bradley Hand ITC" w:hAnsi="Bradley Hand ITC" w:cs="Bradley Hand ITC"/>
          <w:sz w:val="28"/>
          <w:szCs w:val="28"/>
        </w:rPr>
        <w:t>À</w:t>
      </w:r>
      <w:r w:rsidR="00AB3243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ce moment précis, le stock serai</w:t>
      </w:r>
      <w:r w:rsidR="00DF68FE">
        <w:rPr>
          <w:rStyle w:val="Aucun"/>
          <w:rFonts w:ascii="Bradley Hand ITC" w:eastAsia="Bradley Hand ITC" w:hAnsi="Bradley Hand ITC" w:cs="Bradley Hand ITC"/>
          <w:sz w:val="28"/>
          <w:szCs w:val="28"/>
        </w:rPr>
        <w:t>t</w:t>
      </w:r>
      <w:r w:rsidR="00AB3243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mis à jour automatiquement, le vendeur préparerait</w:t>
      </w:r>
      <w:r w:rsidR="00E54640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au fur et à mesure</w:t>
      </w:r>
      <w:r w:rsidR="00AB3243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le colis et le </w:t>
      </w:r>
      <w:r w:rsidR="002B6743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donnerait </w:t>
      </w:r>
      <w:r w:rsidR="00E54640">
        <w:rPr>
          <w:rStyle w:val="Aucun"/>
          <w:rFonts w:ascii="Bradley Hand ITC" w:eastAsia="Bradley Hand ITC" w:hAnsi="Bradley Hand ITC" w:cs="Bradley Hand ITC"/>
          <w:sz w:val="28"/>
          <w:szCs w:val="28"/>
        </w:rPr>
        <w:t>en</w:t>
      </w:r>
      <w:r w:rsidR="00BC6D22">
        <w:rPr>
          <w:rStyle w:val="Aucun"/>
          <w:rFonts w:ascii="Bradley Hand ITC" w:eastAsia="Bradley Hand ITC" w:hAnsi="Bradley Hand ITC" w:cs="Bradley Hand ITC"/>
          <w:sz w:val="28"/>
          <w:szCs w:val="28"/>
        </w:rPr>
        <w:t>fin</w:t>
      </w:r>
      <w:r w:rsidR="00E54640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</w:t>
      </w:r>
      <w:r w:rsidR="00AB3243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au client en échange du règlement. Lorsque le stock d’alerte est atteint (signal émis lorsque </w:t>
      </w:r>
      <w:r w:rsidR="00971FDF">
        <w:rPr>
          <w:rStyle w:val="Aucun"/>
          <w:rFonts w:ascii="Bradley Hand ITC" w:eastAsia="Bradley Hand ITC" w:hAnsi="Bradley Hand ITC" w:cs="Bradley Hand ITC"/>
          <w:sz w:val="28"/>
          <w:szCs w:val="28"/>
        </w:rPr>
        <w:t>la quantité en stock d’un produit</w:t>
      </w:r>
      <w:r w:rsidR="00AB3243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devient insuffisant</w:t>
      </w:r>
      <w:r w:rsidR="00971FDF">
        <w:rPr>
          <w:rStyle w:val="Aucun"/>
          <w:rFonts w:ascii="Bradley Hand ITC" w:eastAsia="Bradley Hand ITC" w:hAnsi="Bradley Hand ITC" w:cs="Bradley Hand ITC"/>
          <w:sz w:val="28"/>
          <w:szCs w:val="28"/>
        </w:rPr>
        <w:t>e</w:t>
      </w:r>
      <w:r w:rsidR="00AB3243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), </w:t>
      </w:r>
      <w:r>
        <w:rPr>
          <w:rStyle w:val="Aucun"/>
          <w:rFonts w:ascii="Bradley Hand ITC" w:eastAsia="Bradley Hand ITC" w:hAnsi="Bradley Hand ITC" w:cs="Bradley Hand ITC"/>
          <w:sz w:val="28"/>
          <w:szCs w:val="28"/>
        </w:rPr>
        <w:t>l’interface de caisse enregistreuse</w:t>
      </w:r>
      <w:r w:rsidR="00213810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</w:t>
      </w:r>
      <w:r w:rsidR="00AB3243">
        <w:rPr>
          <w:rStyle w:val="Aucun"/>
          <w:rFonts w:ascii="Bradley Hand ITC" w:eastAsia="Bradley Hand ITC" w:hAnsi="Bradley Hand ITC" w:cs="Bradley Hand ITC"/>
          <w:sz w:val="28"/>
          <w:szCs w:val="28"/>
        </w:rPr>
        <w:t>enverrait automatiquement une demande de réapprovisionnement au fournisseur. Le fournisseur</w:t>
      </w:r>
      <w:r w:rsidR="00DF68FE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serait alors averti en temps réel</w:t>
      </w:r>
      <w:r w:rsidR="00971FDF">
        <w:rPr>
          <w:rStyle w:val="Aucun"/>
          <w:rFonts w:ascii="Bradley Hand ITC" w:eastAsia="Bradley Hand ITC" w:hAnsi="Bradley Hand ITC" w:cs="Bradley Hand ITC"/>
          <w:sz w:val="28"/>
          <w:szCs w:val="28"/>
        </w:rPr>
        <w:t>,</w:t>
      </w:r>
      <w:r w:rsidR="00565DC2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</w:t>
      </w:r>
      <w:r w:rsidR="00971FDF">
        <w:rPr>
          <w:rStyle w:val="Aucun"/>
          <w:rFonts w:ascii="Bradley Hand ITC" w:eastAsia="Bradley Hand ITC" w:hAnsi="Bradley Hand ITC" w:cs="Bradley Hand ITC"/>
          <w:sz w:val="28"/>
          <w:szCs w:val="28"/>
        </w:rPr>
        <w:t>il</w:t>
      </w:r>
      <w:r w:rsidR="00AB3243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livrerait les quantités nécessaires de marchandises</w:t>
      </w:r>
      <w:r w:rsidR="00971FDF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et</w:t>
      </w:r>
      <w:r w:rsidR="00AB3243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les stocks seraient mis à jour automatiquement.</w:t>
      </w:r>
      <w:r w:rsidR="008D5EC5">
        <w:rPr>
          <w:rStyle w:val="Aucun"/>
          <w:rFonts w:ascii="Bradley Hand ITC" w:eastAsia="Bradley Hand ITC" w:hAnsi="Bradley Hand ITC" w:cs="Bradley Hand ITC"/>
          <w:sz w:val="28"/>
          <w:szCs w:val="28"/>
        </w:rPr>
        <w:t xml:space="preserve"> </w:t>
      </w:r>
      <w:r w:rsidR="00DF68FE">
        <w:rPr>
          <w:rStyle w:val="Aucun"/>
          <w:rFonts w:ascii="Bradley Hand ITC" w:eastAsia="Bradley Hand ITC" w:hAnsi="Bradley Hand ITC" w:cs="Bradley Hand ITC"/>
          <w:sz w:val="28"/>
          <w:szCs w:val="28"/>
        </w:rPr>
        <w:t>En cas de rupture de stock temporaire, l</w:t>
      </w:r>
      <w:r w:rsidR="00E54640">
        <w:rPr>
          <w:rStyle w:val="Aucun"/>
          <w:rFonts w:ascii="Bradley Hand ITC" w:eastAsia="Bradley Hand ITC" w:hAnsi="Bradley Hand ITC" w:cs="Bradley Hand ITC"/>
          <w:sz w:val="28"/>
          <w:szCs w:val="28"/>
        </w:rPr>
        <w:t>es mises à jour des stocks seraient bloquées</w:t>
      </w:r>
      <w:r w:rsidR="002F6516">
        <w:rPr>
          <w:rStyle w:val="Aucun"/>
          <w:rFonts w:ascii="Bradley Hand ITC" w:eastAsia="Bradley Hand ITC" w:hAnsi="Bradley Hand ITC" w:cs="Bradley Hand ITC"/>
          <w:sz w:val="28"/>
          <w:szCs w:val="28"/>
        </w:rPr>
        <w:t>.</w:t>
      </w:r>
    </w:p>
    <w:p w:rsidR="004911F6" w:rsidRDefault="004911F6"/>
    <w:p w:rsidR="00BC6D22" w:rsidRDefault="00AB3243">
      <w:pPr>
        <w:pStyle w:val="Titre9"/>
        <w:rPr>
          <w:rFonts w:ascii="Arial Unicode MS" w:eastAsia="Arial Unicode MS" w:hAnsi="Arial Unicode MS" w:cs="Arial Unicode MS"/>
          <w:b w:val="0"/>
          <w:bCs w:val="0"/>
        </w:rPr>
        <w:sectPr w:rsidR="00BC6D22" w:rsidSect="00B52AF5">
          <w:footerReference w:type="default" r:id="rId10"/>
          <w:pgSz w:w="11900" w:h="16840"/>
          <w:pgMar w:top="993" w:right="1418" w:bottom="1134" w:left="1418" w:header="709" w:footer="992" w:gutter="0"/>
          <w:cols w:space="720"/>
        </w:sectPr>
      </w:pPr>
      <w:r>
        <w:rPr>
          <w:rFonts w:ascii="Arial Unicode MS" w:eastAsia="Arial Unicode MS" w:hAnsi="Arial Unicode MS" w:cs="Arial Unicode MS"/>
          <w:b w:val="0"/>
          <w:bCs w:val="0"/>
        </w:rPr>
        <w:br w:type="page"/>
      </w:r>
    </w:p>
    <w:p w:rsidR="004911F6" w:rsidRDefault="00AB3243" w:rsidP="00FC25F6">
      <w:pPr>
        <w:pStyle w:val="Titre9"/>
        <w:jc w:val="left"/>
      </w:pPr>
      <w:bookmarkStart w:id="1" w:name="_Ref4760765221"/>
      <w:r>
        <w:rPr>
          <w:rFonts w:eastAsia="Arial Unicode MS" w:cs="Arial Unicode MS"/>
        </w:rPr>
        <w:lastRenderedPageBreak/>
        <w:t xml:space="preserve">Annexe 2 : </w:t>
      </w:r>
      <w:bookmarkStart w:id="2" w:name="_Ref4760798831"/>
      <w:bookmarkEnd w:id="1"/>
      <w:r w:rsidR="007F492A">
        <w:t>Formalisme de construction d’</w:t>
      </w:r>
      <w:r>
        <w:t>un diagramme des flux</w:t>
      </w:r>
    </w:p>
    <w:p w:rsidR="004911F6" w:rsidRDefault="00AF432B">
      <w:r>
        <w:rPr>
          <w:noProof/>
        </w:rPr>
        <w:drawing>
          <wp:inline distT="0" distB="0" distL="0" distR="0">
            <wp:extent cx="5755640" cy="315214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1F6" w:rsidRDefault="00AB3243">
      <w:pPr>
        <w:pStyle w:val="Titre9"/>
        <w:tabs>
          <w:tab w:val="left" w:pos="432"/>
        </w:tabs>
      </w:pPr>
      <w:r>
        <w:t xml:space="preserve">Annexe </w:t>
      </w:r>
      <w:r w:rsidR="00FC25F6">
        <w:t>3</w:t>
      </w:r>
      <w:r>
        <w:t> : Diagramme des flux à compléter</w:t>
      </w:r>
    </w:p>
    <w:p w:rsidR="00AF432B" w:rsidRPr="00AF432B" w:rsidRDefault="001857E2" w:rsidP="00AF432B">
      <w:r w:rsidRPr="001857E2">
        <w:rPr>
          <w:noProof/>
        </w:rPr>
        <w:drawing>
          <wp:inline distT="0" distB="0" distL="0" distR="0">
            <wp:extent cx="5755640" cy="3970655"/>
            <wp:effectExtent l="0" t="0" r="0" b="0"/>
            <wp:docPr id="12" name="Image 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B8EC260-191B-424D-AF48-95CB3957E2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B8EC260-191B-424D-AF48-95CB3957E2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5C0" w:rsidRDefault="008245C0">
      <w:pPr>
        <w:jc w:val="left"/>
        <w:rPr>
          <w:rFonts w:eastAsia="Arial" w:cs="Arial"/>
          <w:b/>
          <w:bCs/>
          <w:sz w:val="22"/>
          <w:szCs w:val="22"/>
          <w:u w:val="single"/>
        </w:rPr>
      </w:pPr>
      <w:r>
        <w:br w:type="page"/>
      </w:r>
    </w:p>
    <w:p w:rsidR="004911F6" w:rsidRDefault="00AB3243">
      <w:pPr>
        <w:pStyle w:val="Titre9"/>
        <w:tabs>
          <w:tab w:val="left" w:pos="432"/>
        </w:tabs>
      </w:pPr>
      <w:r>
        <w:lastRenderedPageBreak/>
        <w:t xml:space="preserve">Annexe </w:t>
      </w:r>
      <w:r w:rsidR="00093DE2">
        <w:t>4</w:t>
      </w:r>
      <w:r>
        <w:t xml:space="preserve"> : </w:t>
      </w:r>
      <w:r w:rsidR="0039478C">
        <w:t>Présentation de l’application « Point de vente »</w:t>
      </w:r>
    </w:p>
    <w:p w:rsidR="004911F6" w:rsidRDefault="00DE3C89">
      <w:r>
        <w:rPr>
          <w:noProof/>
        </w:rPr>
        <w:drawing>
          <wp:inline distT="0" distB="0" distL="0" distR="0">
            <wp:extent cx="4660900" cy="8823325"/>
            <wp:effectExtent l="0" t="0" r="6350" b="0"/>
            <wp:docPr id="1073741860" name="Image 107374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882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C0" w:rsidRDefault="008245C0">
      <w:pPr>
        <w:jc w:val="left"/>
        <w:rPr>
          <w:rFonts w:eastAsia="Arial" w:cs="Arial"/>
          <w:b/>
          <w:bCs/>
          <w:sz w:val="22"/>
          <w:szCs w:val="22"/>
          <w:u w:val="single"/>
        </w:rPr>
      </w:pPr>
      <w:r>
        <w:br w:type="page"/>
      </w:r>
    </w:p>
    <w:p w:rsidR="004911F6" w:rsidRDefault="00AB3243">
      <w:pPr>
        <w:pStyle w:val="Titre9"/>
        <w:tabs>
          <w:tab w:val="left" w:pos="432"/>
        </w:tabs>
      </w:pPr>
      <w:r>
        <w:lastRenderedPageBreak/>
        <w:t xml:space="preserve">Annexe </w:t>
      </w:r>
      <w:r w:rsidR="00DE3C89">
        <w:t>5</w:t>
      </w:r>
      <w:r>
        <w:t xml:space="preserve"> : </w:t>
      </w:r>
      <w:bookmarkEnd w:id="2"/>
      <w:r w:rsidR="00DE3C89">
        <w:t xml:space="preserve">IOT Box et </w:t>
      </w:r>
      <w:r w:rsidR="00C90610">
        <w:t>objets</w:t>
      </w:r>
      <w:r w:rsidR="00DE3C89">
        <w:t xml:space="preserve"> connectés</w:t>
      </w:r>
    </w:p>
    <w:p w:rsidR="004911F6" w:rsidRDefault="004911F6"/>
    <w:p w:rsidR="00AE1F98" w:rsidRDefault="00DE3C89">
      <w:r>
        <w:rPr>
          <w:noProof/>
        </w:rPr>
        <w:drawing>
          <wp:inline distT="0" distB="0" distL="0" distR="0">
            <wp:extent cx="3342687" cy="40957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131" cy="410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89" w:rsidRDefault="00487F97" w:rsidP="00AE1F98">
      <w:pPr>
        <w:jc w:val="lef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56" type="#_x0000_t202" style="position:absolute;margin-left:0;margin-top:175.5pt;width:253.35pt;height:155.7pt;z-index:251687936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">
            <v:textbox>
              <w:txbxContent>
                <w:p w:rsidR="00C90610" w:rsidRDefault="00C90610">
                  <w:r>
                    <w:t>L’IOT Box va permettre l’interconnexion et la communication de divers objets :</w:t>
                  </w:r>
                </w:p>
                <w:p w:rsidR="00C90610" w:rsidRDefault="00C90610" w:rsidP="00C90610">
                  <w:pPr>
                    <w:pStyle w:val="Paragraphedeliste"/>
                    <w:numPr>
                      <w:ilvl w:val="0"/>
                      <w:numId w:val="37"/>
                    </w:numPr>
                  </w:pPr>
                  <w:r>
                    <w:t>Balance qui transmettra les données de pesage en temps réel à l’application « Point de vente »</w:t>
                  </w:r>
                </w:p>
                <w:p w:rsidR="00C90610" w:rsidRDefault="00C90610" w:rsidP="00C90610">
                  <w:pPr>
                    <w:pStyle w:val="Paragraphedeliste"/>
                    <w:numPr>
                      <w:ilvl w:val="0"/>
                      <w:numId w:val="37"/>
                    </w:numPr>
                  </w:pPr>
                  <w:r>
                    <w:t>Imprimante de reçus</w:t>
                  </w:r>
                </w:p>
                <w:p w:rsidR="00C90610" w:rsidRDefault="00C90610" w:rsidP="00C90610">
                  <w:pPr>
                    <w:pStyle w:val="Paragraphedeliste"/>
                    <w:numPr>
                      <w:ilvl w:val="0"/>
                      <w:numId w:val="37"/>
                    </w:numPr>
                  </w:pPr>
                  <w:r>
                    <w:t>Caméra intelligente avec détection automatique des produits p</w:t>
                  </w:r>
                  <w:r w:rsidR="00045F51">
                    <w:t>o</w:t>
                  </w:r>
                  <w:r>
                    <w:t>sés sur la balance</w:t>
                  </w:r>
                  <w:r w:rsidR="0071666C">
                    <w:t xml:space="preserve"> (reconnaissance en temps réel)</w:t>
                  </w:r>
                </w:p>
                <w:p w:rsidR="0071666C" w:rsidRDefault="0071666C" w:rsidP="00C90610">
                  <w:pPr>
                    <w:pStyle w:val="Paragraphedeliste"/>
                    <w:numPr>
                      <w:ilvl w:val="0"/>
                      <w:numId w:val="37"/>
                    </w:numPr>
                  </w:pPr>
                  <w:r>
                    <w:t>Terminal électronique de paiement (sans contact)</w:t>
                  </w:r>
                </w:p>
                <w:p w:rsidR="00A94987" w:rsidRDefault="00A94987" w:rsidP="00C90610">
                  <w:pPr>
                    <w:pStyle w:val="Paragraphedeliste"/>
                    <w:numPr>
                      <w:ilvl w:val="0"/>
                      <w:numId w:val="37"/>
                    </w:numPr>
                  </w:pPr>
                  <w:r>
                    <w:t>…</w:t>
                  </w:r>
                </w:p>
              </w:txbxContent>
            </v:textbox>
            <w10:wrap anchorx="margin"/>
          </v:shape>
        </w:pict>
      </w:r>
      <w:r w:rsidR="00AE1F98">
        <w:t>Infrastructure réseau</w:t>
      </w:r>
      <w:r w:rsidR="00C90610">
        <w:t xml:space="preserve"> de l’IOT Box</w:t>
      </w:r>
      <w:r w:rsidR="00AE1F98">
        <w:t> :</w:t>
      </w:r>
      <w:r w:rsidR="005614D0">
        <w:rPr>
          <w:noProof/>
        </w:rPr>
        <w:drawing>
          <wp:inline distT="0" distB="0" distL="0" distR="0">
            <wp:extent cx="6347700" cy="417249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327" cy="4181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5F51" w:rsidRDefault="00045F51">
      <w:pPr>
        <w:jc w:val="left"/>
      </w:pPr>
      <w:r>
        <w:br w:type="page"/>
      </w:r>
    </w:p>
    <w:p w:rsidR="00045F51" w:rsidRPr="00045F51" w:rsidRDefault="00045F51" w:rsidP="00AE1F98">
      <w:pPr>
        <w:jc w:val="left"/>
        <w:rPr>
          <w:rFonts w:eastAsia="Arial" w:cs="Arial"/>
          <w:b/>
          <w:bCs/>
          <w:sz w:val="22"/>
          <w:szCs w:val="22"/>
          <w:u w:val="single"/>
        </w:rPr>
      </w:pPr>
      <w:r w:rsidRPr="00045F51">
        <w:rPr>
          <w:rFonts w:eastAsia="Arial" w:cs="Arial"/>
          <w:b/>
          <w:bCs/>
          <w:sz w:val="22"/>
          <w:szCs w:val="22"/>
          <w:u w:val="single"/>
        </w:rPr>
        <w:lastRenderedPageBreak/>
        <w:t>Annexe 6</w:t>
      </w:r>
      <w:r>
        <w:rPr>
          <w:rFonts w:eastAsia="Arial" w:cs="Arial"/>
          <w:b/>
          <w:bCs/>
          <w:sz w:val="22"/>
          <w:szCs w:val="22"/>
          <w:u w:val="single"/>
        </w:rPr>
        <w:t> : Diagramme des flux à compléter</w:t>
      </w:r>
    </w:p>
    <w:p w:rsidR="00045F51" w:rsidRDefault="00045F51" w:rsidP="00AE1F98">
      <w:pPr>
        <w:jc w:val="left"/>
      </w:pPr>
      <w:r>
        <w:rPr>
          <w:noProof/>
        </w:rPr>
        <w:drawing>
          <wp:inline distT="0" distB="0" distL="0" distR="0">
            <wp:extent cx="6232525" cy="5242910"/>
            <wp:effectExtent l="0" t="0" r="0" b="0"/>
            <wp:docPr id="1073741852" name="Image 107374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62" cy="5248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45F51" w:rsidSect="00BC6D22">
      <w:pgSz w:w="11900" w:h="16840"/>
      <w:pgMar w:top="1134" w:right="1418" w:bottom="1134" w:left="1418" w:header="709" w:footer="992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EF6" w:rsidRDefault="00416EF6">
      <w:r>
        <w:separator/>
      </w:r>
    </w:p>
  </w:endnote>
  <w:endnote w:type="continuationSeparator" w:id="0">
    <w:p w:rsidR="00416EF6" w:rsidRDefault="00416E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altName w:val="Viner Hand ITC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4DD" w:rsidRDefault="001857E2">
    <w:pPr>
      <w:pStyle w:val="Pieddepage"/>
      <w:pBdr>
        <w:top w:val="single" w:sz="4" w:space="0" w:color="000000"/>
      </w:pBdr>
      <w:tabs>
        <w:tab w:val="clear" w:pos="9072"/>
        <w:tab w:val="right" w:pos="9044"/>
      </w:tabs>
    </w:pPr>
    <w:r>
      <w:rPr>
        <w:rFonts w:cs="Arial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1668780</wp:posOffset>
          </wp:positionH>
          <wp:positionV relativeFrom="paragraph">
            <wp:posOffset>45720</wp:posOffset>
          </wp:positionV>
          <wp:extent cx="465455" cy="170815"/>
          <wp:effectExtent l="19050" t="0" r="0" b="0"/>
          <wp:wrapNone/>
          <wp:docPr id="13" name="Image 0" descr="lic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0" descr="licenc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455" cy="170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724DD">
      <w:t>http://www.reseaucerta.org</w:t>
    </w:r>
    <w:r w:rsidR="007724DD">
      <w:tab/>
    </w:r>
    <w:r w:rsidR="008B02D4">
      <w:t>Novembre</w:t>
    </w:r>
    <w:r w:rsidR="007724DD">
      <w:t xml:space="preserve"> </w:t>
    </w:r>
    <w:r w:rsidR="00AF432B">
      <w:t>2020</w:t>
    </w:r>
    <w:r w:rsidR="007724DD">
      <w:t xml:space="preserve"> – v1.0</w:t>
    </w:r>
    <w:r w:rsidR="007724DD">
      <w:tab/>
      <w:t xml:space="preserve">Page </w:t>
    </w:r>
    <w:r w:rsidR="00487F97">
      <w:fldChar w:fldCharType="begin"/>
    </w:r>
    <w:r w:rsidR="007724DD">
      <w:instrText xml:space="preserve"> PAGE </w:instrText>
    </w:r>
    <w:r w:rsidR="00487F97">
      <w:fldChar w:fldCharType="separate"/>
    </w:r>
    <w:r w:rsidR="007A4D08">
      <w:rPr>
        <w:noProof/>
      </w:rPr>
      <w:t>2</w:t>
    </w:r>
    <w:r w:rsidR="00487F97">
      <w:rPr>
        <w:noProof/>
      </w:rPr>
      <w:fldChar w:fldCharType="end"/>
    </w:r>
    <w:r w:rsidR="007724DD">
      <w:t>/</w:t>
    </w:r>
    <w:r w:rsidR="00487F97">
      <w:rPr>
        <w:noProof/>
      </w:rPr>
      <w:fldChar w:fldCharType="begin"/>
    </w:r>
    <w:r w:rsidR="007724DD">
      <w:rPr>
        <w:noProof/>
      </w:rPr>
      <w:instrText xml:space="preserve"> NUMPAGES </w:instrText>
    </w:r>
    <w:r w:rsidR="00487F97">
      <w:rPr>
        <w:noProof/>
      </w:rPr>
      <w:fldChar w:fldCharType="separate"/>
    </w:r>
    <w:r w:rsidR="007A4D08">
      <w:rPr>
        <w:noProof/>
      </w:rPr>
      <w:t>9</w:t>
    </w:r>
    <w:r w:rsidR="00487F97"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EF6" w:rsidRDefault="00416EF6">
      <w:r>
        <w:separator/>
      </w:r>
    </w:p>
  </w:footnote>
  <w:footnote w:type="continuationSeparator" w:id="0">
    <w:p w:rsidR="00416EF6" w:rsidRDefault="00416E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1489"/>
    <w:multiLevelType w:val="multilevel"/>
    <w:tmpl w:val="758E4656"/>
    <w:numStyleLink w:val="Style3import"/>
  </w:abstractNum>
  <w:abstractNum w:abstractNumId="1">
    <w:nsid w:val="03712A2A"/>
    <w:multiLevelType w:val="hybridMultilevel"/>
    <w:tmpl w:val="DB96C7DA"/>
    <w:numStyleLink w:val="Style6import"/>
  </w:abstractNum>
  <w:abstractNum w:abstractNumId="2">
    <w:nsid w:val="0701686E"/>
    <w:multiLevelType w:val="hybridMultilevel"/>
    <w:tmpl w:val="3E128346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08721D69"/>
    <w:multiLevelType w:val="multilevel"/>
    <w:tmpl w:val="3CF639BA"/>
    <w:numStyleLink w:val="Style4import"/>
  </w:abstractNum>
  <w:abstractNum w:abstractNumId="4">
    <w:nsid w:val="0C8D3F34"/>
    <w:multiLevelType w:val="hybridMultilevel"/>
    <w:tmpl w:val="D9E82D3A"/>
    <w:styleLink w:val="Style9import"/>
    <w:lvl w:ilvl="0" w:tplc="74069022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590487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C5C5486">
      <w:start w:val="1"/>
      <w:numFmt w:val="bullet"/>
      <w:lvlText w:val="▪"/>
      <w:lvlJc w:val="left"/>
      <w:pPr>
        <w:ind w:left="2042" w:hanging="2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6BEF280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79E76CA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8581610">
      <w:start w:val="1"/>
      <w:numFmt w:val="bullet"/>
      <w:lvlText w:val="▪"/>
      <w:lvlJc w:val="left"/>
      <w:pPr>
        <w:ind w:left="4084" w:hanging="12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7BC7FB0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FD000CE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DC0C18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103629BF"/>
    <w:multiLevelType w:val="hybridMultilevel"/>
    <w:tmpl w:val="EAD219DC"/>
    <w:numStyleLink w:val="Style7import"/>
  </w:abstractNum>
  <w:abstractNum w:abstractNumId="6">
    <w:nsid w:val="117442E9"/>
    <w:multiLevelType w:val="hybridMultilevel"/>
    <w:tmpl w:val="07907D74"/>
    <w:numStyleLink w:val="Style8import"/>
  </w:abstractNum>
  <w:abstractNum w:abstractNumId="7">
    <w:nsid w:val="19C8485F"/>
    <w:multiLevelType w:val="hybridMultilevel"/>
    <w:tmpl w:val="31DA08B8"/>
    <w:styleLink w:val="Style5import"/>
    <w:lvl w:ilvl="0" w:tplc="D2C8F030">
      <w:start w:val="1"/>
      <w:numFmt w:val="bullet"/>
      <w:lvlText w:val="❖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F0660C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12A960E">
      <w:start w:val="1"/>
      <w:numFmt w:val="bullet"/>
      <w:lvlText w:val="▪"/>
      <w:lvlJc w:val="left"/>
      <w:pPr>
        <w:ind w:left="2042" w:hanging="2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0BE8B0E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10C85B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84A377C">
      <w:start w:val="1"/>
      <w:numFmt w:val="bullet"/>
      <w:lvlText w:val="▪"/>
      <w:lvlJc w:val="left"/>
      <w:pPr>
        <w:ind w:left="4084" w:hanging="1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102A65A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A6A1EB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1FA1D3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263575AC"/>
    <w:multiLevelType w:val="multilevel"/>
    <w:tmpl w:val="758E4656"/>
    <w:lvl w:ilvl="0">
      <w:start w:val="1"/>
      <w:numFmt w:val="decimal"/>
      <w:lvlText w:val="%1."/>
      <w:lvlJc w:val="left"/>
      <w:pPr>
        <w:tabs>
          <w:tab w:val="num" w:pos="851"/>
        </w:tabs>
        <w:ind w:left="2098" w:hanging="20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lowerLetter"/>
      <w:lvlText w:val="%4."/>
      <w:lvlJc w:val="left"/>
      <w:pPr>
        <w:tabs>
          <w:tab w:val="left" w:pos="21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left" w:pos="21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tabs>
          <w:tab w:val="left" w:pos="216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21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left" w:pos="21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tabs>
          <w:tab w:val="left" w:pos="216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2C54451A"/>
    <w:multiLevelType w:val="multilevel"/>
    <w:tmpl w:val="758E4656"/>
    <w:lvl w:ilvl="0">
      <w:start w:val="1"/>
      <w:numFmt w:val="decimal"/>
      <w:lvlText w:val="%1."/>
      <w:lvlJc w:val="left"/>
      <w:pPr>
        <w:tabs>
          <w:tab w:val="num" w:pos="851"/>
        </w:tabs>
        <w:ind w:left="2098" w:hanging="20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lowerLetter"/>
      <w:lvlText w:val="%4."/>
      <w:lvlJc w:val="left"/>
      <w:pPr>
        <w:tabs>
          <w:tab w:val="left" w:pos="21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left" w:pos="21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tabs>
          <w:tab w:val="left" w:pos="216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21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left" w:pos="21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tabs>
          <w:tab w:val="left" w:pos="216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2CF32CD1"/>
    <w:multiLevelType w:val="hybridMultilevel"/>
    <w:tmpl w:val="2528F8AE"/>
    <w:lvl w:ilvl="0" w:tplc="70BEC9FA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211E09"/>
    <w:multiLevelType w:val="hybridMultilevel"/>
    <w:tmpl w:val="31DA08B8"/>
    <w:numStyleLink w:val="Style5import"/>
  </w:abstractNum>
  <w:abstractNum w:abstractNumId="12">
    <w:nsid w:val="31AB23AC"/>
    <w:multiLevelType w:val="multilevel"/>
    <w:tmpl w:val="7DBAB3FE"/>
    <w:numStyleLink w:val="Style2import"/>
  </w:abstractNum>
  <w:abstractNum w:abstractNumId="13">
    <w:nsid w:val="32F7702A"/>
    <w:multiLevelType w:val="multilevel"/>
    <w:tmpl w:val="758E4656"/>
    <w:numStyleLink w:val="Style3import"/>
  </w:abstractNum>
  <w:abstractNum w:abstractNumId="14">
    <w:nsid w:val="35966EE4"/>
    <w:multiLevelType w:val="hybridMultilevel"/>
    <w:tmpl w:val="FEB89D2C"/>
    <w:lvl w:ilvl="0" w:tplc="DA0A54BA">
      <w:start w:val="5"/>
      <w:numFmt w:val="bullet"/>
      <w:lvlText w:val="-"/>
      <w:lvlJc w:val="left"/>
      <w:pPr>
        <w:ind w:left="1494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>
    <w:nsid w:val="469C0A3D"/>
    <w:multiLevelType w:val="multilevel"/>
    <w:tmpl w:val="7DBAB3FE"/>
    <w:lvl w:ilvl="0">
      <w:start w:val="1"/>
      <w:numFmt w:val="decimal"/>
      <w:lvlText w:val="%1."/>
      <w:lvlJc w:val="left"/>
      <w:pPr>
        <w:ind w:left="605" w:hanging="60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806" w:hanging="80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008" w:hanging="100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upperRoman"/>
      <w:lvlText w:val="%4."/>
      <w:lvlJc w:val="left"/>
      <w:pPr>
        <w:ind w:left="680" w:hanging="6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5."/>
      <w:lvlJc w:val="left"/>
      <w:pPr>
        <w:ind w:left="1021" w:hanging="6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5.%6."/>
      <w:lvlJc w:val="left"/>
      <w:pPr>
        <w:ind w:left="1361" w:hanging="6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5.%6.%7."/>
      <w:lvlJc w:val="left"/>
      <w:pPr>
        <w:ind w:left="851" w:hanging="85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5.%6.%7.%8."/>
      <w:lvlJc w:val="left"/>
      <w:pPr>
        <w:ind w:left="1021" w:hanging="102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5.%6.%7.%8.%9."/>
      <w:lvlJc w:val="left"/>
      <w:pPr>
        <w:ind w:left="1021" w:hanging="102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46DF0D45"/>
    <w:multiLevelType w:val="hybridMultilevel"/>
    <w:tmpl w:val="758E4656"/>
    <w:styleLink w:val="Style3import"/>
    <w:lvl w:ilvl="0" w:tplc="758E4656">
      <w:start w:val="1"/>
      <w:numFmt w:val="decimal"/>
      <w:lvlText w:val="%1."/>
      <w:lvlJc w:val="left"/>
      <w:pPr>
        <w:tabs>
          <w:tab w:val="num" w:pos="851"/>
        </w:tabs>
        <w:ind w:left="2098" w:hanging="20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A9D4A204">
      <w:start w:val="1"/>
      <w:numFmt w:val="decimal"/>
      <w:lvlText w:val="%2."/>
      <w:lvlJc w:val="left"/>
      <w:pPr>
        <w:ind w:left="113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9C49BF2">
      <w:start w:val="1"/>
      <w:numFmt w:val="decimal"/>
      <w:lvlText w:val="%3."/>
      <w:lvlJc w:val="left"/>
      <w:pPr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9164894">
      <w:start w:val="1"/>
      <w:numFmt w:val="lowerLetter"/>
      <w:lvlText w:val="%4."/>
      <w:lvlJc w:val="left"/>
      <w:pPr>
        <w:tabs>
          <w:tab w:val="left" w:pos="21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428351A">
      <w:start w:val="1"/>
      <w:numFmt w:val="lowerLetter"/>
      <w:lvlText w:val="%5."/>
      <w:lvlJc w:val="left"/>
      <w:pPr>
        <w:tabs>
          <w:tab w:val="left" w:pos="21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3D08834">
      <w:start w:val="1"/>
      <w:numFmt w:val="lowerRoman"/>
      <w:lvlText w:val="%6."/>
      <w:lvlJc w:val="left"/>
      <w:pPr>
        <w:tabs>
          <w:tab w:val="left" w:pos="216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83055A8">
      <w:start w:val="1"/>
      <w:numFmt w:val="decimal"/>
      <w:lvlText w:val="%7."/>
      <w:lvlJc w:val="left"/>
      <w:pPr>
        <w:tabs>
          <w:tab w:val="left" w:pos="21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3445C2A">
      <w:start w:val="1"/>
      <w:numFmt w:val="lowerLetter"/>
      <w:lvlText w:val="%8."/>
      <w:lvlJc w:val="left"/>
      <w:pPr>
        <w:tabs>
          <w:tab w:val="left" w:pos="21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4D4E5E2">
      <w:start w:val="1"/>
      <w:numFmt w:val="lowerRoman"/>
      <w:lvlText w:val="%9."/>
      <w:lvlJc w:val="left"/>
      <w:pPr>
        <w:tabs>
          <w:tab w:val="left" w:pos="216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nsid w:val="4DBC5CE3"/>
    <w:multiLevelType w:val="multilevel"/>
    <w:tmpl w:val="758E4656"/>
    <w:lvl w:ilvl="0">
      <w:start w:val="1"/>
      <w:numFmt w:val="decimal"/>
      <w:lvlText w:val="%1."/>
      <w:lvlJc w:val="left"/>
      <w:pPr>
        <w:tabs>
          <w:tab w:val="num" w:pos="851"/>
        </w:tabs>
        <w:ind w:left="2098" w:hanging="20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lowerLetter"/>
      <w:lvlText w:val="%4."/>
      <w:lvlJc w:val="left"/>
      <w:pPr>
        <w:tabs>
          <w:tab w:val="left" w:pos="21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left" w:pos="21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tabs>
          <w:tab w:val="left" w:pos="216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21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left" w:pos="21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tabs>
          <w:tab w:val="left" w:pos="216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513C3A82"/>
    <w:multiLevelType w:val="multilevel"/>
    <w:tmpl w:val="EAD219DC"/>
    <w:numStyleLink w:val="Style7import"/>
  </w:abstractNum>
  <w:abstractNum w:abstractNumId="19">
    <w:nsid w:val="53581C68"/>
    <w:multiLevelType w:val="multilevel"/>
    <w:tmpl w:val="758E4656"/>
    <w:lvl w:ilvl="0">
      <w:start w:val="1"/>
      <w:numFmt w:val="decimal"/>
      <w:lvlText w:val="%1."/>
      <w:lvlJc w:val="left"/>
      <w:pPr>
        <w:tabs>
          <w:tab w:val="num" w:pos="851"/>
        </w:tabs>
        <w:ind w:left="2098" w:hanging="20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lowerLetter"/>
      <w:lvlText w:val="%4."/>
      <w:lvlJc w:val="left"/>
      <w:pPr>
        <w:tabs>
          <w:tab w:val="left" w:pos="21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left" w:pos="21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tabs>
          <w:tab w:val="left" w:pos="216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21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left" w:pos="21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tabs>
          <w:tab w:val="left" w:pos="216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555151D0"/>
    <w:multiLevelType w:val="hybridMultilevel"/>
    <w:tmpl w:val="3CF639BA"/>
    <w:styleLink w:val="Style4import"/>
    <w:lvl w:ilvl="0" w:tplc="3CF639BA">
      <w:start w:val="1"/>
      <w:numFmt w:val="decimal"/>
      <w:lvlText w:val="%1."/>
      <w:lvlJc w:val="left"/>
      <w:pPr>
        <w:tabs>
          <w:tab w:val="left" w:pos="1134"/>
        </w:tabs>
        <w:ind w:left="851" w:hanging="85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17102498">
      <w:start w:val="1"/>
      <w:numFmt w:val="decimal"/>
      <w:lvlText w:val="%2."/>
      <w:lvlJc w:val="left"/>
      <w:pPr>
        <w:ind w:left="113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21AF112">
      <w:start w:val="1"/>
      <w:numFmt w:val="decimal"/>
      <w:lvlText w:val="%3."/>
      <w:lvlJc w:val="left"/>
      <w:pPr>
        <w:tabs>
          <w:tab w:val="left" w:pos="1134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758B676">
      <w:start w:val="1"/>
      <w:numFmt w:val="lowerLetter"/>
      <w:lvlText w:val="%4."/>
      <w:lvlJc w:val="left"/>
      <w:pPr>
        <w:tabs>
          <w:tab w:val="left" w:pos="1134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B92B700">
      <w:start w:val="1"/>
      <w:numFmt w:val="lowerLetter"/>
      <w:lvlText w:val="%5."/>
      <w:lvlJc w:val="left"/>
      <w:pPr>
        <w:tabs>
          <w:tab w:val="left" w:pos="1134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4E6E778">
      <w:start w:val="1"/>
      <w:numFmt w:val="lowerRoman"/>
      <w:lvlText w:val="%6."/>
      <w:lvlJc w:val="left"/>
      <w:pPr>
        <w:tabs>
          <w:tab w:val="left" w:pos="1134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4563BA2">
      <w:start w:val="1"/>
      <w:numFmt w:val="decimal"/>
      <w:lvlText w:val="%7."/>
      <w:lvlJc w:val="left"/>
      <w:pPr>
        <w:tabs>
          <w:tab w:val="left" w:pos="1134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D243612">
      <w:start w:val="1"/>
      <w:numFmt w:val="lowerLetter"/>
      <w:lvlText w:val="%8."/>
      <w:lvlJc w:val="left"/>
      <w:pPr>
        <w:tabs>
          <w:tab w:val="left" w:pos="1134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40E0496">
      <w:start w:val="1"/>
      <w:numFmt w:val="lowerRoman"/>
      <w:lvlText w:val="%9."/>
      <w:lvlJc w:val="left"/>
      <w:pPr>
        <w:tabs>
          <w:tab w:val="left" w:pos="1134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57D002DB"/>
    <w:multiLevelType w:val="hybridMultilevel"/>
    <w:tmpl w:val="3CF639BA"/>
    <w:numStyleLink w:val="Style4import"/>
  </w:abstractNum>
  <w:abstractNum w:abstractNumId="22">
    <w:nsid w:val="59222322"/>
    <w:multiLevelType w:val="hybridMultilevel"/>
    <w:tmpl w:val="EAD219DC"/>
    <w:styleLink w:val="Style7import"/>
    <w:lvl w:ilvl="0" w:tplc="EAD219DC">
      <w:start w:val="1"/>
      <w:numFmt w:val="decimal"/>
      <w:lvlText w:val="%1."/>
      <w:lvlJc w:val="left"/>
      <w:pPr>
        <w:tabs>
          <w:tab w:val="left" w:pos="1134"/>
        </w:tabs>
        <w:ind w:left="851" w:hanging="85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4CB89B46">
      <w:start w:val="1"/>
      <w:numFmt w:val="decimal"/>
      <w:lvlText w:val="%2."/>
      <w:lvlJc w:val="left"/>
      <w:pPr>
        <w:ind w:left="113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D18B4E8">
      <w:start w:val="1"/>
      <w:numFmt w:val="decimal"/>
      <w:lvlText w:val="%3."/>
      <w:lvlJc w:val="left"/>
      <w:pPr>
        <w:tabs>
          <w:tab w:val="left" w:pos="1134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5AE995C">
      <w:start w:val="1"/>
      <w:numFmt w:val="lowerLetter"/>
      <w:lvlText w:val="%4."/>
      <w:lvlJc w:val="left"/>
      <w:pPr>
        <w:tabs>
          <w:tab w:val="left" w:pos="1134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1502FEA">
      <w:start w:val="1"/>
      <w:numFmt w:val="lowerLetter"/>
      <w:lvlText w:val="%5."/>
      <w:lvlJc w:val="left"/>
      <w:pPr>
        <w:tabs>
          <w:tab w:val="left" w:pos="1134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CD4460E">
      <w:start w:val="1"/>
      <w:numFmt w:val="lowerRoman"/>
      <w:lvlText w:val="%6."/>
      <w:lvlJc w:val="left"/>
      <w:pPr>
        <w:tabs>
          <w:tab w:val="left" w:pos="1134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9DC7424">
      <w:start w:val="1"/>
      <w:numFmt w:val="decimal"/>
      <w:lvlText w:val="%7."/>
      <w:lvlJc w:val="left"/>
      <w:pPr>
        <w:tabs>
          <w:tab w:val="left" w:pos="1134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568ADE6">
      <w:start w:val="1"/>
      <w:numFmt w:val="lowerLetter"/>
      <w:lvlText w:val="%8."/>
      <w:lvlJc w:val="left"/>
      <w:pPr>
        <w:tabs>
          <w:tab w:val="left" w:pos="1134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72AFA34">
      <w:start w:val="1"/>
      <w:numFmt w:val="lowerRoman"/>
      <w:lvlText w:val="%9."/>
      <w:lvlJc w:val="left"/>
      <w:pPr>
        <w:tabs>
          <w:tab w:val="left" w:pos="1134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5D6E032E"/>
    <w:multiLevelType w:val="hybridMultilevel"/>
    <w:tmpl w:val="CF5C9BA0"/>
    <w:lvl w:ilvl="0" w:tplc="CDDC12A6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8F710E"/>
    <w:multiLevelType w:val="multilevel"/>
    <w:tmpl w:val="7DBAB3FE"/>
    <w:styleLink w:val="Style2import"/>
    <w:lvl w:ilvl="0">
      <w:start w:val="1"/>
      <w:numFmt w:val="decimal"/>
      <w:lvlText w:val="%1."/>
      <w:lvlJc w:val="left"/>
      <w:pPr>
        <w:ind w:left="605" w:hanging="60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806" w:hanging="80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008" w:hanging="100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upperRoman"/>
      <w:lvlText w:val="%4."/>
      <w:lvlJc w:val="left"/>
      <w:pPr>
        <w:ind w:left="680" w:hanging="6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5."/>
      <w:lvlJc w:val="left"/>
      <w:pPr>
        <w:ind w:left="1021" w:hanging="6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5.%6."/>
      <w:lvlJc w:val="left"/>
      <w:pPr>
        <w:ind w:left="1361" w:hanging="6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5.%6.%7."/>
      <w:lvlJc w:val="left"/>
      <w:pPr>
        <w:ind w:left="851" w:hanging="85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5.%6.%7.%8."/>
      <w:lvlJc w:val="left"/>
      <w:pPr>
        <w:ind w:left="1021" w:hanging="102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5.%6.%7.%8.%9."/>
      <w:lvlJc w:val="left"/>
      <w:pPr>
        <w:ind w:left="1021" w:hanging="102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nsid w:val="5E691EBC"/>
    <w:multiLevelType w:val="multilevel"/>
    <w:tmpl w:val="C352D55C"/>
    <w:lvl w:ilvl="0">
      <w:start w:val="4"/>
      <w:numFmt w:val="decimal"/>
      <w:lvlText w:val="%1."/>
      <w:lvlJc w:val="left"/>
      <w:pPr>
        <w:ind w:left="605" w:hanging="605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ind w:left="806" w:hanging="806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ind w:left="1008" w:hanging="1008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>
      <w:start w:val="4"/>
      <w:numFmt w:val="upperRoman"/>
      <w:lvlText w:val="%4."/>
      <w:lvlJc w:val="left"/>
      <w:pPr>
        <w:ind w:left="680" w:hanging="680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5."/>
      <w:lvlJc w:val="left"/>
      <w:pPr>
        <w:ind w:left="1021" w:hanging="681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5.%6."/>
      <w:lvlJc w:val="left"/>
      <w:pPr>
        <w:ind w:left="1361" w:hanging="681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5.%6.%7."/>
      <w:lvlJc w:val="left"/>
      <w:pPr>
        <w:ind w:left="851" w:hanging="851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5.%6.%7.%8."/>
      <w:lvlJc w:val="left"/>
      <w:pPr>
        <w:ind w:left="1021" w:hanging="1021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suff w:val="nothing"/>
      <w:lvlText w:val="%5.%6.%7.%8.%9."/>
      <w:lvlJc w:val="left"/>
      <w:pPr>
        <w:ind w:left="1021" w:hanging="1021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26">
    <w:nsid w:val="61DF6583"/>
    <w:multiLevelType w:val="multilevel"/>
    <w:tmpl w:val="4CE43864"/>
    <w:lvl w:ilvl="0">
      <w:start w:val="6"/>
      <w:numFmt w:val="decimal"/>
      <w:lvlText w:val="%1."/>
      <w:lvlJc w:val="left"/>
      <w:pPr>
        <w:tabs>
          <w:tab w:val="num" w:pos="851"/>
        </w:tabs>
        <w:ind w:left="2098" w:hanging="2098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vertAlign w:val="baseline"/>
      </w:rPr>
    </w:lvl>
    <w:lvl w:ilvl="1">
      <w:start w:val="2"/>
      <w:numFmt w:val="decimal"/>
      <w:lvlText w:val="%2."/>
      <w:lvlJc w:val="left"/>
      <w:pPr>
        <w:ind w:left="1134" w:hanging="567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3."/>
      <w:lvlJc w:val="left"/>
      <w:pPr>
        <w:ind w:left="2160" w:hanging="291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8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2160"/>
        </w:tabs>
        <w:ind w:left="4320" w:hanging="291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504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2160"/>
        </w:tabs>
        <w:ind w:left="576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2160"/>
        </w:tabs>
        <w:ind w:left="6480" w:hanging="291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27">
    <w:nsid w:val="65425486"/>
    <w:multiLevelType w:val="hybridMultilevel"/>
    <w:tmpl w:val="DB96C7DA"/>
    <w:styleLink w:val="Style6import"/>
    <w:lvl w:ilvl="0" w:tplc="B0E007C0">
      <w:start w:val="1"/>
      <w:numFmt w:val="bullet"/>
      <w:lvlText w:val="❖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9FA53E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54CA5E0">
      <w:start w:val="1"/>
      <w:numFmt w:val="bullet"/>
      <w:lvlText w:val="▪"/>
      <w:lvlJc w:val="left"/>
      <w:pPr>
        <w:ind w:left="2042" w:hanging="2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406AEE4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4429D5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7CA0046">
      <w:start w:val="1"/>
      <w:numFmt w:val="bullet"/>
      <w:lvlText w:val="▪"/>
      <w:lvlJc w:val="left"/>
      <w:pPr>
        <w:ind w:left="4084" w:hanging="1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5F4FD4E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52ADE8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6E44F5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nsid w:val="66C138D2"/>
    <w:multiLevelType w:val="multilevel"/>
    <w:tmpl w:val="758E4656"/>
    <w:numStyleLink w:val="Style3import"/>
  </w:abstractNum>
  <w:abstractNum w:abstractNumId="29">
    <w:nsid w:val="66C14A7A"/>
    <w:multiLevelType w:val="hybridMultilevel"/>
    <w:tmpl w:val="C304E6D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8525E0E"/>
    <w:multiLevelType w:val="hybridMultilevel"/>
    <w:tmpl w:val="CE50594E"/>
    <w:lvl w:ilvl="0" w:tplc="AC3640C8">
      <w:start w:val="5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B460CC"/>
    <w:multiLevelType w:val="hybridMultilevel"/>
    <w:tmpl w:val="D9E82D3A"/>
    <w:numStyleLink w:val="Style9import"/>
  </w:abstractNum>
  <w:abstractNum w:abstractNumId="32">
    <w:nsid w:val="7B153512"/>
    <w:multiLevelType w:val="multilevel"/>
    <w:tmpl w:val="758E4656"/>
    <w:numStyleLink w:val="Style3import"/>
  </w:abstractNum>
  <w:abstractNum w:abstractNumId="33">
    <w:nsid w:val="7E887919"/>
    <w:multiLevelType w:val="hybridMultilevel"/>
    <w:tmpl w:val="07907D74"/>
    <w:styleLink w:val="Style8import"/>
    <w:lvl w:ilvl="0" w:tplc="3A9616BC">
      <w:start w:val="1"/>
      <w:numFmt w:val="decimal"/>
      <w:lvlText w:val="%1."/>
      <w:lvlJc w:val="left"/>
      <w:pPr>
        <w:tabs>
          <w:tab w:val="left" w:pos="1134"/>
        </w:tabs>
        <w:ind w:left="851" w:hanging="85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B02292CE">
      <w:start w:val="1"/>
      <w:numFmt w:val="decimal"/>
      <w:lvlText w:val="%2."/>
      <w:lvlJc w:val="left"/>
      <w:pPr>
        <w:ind w:left="113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1F2E114">
      <w:start w:val="1"/>
      <w:numFmt w:val="decimal"/>
      <w:lvlText w:val="%3."/>
      <w:lvlJc w:val="left"/>
      <w:pPr>
        <w:tabs>
          <w:tab w:val="left" w:pos="1134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654FF74">
      <w:start w:val="1"/>
      <w:numFmt w:val="lowerLetter"/>
      <w:lvlText w:val="%4."/>
      <w:lvlJc w:val="left"/>
      <w:pPr>
        <w:tabs>
          <w:tab w:val="left" w:pos="1134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81E3650">
      <w:start w:val="1"/>
      <w:numFmt w:val="lowerLetter"/>
      <w:lvlText w:val="%5."/>
      <w:lvlJc w:val="left"/>
      <w:pPr>
        <w:tabs>
          <w:tab w:val="left" w:pos="1134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43644E8">
      <w:start w:val="1"/>
      <w:numFmt w:val="lowerRoman"/>
      <w:lvlText w:val="%6."/>
      <w:lvlJc w:val="left"/>
      <w:pPr>
        <w:tabs>
          <w:tab w:val="left" w:pos="1134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8B05BC6">
      <w:start w:val="1"/>
      <w:numFmt w:val="decimal"/>
      <w:lvlText w:val="%7."/>
      <w:lvlJc w:val="left"/>
      <w:pPr>
        <w:tabs>
          <w:tab w:val="left" w:pos="1134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2344740">
      <w:start w:val="1"/>
      <w:numFmt w:val="lowerLetter"/>
      <w:lvlText w:val="%8."/>
      <w:lvlJc w:val="left"/>
      <w:pPr>
        <w:tabs>
          <w:tab w:val="left" w:pos="1134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FE87EEE">
      <w:start w:val="1"/>
      <w:numFmt w:val="lowerRoman"/>
      <w:lvlText w:val="%9."/>
      <w:lvlJc w:val="left"/>
      <w:pPr>
        <w:tabs>
          <w:tab w:val="left" w:pos="1134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nsid w:val="7F9D0466"/>
    <w:multiLevelType w:val="hybridMultilevel"/>
    <w:tmpl w:val="758E4656"/>
    <w:numStyleLink w:val="Style3import"/>
  </w:abstractNum>
  <w:num w:numId="1">
    <w:abstractNumId w:val="24"/>
  </w:num>
  <w:num w:numId="2">
    <w:abstractNumId w:val="12"/>
  </w:num>
  <w:num w:numId="3">
    <w:abstractNumId w:val="16"/>
  </w:num>
  <w:num w:numId="4">
    <w:abstractNumId w:val="34"/>
  </w:num>
  <w:num w:numId="5">
    <w:abstractNumId w:val="20"/>
  </w:num>
  <w:num w:numId="6">
    <w:abstractNumId w:val="21"/>
  </w:num>
  <w:num w:numId="7">
    <w:abstractNumId w:val="12"/>
    <w:lvlOverride w:ilvl="0"/>
    <w:lvlOverride w:ilvl="1"/>
    <w:lvlOverride w:ilvl="2"/>
    <w:lvlOverride w:ilvl="3">
      <w:startOverride w:val="2"/>
    </w:lvlOverride>
  </w:num>
  <w:num w:numId="8">
    <w:abstractNumId w:val="34"/>
    <w:lvlOverride w:ilvl="0">
      <w:startOverride w:val="2"/>
    </w:lvlOverride>
  </w:num>
  <w:num w:numId="9">
    <w:abstractNumId w:val="34"/>
    <w:lvlOverride w:ilvl="0">
      <w:lvl w:ilvl="0" w:tplc="6EB22470">
        <w:start w:val="1"/>
        <w:numFmt w:val="decimal"/>
        <w:lvlText w:val="%1."/>
        <w:lvlJc w:val="left"/>
        <w:pPr>
          <w:tabs>
            <w:tab w:val="num" w:pos="851"/>
          </w:tabs>
          <w:ind w:left="2098" w:hanging="20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25FA5C7C">
        <w:start w:val="1"/>
        <w:numFmt w:val="decimal"/>
        <w:lvlText w:val="%2."/>
        <w:lvlJc w:val="left"/>
        <w:pPr>
          <w:tabs>
            <w:tab w:val="num" w:pos="1134"/>
          </w:tabs>
          <w:ind w:left="2381" w:hanging="18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D080382">
        <w:start w:val="1"/>
        <w:numFmt w:val="decimal"/>
        <w:lvlText w:val="%3."/>
        <w:lvlJc w:val="left"/>
        <w:pPr>
          <w:ind w:left="216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2D6DDC2">
        <w:start w:val="1"/>
        <w:numFmt w:val="lowerLetter"/>
        <w:lvlText w:val="%4."/>
        <w:lvlJc w:val="left"/>
        <w:pPr>
          <w:tabs>
            <w:tab w:val="left" w:pos="2160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9F05E78">
        <w:start w:val="1"/>
        <w:numFmt w:val="lowerLetter"/>
        <w:lvlText w:val="%5."/>
        <w:lvlJc w:val="left"/>
        <w:pPr>
          <w:tabs>
            <w:tab w:val="left" w:pos="2160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F24C3E8">
        <w:start w:val="1"/>
        <w:numFmt w:val="lowerRoman"/>
        <w:lvlText w:val="%6."/>
        <w:lvlJc w:val="left"/>
        <w:pPr>
          <w:tabs>
            <w:tab w:val="left" w:pos="2160"/>
          </w:tabs>
          <w:ind w:left="432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F3ADC4E">
        <w:start w:val="1"/>
        <w:numFmt w:val="decimal"/>
        <w:lvlText w:val="%7."/>
        <w:lvlJc w:val="left"/>
        <w:pPr>
          <w:tabs>
            <w:tab w:val="left" w:pos="2160"/>
          </w:tabs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C02A8D4">
        <w:start w:val="1"/>
        <w:numFmt w:val="lowerLetter"/>
        <w:lvlText w:val="%8."/>
        <w:lvlJc w:val="left"/>
        <w:pPr>
          <w:tabs>
            <w:tab w:val="left" w:pos="2160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39233E8">
        <w:start w:val="1"/>
        <w:numFmt w:val="lowerRoman"/>
        <w:lvlText w:val="%9."/>
        <w:lvlJc w:val="left"/>
        <w:pPr>
          <w:tabs>
            <w:tab w:val="left" w:pos="2160"/>
          </w:tabs>
          <w:ind w:left="648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7"/>
  </w:num>
  <w:num w:numId="11">
    <w:abstractNumId w:val="11"/>
  </w:num>
  <w:num w:numId="12">
    <w:abstractNumId w:val="12"/>
    <w:lvlOverride w:ilvl="0"/>
    <w:lvlOverride w:ilvl="1"/>
    <w:lvlOverride w:ilvl="2"/>
    <w:lvlOverride w:ilvl="3">
      <w:startOverride w:val="3"/>
    </w:lvlOverride>
  </w:num>
  <w:num w:numId="13">
    <w:abstractNumId w:val="34"/>
    <w:lvlOverride w:ilvl="0">
      <w:startOverride w:val="3"/>
    </w:lvlOverride>
  </w:num>
  <w:num w:numId="14">
    <w:abstractNumId w:val="27"/>
  </w:num>
  <w:num w:numId="15">
    <w:abstractNumId w:val="1"/>
  </w:num>
  <w:num w:numId="16">
    <w:abstractNumId w:val="12"/>
    <w:lvlOverride w:ilvl="0"/>
    <w:lvlOverride w:ilvl="1"/>
    <w:lvlOverride w:ilvl="2"/>
    <w:lvlOverride w:ilvl="3">
      <w:startOverride w:val="4"/>
    </w:lvlOverride>
  </w:num>
  <w:num w:numId="17">
    <w:abstractNumId w:val="34"/>
    <w:lvlOverride w:ilvl="0">
      <w:startOverride w:val="4"/>
    </w:lvlOverride>
  </w:num>
  <w:num w:numId="18">
    <w:abstractNumId w:val="12"/>
    <w:lvlOverride w:ilvl="0"/>
    <w:lvlOverride w:ilvl="1"/>
    <w:lvlOverride w:ilvl="2"/>
    <w:lvlOverride w:ilvl="3">
      <w:startOverride w:val="5"/>
    </w:lvlOverride>
  </w:num>
  <w:num w:numId="19">
    <w:abstractNumId w:val="22"/>
  </w:num>
  <w:num w:numId="20">
    <w:abstractNumId w:val="5"/>
  </w:num>
  <w:num w:numId="21">
    <w:abstractNumId w:val="33"/>
  </w:num>
  <w:num w:numId="22">
    <w:abstractNumId w:val="6"/>
  </w:num>
  <w:num w:numId="23">
    <w:abstractNumId w:val="6"/>
    <w:lvlOverride w:ilvl="0">
      <w:lvl w:ilvl="0" w:tplc="8F461ABA">
        <w:start w:val="1"/>
        <w:numFmt w:val="decimal"/>
        <w:lvlText w:val="%1."/>
        <w:lvlJc w:val="left"/>
        <w:pPr>
          <w:ind w:left="851" w:hanging="8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ABB860A8">
        <w:start w:val="1"/>
        <w:numFmt w:val="decimal"/>
        <w:lvlText w:val="%2."/>
        <w:lvlJc w:val="left"/>
        <w:pPr>
          <w:tabs>
            <w:tab w:val="num" w:pos="1134"/>
          </w:tabs>
          <w:ind w:left="2268" w:hanging="17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552D4A6">
        <w:start w:val="1"/>
        <w:numFmt w:val="decimal"/>
        <w:lvlText w:val="%3."/>
        <w:lvlJc w:val="left"/>
        <w:pPr>
          <w:tabs>
            <w:tab w:val="left" w:pos="1134"/>
            <w:tab w:val="num" w:pos="2160"/>
          </w:tabs>
          <w:ind w:left="3294" w:hanging="1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21AF04A">
        <w:start w:val="1"/>
        <w:numFmt w:val="lowerLetter"/>
        <w:lvlText w:val="%4."/>
        <w:lvlJc w:val="left"/>
        <w:pPr>
          <w:tabs>
            <w:tab w:val="left" w:pos="1134"/>
            <w:tab w:val="num" w:pos="2880"/>
          </w:tabs>
          <w:ind w:left="4014" w:hanging="14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CC83E4E">
        <w:start w:val="1"/>
        <w:numFmt w:val="lowerLetter"/>
        <w:lvlText w:val="%5."/>
        <w:lvlJc w:val="left"/>
        <w:pPr>
          <w:tabs>
            <w:tab w:val="left" w:pos="1134"/>
            <w:tab w:val="num" w:pos="3600"/>
          </w:tabs>
          <w:ind w:left="4734" w:hanging="14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2001B12">
        <w:start w:val="1"/>
        <w:numFmt w:val="lowerRoman"/>
        <w:lvlText w:val="%6."/>
        <w:lvlJc w:val="left"/>
        <w:pPr>
          <w:tabs>
            <w:tab w:val="left" w:pos="1134"/>
            <w:tab w:val="num" w:pos="4320"/>
          </w:tabs>
          <w:ind w:left="5454" w:hanging="1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C78DA88">
        <w:start w:val="1"/>
        <w:numFmt w:val="decimal"/>
        <w:lvlText w:val="%7."/>
        <w:lvlJc w:val="left"/>
        <w:pPr>
          <w:tabs>
            <w:tab w:val="left" w:pos="1134"/>
            <w:tab w:val="num" w:pos="5040"/>
          </w:tabs>
          <w:ind w:left="6174" w:hanging="14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1D83BA4">
        <w:start w:val="1"/>
        <w:numFmt w:val="lowerLetter"/>
        <w:lvlText w:val="%8."/>
        <w:lvlJc w:val="left"/>
        <w:pPr>
          <w:tabs>
            <w:tab w:val="left" w:pos="1134"/>
            <w:tab w:val="num" w:pos="5760"/>
          </w:tabs>
          <w:ind w:left="6894" w:hanging="14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C2A130E">
        <w:start w:val="1"/>
        <w:numFmt w:val="lowerRoman"/>
        <w:lvlText w:val="%9."/>
        <w:lvlJc w:val="left"/>
        <w:pPr>
          <w:tabs>
            <w:tab w:val="left" w:pos="1134"/>
            <w:tab w:val="num" w:pos="6480"/>
          </w:tabs>
          <w:ind w:left="7614" w:hanging="1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/>
    <w:lvlOverride w:ilvl="1">
      <w:startOverride w:val="3"/>
    </w:lvlOverride>
  </w:num>
  <w:num w:numId="25">
    <w:abstractNumId w:val="4"/>
  </w:num>
  <w:num w:numId="26">
    <w:abstractNumId w:val="31"/>
  </w:num>
  <w:num w:numId="27">
    <w:abstractNumId w:val="18"/>
  </w:num>
  <w:num w:numId="28">
    <w:abstractNumId w:val="32"/>
  </w:num>
  <w:num w:numId="29">
    <w:abstractNumId w:val="0"/>
  </w:num>
  <w:num w:numId="30">
    <w:abstractNumId w:val="10"/>
  </w:num>
  <w:num w:numId="31">
    <w:abstractNumId w:val="19"/>
  </w:num>
  <w:num w:numId="32">
    <w:abstractNumId w:val="17"/>
  </w:num>
  <w:num w:numId="33">
    <w:abstractNumId w:val="28"/>
  </w:num>
  <w:num w:numId="34">
    <w:abstractNumId w:val="14"/>
  </w:num>
  <w:num w:numId="35">
    <w:abstractNumId w:val="13"/>
  </w:num>
  <w:num w:numId="36">
    <w:abstractNumId w:val="9"/>
  </w:num>
  <w:num w:numId="37">
    <w:abstractNumId w:val="30"/>
  </w:num>
  <w:num w:numId="38">
    <w:abstractNumId w:val="26"/>
  </w:num>
  <w:num w:numId="39">
    <w:abstractNumId w:val="15"/>
  </w:num>
  <w:num w:numId="40">
    <w:abstractNumId w:val="25"/>
  </w:num>
  <w:num w:numId="41">
    <w:abstractNumId w:val="3"/>
  </w:num>
  <w:num w:numId="42">
    <w:abstractNumId w:val="2"/>
  </w:num>
  <w:num w:numId="43">
    <w:abstractNumId w:val="29"/>
  </w:num>
  <w:num w:numId="44">
    <w:abstractNumId w:val="8"/>
  </w:num>
  <w:num w:numId="4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021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911F6"/>
    <w:rsid w:val="000262A2"/>
    <w:rsid w:val="00035FF9"/>
    <w:rsid w:val="00036073"/>
    <w:rsid w:val="00045F51"/>
    <w:rsid w:val="00055DD9"/>
    <w:rsid w:val="0006425A"/>
    <w:rsid w:val="000714EE"/>
    <w:rsid w:val="00076621"/>
    <w:rsid w:val="000802BC"/>
    <w:rsid w:val="000825ED"/>
    <w:rsid w:val="00084F21"/>
    <w:rsid w:val="000878D8"/>
    <w:rsid w:val="00093DE2"/>
    <w:rsid w:val="000970DB"/>
    <w:rsid w:val="000C5123"/>
    <w:rsid w:val="000C617B"/>
    <w:rsid w:val="000C66B4"/>
    <w:rsid w:val="000D5705"/>
    <w:rsid w:val="000D79F6"/>
    <w:rsid w:val="00117F13"/>
    <w:rsid w:val="00122107"/>
    <w:rsid w:val="0012529A"/>
    <w:rsid w:val="00131F24"/>
    <w:rsid w:val="00146BFE"/>
    <w:rsid w:val="00152F4E"/>
    <w:rsid w:val="00177CA0"/>
    <w:rsid w:val="001823A4"/>
    <w:rsid w:val="001857E2"/>
    <w:rsid w:val="001A5989"/>
    <w:rsid w:val="001D15A6"/>
    <w:rsid w:val="001D521D"/>
    <w:rsid w:val="001E380C"/>
    <w:rsid w:val="001E5154"/>
    <w:rsid w:val="001F16EF"/>
    <w:rsid w:val="001F35A6"/>
    <w:rsid w:val="002006F2"/>
    <w:rsid w:val="00211BD7"/>
    <w:rsid w:val="00213810"/>
    <w:rsid w:val="00233057"/>
    <w:rsid w:val="00245341"/>
    <w:rsid w:val="00253523"/>
    <w:rsid w:val="00286F57"/>
    <w:rsid w:val="002A0247"/>
    <w:rsid w:val="002A0DDD"/>
    <w:rsid w:val="002B6743"/>
    <w:rsid w:val="002E2579"/>
    <w:rsid w:val="002F4855"/>
    <w:rsid w:val="002F6516"/>
    <w:rsid w:val="00310D52"/>
    <w:rsid w:val="003111D0"/>
    <w:rsid w:val="003117D8"/>
    <w:rsid w:val="003201BB"/>
    <w:rsid w:val="00340E8D"/>
    <w:rsid w:val="00342C1E"/>
    <w:rsid w:val="00351F40"/>
    <w:rsid w:val="00362879"/>
    <w:rsid w:val="00363C36"/>
    <w:rsid w:val="00366D80"/>
    <w:rsid w:val="003939AF"/>
    <w:rsid w:val="0039478C"/>
    <w:rsid w:val="003A2CDC"/>
    <w:rsid w:val="003A5959"/>
    <w:rsid w:val="003B1852"/>
    <w:rsid w:val="003B1A01"/>
    <w:rsid w:val="003C3E4A"/>
    <w:rsid w:val="003C792F"/>
    <w:rsid w:val="003E3AE5"/>
    <w:rsid w:val="003F017F"/>
    <w:rsid w:val="00401DB8"/>
    <w:rsid w:val="00406201"/>
    <w:rsid w:val="00411C76"/>
    <w:rsid w:val="00413669"/>
    <w:rsid w:val="00416EF6"/>
    <w:rsid w:val="0042380E"/>
    <w:rsid w:val="0042661F"/>
    <w:rsid w:val="0045513B"/>
    <w:rsid w:val="00466598"/>
    <w:rsid w:val="004811C1"/>
    <w:rsid w:val="004828DC"/>
    <w:rsid w:val="00487F97"/>
    <w:rsid w:val="004911F6"/>
    <w:rsid w:val="00497BF8"/>
    <w:rsid w:val="004A2340"/>
    <w:rsid w:val="004A6AC4"/>
    <w:rsid w:val="004A7600"/>
    <w:rsid w:val="004D07E5"/>
    <w:rsid w:val="004D0F17"/>
    <w:rsid w:val="004D6F9E"/>
    <w:rsid w:val="004E387E"/>
    <w:rsid w:val="00504D97"/>
    <w:rsid w:val="00510E28"/>
    <w:rsid w:val="0052380A"/>
    <w:rsid w:val="0053442E"/>
    <w:rsid w:val="0053538E"/>
    <w:rsid w:val="00537C1B"/>
    <w:rsid w:val="0055643B"/>
    <w:rsid w:val="00557000"/>
    <w:rsid w:val="005614D0"/>
    <w:rsid w:val="00565DC2"/>
    <w:rsid w:val="0057105E"/>
    <w:rsid w:val="00572C23"/>
    <w:rsid w:val="0057617F"/>
    <w:rsid w:val="00577D24"/>
    <w:rsid w:val="00591124"/>
    <w:rsid w:val="00593E81"/>
    <w:rsid w:val="005A2AD6"/>
    <w:rsid w:val="005A4FB5"/>
    <w:rsid w:val="005A61DF"/>
    <w:rsid w:val="005B00E2"/>
    <w:rsid w:val="005C4D51"/>
    <w:rsid w:val="005D02A1"/>
    <w:rsid w:val="005E0A3A"/>
    <w:rsid w:val="005F1C15"/>
    <w:rsid w:val="005F4DB4"/>
    <w:rsid w:val="005F58AC"/>
    <w:rsid w:val="005F6013"/>
    <w:rsid w:val="006046D0"/>
    <w:rsid w:val="00642885"/>
    <w:rsid w:val="006522DB"/>
    <w:rsid w:val="00663D45"/>
    <w:rsid w:val="00677A84"/>
    <w:rsid w:val="0069672E"/>
    <w:rsid w:val="006A41BC"/>
    <w:rsid w:val="006C32BD"/>
    <w:rsid w:val="006D67D5"/>
    <w:rsid w:val="006D7C4A"/>
    <w:rsid w:val="006E5128"/>
    <w:rsid w:val="006E7250"/>
    <w:rsid w:val="006F2853"/>
    <w:rsid w:val="006F285D"/>
    <w:rsid w:val="006F63AA"/>
    <w:rsid w:val="00703B68"/>
    <w:rsid w:val="00706CDF"/>
    <w:rsid w:val="0071666C"/>
    <w:rsid w:val="007206C8"/>
    <w:rsid w:val="00721F14"/>
    <w:rsid w:val="00733B0B"/>
    <w:rsid w:val="007377E6"/>
    <w:rsid w:val="00741695"/>
    <w:rsid w:val="00742FFC"/>
    <w:rsid w:val="00755F67"/>
    <w:rsid w:val="007575E1"/>
    <w:rsid w:val="007724DD"/>
    <w:rsid w:val="00785B00"/>
    <w:rsid w:val="00785D08"/>
    <w:rsid w:val="0079210B"/>
    <w:rsid w:val="007A4D08"/>
    <w:rsid w:val="007D3F91"/>
    <w:rsid w:val="007D52FE"/>
    <w:rsid w:val="007D7448"/>
    <w:rsid w:val="007E20B7"/>
    <w:rsid w:val="007F492A"/>
    <w:rsid w:val="00803FFD"/>
    <w:rsid w:val="008102BD"/>
    <w:rsid w:val="00813650"/>
    <w:rsid w:val="008245C0"/>
    <w:rsid w:val="008333B8"/>
    <w:rsid w:val="008567C4"/>
    <w:rsid w:val="00865C79"/>
    <w:rsid w:val="00872AF7"/>
    <w:rsid w:val="008736F0"/>
    <w:rsid w:val="00892290"/>
    <w:rsid w:val="00893E9E"/>
    <w:rsid w:val="008A4BAD"/>
    <w:rsid w:val="008B02D4"/>
    <w:rsid w:val="008B3F29"/>
    <w:rsid w:val="008D2CBB"/>
    <w:rsid w:val="008D5EC5"/>
    <w:rsid w:val="008E1D5C"/>
    <w:rsid w:val="008E2B88"/>
    <w:rsid w:val="00916980"/>
    <w:rsid w:val="00937874"/>
    <w:rsid w:val="0094032B"/>
    <w:rsid w:val="00947B0E"/>
    <w:rsid w:val="00950F20"/>
    <w:rsid w:val="009620C4"/>
    <w:rsid w:val="009655DE"/>
    <w:rsid w:val="00971FDF"/>
    <w:rsid w:val="00983AAA"/>
    <w:rsid w:val="00985089"/>
    <w:rsid w:val="00990554"/>
    <w:rsid w:val="0099562E"/>
    <w:rsid w:val="009A7048"/>
    <w:rsid w:val="009C2D62"/>
    <w:rsid w:val="009C39E6"/>
    <w:rsid w:val="00A01C16"/>
    <w:rsid w:val="00A31887"/>
    <w:rsid w:val="00A4038A"/>
    <w:rsid w:val="00A672C8"/>
    <w:rsid w:val="00A817E5"/>
    <w:rsid w:val="00A840DA"/>
    <w:rsid w:val="00A85FB8"/>
    <w:rsid w:val="00A9144F"/>
    <w:rsid w:val="00A915C0"/>
    <w:rsid w:val="00A94987"/>
    <w:rsid w:val="00AB16C6"/>
    <w:rsid w:val="00AB3243"/>
    <w:rsid w:val="00AB4AF4"/>
    <w:rsid w:val="00AB6D43"/>
    <w:rsid w:val="00AC4357"/>
    <w:rsid w:val="00AC56C9"/>
    <w:rsid w:val="00AD4BCC"/>
    <w:rsid w:val="00AE1F98"/>
    <w:rsid w:val="00AE2DF0"/>
    <w:rsid w:val="00AE4E3D"/>
    <w:rsid w:val="00AE50F8"/>
    <w:rsid w:val="00AE69C9"/>
    <w:rsid w:val="00AE7958"/>
    <w:rsid w:val="00AF432B"/>
    <w:rsid w:val="00B03329"/>
    <w:rsid w:val="00B038F0"/>
    <w:rsid w:val="00B047FA"/>
    <w:rsid w:val="00B141F1"/>
    <w:rsid w:val="00B378FA"/>
    <w:rsid w:val="00B469D3"/>
    <w:rsid w:val="00B47CDD"/>
    <w:rsid w:val="00B52AF5"/>
    <w:rsid w:val="00B617CB"/>
    <w:rsid w:val="00B85894"/>
    <w:rsid w:val="00BB7947"/>
    <w:rsid w:val="00BC2891"/>
    <w:rsid w:val="00BC636E"/>
    <w:rsid w:val="00BC6D22"/>
    <w:rsid w:val="00BD1D11"/>
    <w:rsid w:val="00BD6BC6"/>
    <w:rsid w:val="00BE117F"/>
    <w:rsid w:val="00C006E3"/>
    <w:rsid w:val="00C010F1"/>
    <w:rsid w:val="00C04C8B"/>
    <w:rsid w:val="00C202A3"/>
    <w:rsid w:val="00C40439"/>
    <w:rsid w:val="00C52394"/>
    <w:rsid w:val="00C61FF2"/>
    <w:rsid w:val="00C74747"/>
    <w:rsid w:val="00C765CD"/>
    <w:rsid w:val="00C90610"/>
    <w:rsid w:val="00CA1025"/>
    <w:rsid w:val="00CA372C"/>
    <w:rsid w:val="00CA39DA"/>
    <w:rsid w:val="00CA5928"/>
    <w:rsid w:val="00CA7377"/>
    <w:rsid w:val="00CB1803"/>
    <w:rsid w:val="00CB4A2A"/>
    <w:rsid w:val="00CB5E0C"/>
    <w:rsid w:val="00CB7152"/>
    <w:rsid w:val="00CB7C1C"/>
    <w:rsid w:val="00CC2B4F"/>
    <w:rsid w:val="00CC4749"/>
    <w:rsid w:val="00CD1759"/>
    <w:rsid w:val="00CD68D4"/>
    <w:rsid w:val="00CE6F22"/>
    <w:rsid w:val="00D03ADB"/>
    <w:rsid w:val="00D31012"/>
    <w:rsid w:val="00D359A7"/>
    <w:rsid w:val="00D40CAA"/>
    <w:rsid w:val="00D549C4"/>
    <w:rsid w:val="00D61E14"/>
    <w:rsid w:val="00D61E88"/>
    <w:rsid w:val="00D6513D"/>
    <w:rsid w:val="00D777DE"/>
    <w:rsid w:val="00D81C87"/>
    <w:rsid w:val="00DA7ADD"/>
    <w:rsid w:val="00DA7D6A"/>
    <w:rsid w:val="00DB673F"/>
    <w:rsid w:val="00DE3C89"/>
    <w:rsid w:val="00DF53F6"/>
    <w:rsid w:val="00DF67B2"/>
    <w:rsid w:val="00DF68FE"/>
    <w:rsid w:val="00E14577"/>
    <w:rsid w:val="00E16352"/>
    <w:rsid w:val="00E25AEA"/>
    <w:rsid w:val="00E33763"/>
    <w:rsid w:val="00E448B8"/>
    <w:rsid w:val="00E45C48"/>
    <w:rsid w:val="00E478BB"/>
    <w:rsid w:val="00E52112"/>
    <w:rsid w:val="00E54640"/>
    <w:rsid w:val="00E62285"/>
    <w:rsid w:val="00E7438D"/>
    <w:rsid w:val="00E814C2"/>
    <w:rsid w:val="00E90FEB"/>
    <w:rsid w:val="00EC2A78"/>
    <w:rsid w:val="00ED5B9D"/>
    <w:rsid w:val="00EE5BB0"/>
    <w:rsid w:val="00EF68E2"/>
    <w:rsid w:val="00EF6BC6"/>
    <w:rsid w:val="00F03B20"/>
    <w:rsid w:val="00F0700F"/>
    <w:rsid w:val="00F1254B"/>
    <w:rsid w:val="00F172F4"/>
    <w:rsid w:val="00F303DA"/>
    <w:rsid w:val="00F5239B"/>
    <w:rsid w:val="00F5356F"/>
    <w:rsid w:val="00F74EEE"/>
    <w:rsid w:val="00F778CC"/>
    <w:rsid w:val="00F90C40"/>
    <w:rsid w:val="00F93DA7"/>
    <w:rsid w:val="00F977A1"/>
    <w:rsid w:val="00F978BC"/>
    <w:rsid w:val="00FA7232"/>
    <w:rsid w:val="00FC14E4"/>
    <w:rsid w:val="00FC25F6"/>
    <w:rsid w:val="00FC59CE"/>
    <w:rsid w:val="00FD4BF8"/>
    <w:rsid w:val="00FD5012"/>
    <w:rsid w:val="00FE04B1"/>
    <w:rsid w:val="00FF27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478BB"/>
    <w:pPr>
      <w:jc w:val="both"/>
    </w:pPr>
    <w:rPr>
      <w:rFonts w:ascii="Arial" w:hAnsi="Arial" w:cs="Arial Unicode MS"/>
      <w:color w:val="000080"/>
      <w:u w:color="000080"/>
    </w:rPr>
  </w:style>
  <w:style w:type="paragraph" w:styleId="Titre4">
    <w:name w:val="heading 4"/>
    <w:next w:val="Normal"/>
    <w:rsid w:val="00E478BB"/>
    <w:pPr>
      <w:tabs>
        <w:tab w:val="left" w:pos="680"/>
      </w:tabs>
      <w:spacing w:after="120"/>
      <w:jc w:val="both"/>
      <w:outlineLvl w:val="3"/>
    </w:pPr>
    <w:rPr>
      <w:rFonts w:ascii="Arial" w:hAnsi="Arial" w:cs="Arial Unicode MS"/>
      <w:b/>
      <w:bCs/>
      <w:color w:val="660066"/>
      <w:sz w:val="28"/>
      <w:szCs w:val="28"/>
      <w:u w:color="660066"/>
    </w:rPr>
  </w:style>
  <w:style w:type="paragraph" w:styleId="Titre9">
    <w:name w:val="heading 9"/>
    <w:next w:val="Normal"/>
    <w:rsid w:val="00E478BB"/>
    <w:pPr>
      <w:spacing w:before="240" w:after="60"/>
      <w:jc w:val="both"/>
      <w:outlineLvl w:val="8"/>
    </w:pPr>
    <w:rPr>
      <w:rFonts w:ascii="Arial" w:eastAsia="Arial" w:hAnsi="Arial" w:cs="Arial"/>
      <w:b/>
      <w:bCs/>
      <w:color w:val="000080"/>
      <w:sz w:val="22"/>
      <w:szCs w:val="22"/>
      <w:u w:val="single" w:color="0000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E478BB"/>
    <w:rPr>
      <w:u w:val="single"/>
    </w:rPr>
  </w:style>
  <w:style w:type="table" w:customStyle="1" w:styleId="TableNormal">
    <w:name w:val="Table Normal"/>
    <w:rsid w:val="00E478B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E478BB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Pieddepage">
    <w:name w:val="footer"/>
    <w:link w:val="PieddepageCar"/>
    <w:rsid w:val="00E478BB"/>
    <w:pPr>
      <w:tabs>
        <w:tab w:val="center" w:pos="4536"/>
        <w:tab w:val="right" w:pos="9072"/>
      </w:tabs>
      <w:jc w:val="both"/>
    </w:pPr>
    <w:rPr>
      <w:rFonts w:ascii="Arial" w:hAnsi="Arial" w:cs="Arial Unicode MS"/>
      <w:color w:val="000080"/>
      <w:u w:color="000080"/>
    </w:rPr>
  </w:style>
  <w:style w:type="paragraph" w:customStyle="1" w:styleId="titredocument">
    <w:name w:val="titre_document"/>
    <w:next w:val="Normal"/>
    <w:rsid w:val="00E478BB"/>
    <w:pPr>
      <w:spacing w:after="240"/>
      <w:jc w:val="both"/>
    </w:pPr>
    <w:rPr>
      <w:rFonts w:ascii="Arial" w:hAnsi="Arial" w:cs="Arial Unicode MS"/>
      <w:b/>
      <w:bCs/>
      <w:color w:val="7D9BFF"/>
      <w:sz w:val="28"/>
      <w:szCs w:val="28"/>
      <w:u w:color="7D9BFF"/>
    </w:rPr>
  </w:style>
  <w:style w:type="paragraph" w:customStyle="1" w:styleId="titrepartie">
    <w:name w:val="titre_partie"/>
    <w:next w:val="Normal"/>
    <w:rsid w:val="00E478BB"/>
    <w:pPr>
      <w:spacing w:before="120" w:after="240"/>
      <w:jc w:val="both"/>
    </w:pPr>
    <w:rPr>
      <w:rFonts w:ascii="Arial" w:hAnsi="Arial" w:cs="Arial Unicode MS"/>
      <w:b/>
      <w:bCs/>
      <w:color w:val="B02200"/>
      <w:sz w:val="26"/>
      <w:szCs w:val="26"/>
      <w:u w:color="B02200"/>
    </w:rPr>
  </w:style>
  <w:style w:type="character" w:customStyle="1" w:styleId="Aucun">
    <w:name w:val="Aucun"/>
    <w:rsid w:val="00E478BB"/>
  </w:style>
  <w:style w:type="character" w:customStyle="1" w:styleId="Hyperlink0">
    <w:name w:val="Hyperlink.0"/>
    <w:basedOn w:val="Aucun"/>
    <w:rsid w:val="00E478BB"/>
    <w:rPr>
      <w:rFonts w:ascii="Arial" w:eastAsia="Arial" w:hAnsi="Arial" w:cs="Arial"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fr-FR"/>
    </w:rPr>
  </w:style>
  <w:style w:type="numbering" w:customStyle="1" w:styleId="Style2import">
    <w:name w:val="Style 2 importé"/>
    <w:rsid w:val="00E478BB"/>
    <w:pPr>
      <w:numPr>
        <w:numId w:val="1"/>
      </w:numPr>
    </w:pPr>
  </w:style>
  <w:style w:type="paragraph" w:customStyle="1" w:styleId="Pardfaut">
    <w:name w:val="Par défaut"/>
    <w:rsid w:val="00E478BB"/>
    <w:rPr>
      <w:rFonts w:ascii="Helvetica Neue" w:eastAsia="Helvetica Neue" w:hAnsi="Helvetica Neue" w:cs="Helvetica Neue"/>
      <w:color w:val="000000"/>
      <w:sz w:val="22"/>
      <w:szCs w:val="22"/>
    </w:rPr>
  </w:style>
  <w:style w:type="numbering" w:customStyle="1" w:styleId="Style3import">
    <w:name w:val="Style 3 importé"/>
    <w:rsid w:val="00E478BB"/>
    <w:pPr>
      <w:numPr>
        <w:numId w:val="3"/>
      </w:numPr>
    </w:pPr>
  </w:style>
  <w:style w:type="numbering" w:customStyle="1" w:styleId="Style4import">
    <w:name w:val="Style 4 importé"/>
    <w:rsid w:val="00E478BB"/>
    <w:pPr>
      <w:numPr>
        <w:numId w:val="5"/>
      </w:numPr>
    </w:pPr>
  </w:style>
  <w:style w:type="numbering" w:customStyle="1" w:styleId="Style5import">
    <w:name w:val="Style 5 importé"/>
    <w:rsid w:val="00E478BB"/>
    <w:pPr>
      <w:numPr>
        <w:numId w:val="10"/>
      </w:numPr>
    </w:pPr>
  </w:style>
  <w:style w:type="numbering" w:customStyle="1" w:styleId="Style6import">
    <w:name w:val="Style 6 importé"/>
    <w:rsid w:val="00E478BB"/>
    <w:pPr>
      <w:numPr>
        <w:numId w:val="14"/>
      </w:numPr>
    </w:pPr>
  </w:style>
  <w:style w:type="paragraph" w:customStyle="1" w:styleId="Exemple">
    <w:name w:val="Exemple"/>
    <w:rsid w:val="00E478BB"/>
    <w:pPr>
      <w:keepNext/>
      <w:keepLines/>
      <w:pBdr>
        <w:top w:val="dotted" w:sz="4" w:space="0" w:color="2F5496"/>
        <w:left w:val="dotted" w:sz="4" w:space="0" w:color="2F5496"/>
        <w:bottom w:val="dotted" w:sz="4" w:space="0" w:color="2F5496"/>
        <w:right w:val="dotted" w:sz="4" w:space="0" w:color="2F5496"/>
      </w:pBdr>
      <w:shd w:val="clear" w:color="auto" w:fill="F2F2F2"/>
      <w:tabs>
        <w:tab w:val="left" w:pos="432"/>
      </w:tabs>
      <w:spacing w:before="120" w:after="240" w:line="259" w:lineRule="auto"/>
      <w:ind w:right="113"/>
      <w:jc w:val="both"/>
      <w:outlineLvl w:val="2"/>
    </w:pPr>
    <w:rPr>
      <w:rFonts w:ascii="Book Antiqua" w:eastAsia="Book Antiqua" w:hAnsi="Book Antiqua" w:cs="Book Antiqua"/>
      <w:i/>
      <w:iCs/>
      <w:color w:val="2E74B5"/>
      <w:sz w:val="24"/>
      <w:szCs w:val="24"/>
      <w:u w:val="single" w:color="2E74B5"/>
    </w:rPr>
  </w:style>
  <w:style w:type="numbering" w:customStyle="1" w:styleId="Style7import">
    <w:name w:val="Style 7 importé"/>
    <w:rsid w:val="00E478BB"/>
    <w:pPr>
      <w:numPr>
        <w:numId w:val="19"/>
      </w:numPr>
    </w:pPr>
  </w:style>
  <w:style w:type="paragraph" w:styleId="Paragraphedeliste">
    <w:name w:val="List Paragraph"/>
    <w:rsid w:val="00E478BB"/>
    <w:pPr>
      <w:ind w:left="720"/>
      <w:jc w:val="both"/>
    </w:pPr>
    <w:rPr>
      <w:rFonts w:ascii="Arial" w:eastAsia="Arial" w:hAnsi="Arial" w:cs="Arial"/>
      <w:color w:val="000080"/>
      <w:u w:color="000080"/>
    </w:rPr>
  </w:style>
  <w:style w:type="numbering" w:customStyle="1" w:styleId="Style8import">
    <w:name w:val="Style 8 importé"/>
    <w:rsid w:val="00E478BB"/>
    <w:pPr>
      <w:numPr>
        <w:numId w:val="21"/>
      </w:numPr>
    </w:pPr>
  </w:style>
  <w:style w:type="character" w:customStyle="1" w:styleId="Hyperlink1">
    <w:name w:val="Hyperlink.1"/>
    <w:basedOn w:val="Aucun"/>
    <w:rsid w:val="00E478BB"/>
    <w:rPr>
      <w:rFonts w:ascii="Arial" w:eastAsia="Arial" w:hAnsi="Arial" w:cs="Arial"/>
      <w:color w:val="0000FF"/>
      <w:sz w:val="20"/>
      <w:szCs w:val="20"/>
      <w:u w:val="single" w:color="0000FF"/>
    </w:rPr>
  </w:style>
  <w:style w:type="numbering" w:customStyle="1" w:styleId="Style9import">
    <w:name w:val="Style 9 importé"/>
    <w:rsid w:val="00E478BB"/>
    <w:pPr>
      <w:numPr>
        <w:numId w:val="25"/>
      </w:numPr>
    </w:pPr>
  </w:style>
  <w:style w:type="paragraph" w:styleId="Commentaire">
    <w:name w:val="annotation text"/>
    <w:basedOn w:val="Normal"/>
    <w:link w:val="CommentaireCar"/>
    <w:uiPriority w:val="99"/>
    <w:semiHidden/>
    <w:unhideWhenUsed/>
    <w:rsid w:val="00E478BB"/>
  </w:style>
  <w:style w:type="character" w:customStyle="1" w:styleId="CommentaireCar">
    <w:name w:val="Commentaire Car"/>
    <w:basedOn w:val="Policepardfaut"/>
    <w:link w:val="Commentaire"/>
    <w:uiPriority w:val="99"/>
    <w:semiHidden/>
    <w:rsid w:val="00E478BB"/>
    <w:rPr>
      <w:rFonts w:ascii="Arial" w:hAnsi="Arial" w:cs="Arial Unicode MS"/>
      <w:color w:val="000080"/>
      <w:u w:color="000080"/>
    </w:rPr>
  </w:style>
  <w:style w:type="character" w:styleId="Marquedecommentaire">
    <w:name w:val="annotation reference"/>
    <w:basedOn w:val="Policepardfaut"/>
    <w:uiPriority w:val="99"/>
    <w:semiHidden/>
    <w:unhideWhenUsed/>
    <w:rsid w:val="00E478BB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84F2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4F21"/>
    <w:rPr>
      <w:rFonts w:ascii="Segoe UI" w:hAnsi="Segoe UI" w:cs="Segoe UI"/>
      <w:color w:val="000080"/>
      <w:sz w:val="18"/>
      <w:szCs w:val="18"/>
      <w:u w:color="00008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620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6201"/>
    <w:rPr>
      <w:rFonts w:ascii="Arial" w:hAnsi="Arial" w:cs="Arial Unicode MS"/>
      <w:b/>
      <w:bCs/>
      <w:color w:val="000080"/>
      <w:u w:color="00008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E69C9"/>
    <w:rPr>
      <w:color w:val="808080"/>
      <w:shd w:val="clear" w:color="auto" w:fill="E6E6E6"/>
    </w:rPr>
  </w:style>
  <w:style w:type="paragraph" w:customStyle="1" w:styleId="Default">
    <w:name w:val="Default"/>
    <w:rsid w:val="00AE2DF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vision">
    <w:name w:val="Revision"/>
    <w:hidden/>
    <w:uiPriority w:val="99"/>
    <w:semiHidden/>
    <w:rsid w:val="00AB16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 Unicode MS"/>
      <w:color w:val="000080"/>
      <w:u w:color="000080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BB7947"/>
    <w:rPr>
      <w:color w:val="605E5C"/>
      <w:shd w:val="clear" w:color="auto" w:fill="E1DFDD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99562E"/>
    <w:rPr>
      <w:color w:val="605E5C"/>
      <w:shd w:val="clear" w:color="auto" w:fill="E1DFDD"/>
    </w:rPr>
  </w:style>
  <w:style w:type="character" w:customStyle="1" w:styleId="PieddepageCar">
    <w:name w:val="Pied de page Car"/>
    <w:basedOn w:val="Policepardfaut"/>
    <w:link w:val="Pieddepage"/>
    <w:rsid w:val="00C40439"/>
    <w:rPr>
      <w:rFonts w:ascii="Arial" w:hAnsi="Arial" w:cs="Arial Unicode MS"/>
      <w:color w:val="000080"/>
      <w:u w:color="000080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12529A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primeuretcie.fr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odoo.com/fr_FR/odoo-enterprise/template/cas-primeur-cie-9391394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odoo.com/fr_FR/odoo-enterprise/template/cas-primeur-cie-9349671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Cambria"/>
        <a:ea typeface="Cambria"/>
        <a:cs typeface="Cambria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1685</Words>
  <Characters>9273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Sébastien Henriot</dc:creator>
  <cp:lastModifiedBy>Valéry Tschaen</cp:lastModifiedBy>
  <cp:revision>6</cp:revision>
  <cp:lastPrinted>2019-04-02T09:51:00Z</cp:lastPrinted>
  <dcterms:created xsi:type="dcterms:W3CDTF">2020-11-06T17:53:00Z</dcterms:created>
  <dcterms:modified xsi:type="dcterms:W3CDTF">2020-11-07T14:27:00Z</dcterms:modified>
</cp:coreProperties>
</file>