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5F9E5" w14:textId="30433558" w:rsidR="009B598D" w:rsidRPr="009B598D" w:rsidRDefault="009B598D" w:rsidP="009B598D">
      <w:pPr>
        <w:pBdr>
          <w:top w:val="single" w:sz="4" w:space="11" w:color="auto"/>
          <w:left w:val="single" w:sz="4" w:space="4" w:color="auto"/>
          <w:bottom w:val="single" w:sz="4" w:space="1" w:color="auto"/>
          <w:right w:val="single" w:sz="4" w:space="4" w:color="auto"/>
        </w:pBdr>
        <w:spacing w:before="240" w:after="240"/>
        <w:jc w:val="center"/>
        <w:textAlignment w:val="baseline"/>
        <w:rPr>
          <w:rFonts w:cs="Arial"/>
          <w:b/>
          <w:kern w:val="2"/>
          <w:sz w:val="36"/>
          <w:szCs w:val="36"/>
        </w:rPr>
      </w:pPr>
      <w:r w:rsidRPr="009B598D">
        <w:rPr>
          <w:rFonts w:eastAsia="Times New Roman" w:cs="Arial"/>
          <w:b/>
          <w:kern w:val="2"/>
          <w:sz w:val="36"/>
          <w:szCs w:val="36"/>
        </w:rPr>
        <w:t xml:space="preserve">BTS GESTION DE LA PME </w:t>
      </w:r>
    </w:p>
    <w:p w14:paraId="3440C3FF" w14:textId="77777777" w:rsidR="009B598D" w:rsidRPr="009B598D" w:rsidRDefault="009B598D" w:rsidP="009B598D">
      <w:pPr>
        <w:spacing w:after="200" w:line="276" w:lineRule="auto"/>
        <w:jc w:val="left"/>
        <w:textAlignment w:val="baseline"/>
        <w:rPr>
          <w:rFonts w:eastAsia="Times New Roman" w:cs="Arial"/>
          <w:b/>
          <w:kern w:val="2"/>
        </w:rPr>
      </w:pPr>
    </w:p>
    <w:p w14:paraId="33ABE681" w14:textId="77777777" w:rsidR="009B598D" w:rsidRPr="009B598D" w:rsidRDefault="009B598D" w:rsidP="009B598D">
      <w:pPr>
        <w:spacing w:after="200" w:line="276" w:lineRule="auto"/>
        <w:ind w:left="-284" w:right="-286"/>
        <w:jc w:val="center"/>
        <w:textAlignment w:val="baseline"/>
        <w:rPr>
          <w:rFonts w:eastAsia="Times New Roman" w:cs="Arial"/>
          <w:b/>
          <w:kern w:val="2"/>
          <w:sz w:val="32"/>
        </w:rPr>
      </w:pPr>
      <w:r w:rsidRPr="009B598D">
        <w:rPr>
          <w:rFonts w:eastAsia="Times New Roman" w:cs="Arial"/>
          <w:b/>
          <w:kern w:val="2"/>
          <w:sz w:val="32"/>
        </w:rPr>
        <w:t xml:space="preserve">SOUTENIR LE FONCTIONNEMENT ET LE DÉVELOPPEMENT </w:t>
      </w:r>
    </w:p>
    <w:p w14:paraId="64B6A6AC" w14:textId="77777777" w:rsidR="009B598D" w:rsidRPr="009B598D" w:rsidRDefault="009B598D" w:rsidP="009B598D">
      <w:pPr>
        <w:spacing w:after="200" w:line="276" w:lineRule="auto"/>
        <w:ind w:left="-284" w:right="-286"/>
        <w:jc w:val="center"/>
        <w:textAlignment w:val="baseline"/>
        <w:rPr>
          <w:rFonts w:eastAsia="Times New Roman" w:cs="Arial"/>
          <w:b/>
          <w:kern w:val="2"/>
          <w:sz w:val="32"/>
        </w:rPr>
      </w:pPr>
      <w:r w:rsidRPr="009B598D">
        <w:rPr>
          <w:rFonts w:eastAsia="Times New Roman" w:cs="Arial"/>
          <w:b/>
          <w:kern w:val="2"/>
          <w:sz w:val="32"/>
        </w:rPr>
        <w:t>DE LA PME – E6</w:t>
      </w:r>
    </w:p>
    <w:p w14:paraId="4E24FD15" w14:textId="77777777" w:rsidR="009B598D" w:rsidRPr="009B598D" w:rsidRDefault="009B598D" w:rsidP="009B598D">
      <w:pPr>
        <w:spacing w:after="200" w:line="276" w:lineRule="auto"/>
        <w:ind w:left="-284" w:right="-286"/>
        <w:jc w:val="center"/>
        <w:textAlignment w:val="baseline"/>
        <w:rPr>
          <w:rFonts w:eastAsia="Times New Roman" w:cs="Arial"/>
          <w:b/>
          <w:kern w:val="2"/>
          <w:sz w:val="32"/>
        </w:rPr>
      </w:pPr>
    </w:p>
    <w:p w14:paraId="7C0DFE58" w14:textId="77777777" w:rsidR="009B598D" w:rsidRPr="009B598D" w:rsidRDefault="009B598D" w:rsidP="009B598D">
      <w:pPr>
        <w:spacing w:after="120" w:line="276" w:lineRule="auto"/>
        <w:jc w:val="center"/>
        <w:textAlignment w:val="baseline"/>
        <w:rPr>
          <w:rFonts w:eastAsia="Times New Roman" w:cs="Arial"/>
          <w:b/>
          <w:kern w:val="2"/>
          <w:sz w:val="32"/>
        </w:rPr>
      </w:pPr>
      <w:r w:rsidRPr="009B598D">
        <w:rPr>
          <w:rFonts w:eastAsia="Times New Roman" w:cs="Arial"/>
          <w:b/>
          <w:kern w:val="2"/>
          <w:sz w:val="32"/>
        </w:rPr>
        <w:t>SESSION 2025</w:t>
      </w:r>
    </w:p>
    <w:p w14:paraId="3FE36F81" w14:textId="77777777" w:rsidR="009B598D" w:rsidRPr="009B598D" w:rsidRDefault="009B598D" w:rsidP="009B598D">
      <w:pPr>
        <w:spacing w:after="120" w:line="276" w:lineRule="auto"/>
        <w:jc w:val="center"/>
        <w:textAlignment w:val="baseline"/>
        <w:rPr>
          <w:rFonts w:eastAsia="Times New Roman" w:cs="Arial"/>
          <w:b/>
          <w:kern w:val="2"/>
          <w:sz w:val="32"/>
        </w:rPr>
      </w:pPr>
    </w:p>
    <w:p w14:paraId="13397352" w14:textId="77777777" w:rsidR="009B598D" w:rsidRPr="009B598D" w:rsidRDefault="009B598D" w:rsidP="009B598D">
      <w:pPr>
        <w:spacing w:after="120" w:line="276" w:lineRule="auto"/>
        <w:jc w:val="center"/>
        <w:textAlignment w:val="baseline"/>
        <w:rPr>
          <w:rFonts w:eastAsia="Times New Roman" w:cs="Arial"/>
          <w:b/>
          <w:kern w:val="2"/>
          <w:sz w:val="32"/>
        </w:rPr>
      </w:pPr>
    </w:p>
    <w:p w14:paraId="1E09C0E5" w14:textId="77777777" w:rsidR="009B598D" w:rsidRPr="009B598D" w:rsidRDefault="009B598D" w:rsidP="009B598D">
      <w:pPr>
        <w:spacing w:after="120" w:line="276" w:lineRule="auto"/>
        <w:jc w:val="center"/>
        <w:textAlignment w:val="baseline"/>
        <w:rPr>
          <w:rFonts w:eastAsia="Times New Roman" w:cs="Arial"/>
          <w:b/>
          <w:kern w:val="2"/>
          <w:sz w:val="32"/>
        </w:rPr>
      </w:pPr>
      <w:r w:rsidRPr="009B598D">
        <w:rPr>
          <w:rFonts w:eastAsia="Times New Roman" w:cs="Arial"/>
          <w:b/>
          <w:noProof/>
          <w:kern w:val="2"/>
          <w:sz w:val="32"/>
          <w:lang w:eastAsia="fr-FR"/>
        </w:rPr>
        <mc:AlternateContent>
          <mc:Choice Requires="wps">
            <w:drawing>
              <wp:anchor distT="0" distB="0" distL="114300" distR="114300" simplePos="0" relativeHeight="251659264" behindDoc="0" locked="0" layoutInCell="1" allowOverlap="1" wp14:anchorId="0DE3E462" wp14:editId="7ABD4B28">
                <wp:simplePos x="0" y="0"/>
                <wp:positionH relativeFrom="column">
                  <wp:posOffset>2483485</wp:posOffset>
                </wp:positionH>
                <wp:positionV relativeFrom="paragraph">
                  <wp:posOffset>113030</wp:posOffset>
                </wp:positionV>
                <wp:extent cx="1152525" cy="0"/>
                <wp:effectExtent l="12700" t="9525" r="15875" b="952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1FAFC0" id="_x0000_t32" coordsize="21600,21600" o:spt="32" o:oned="t" path="m,l21600,21600e" filled="f">
                <v:path arrowok="t" fillok="f" o:connecttype="none"/>
                <o:lock v:ext="edit" shapetype="t"/>
              </v:shapetype>
              <v:shape id="AutoShape 2" o:spid="_x0000_s1026" type="#_x0000_t32" style="position:absolute;margin-left:195.55pt;margin-top:8.9pt;width:9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" strokeweight="1.5pt"/>
            </w:pict>
          </mc:Fallback>
        </mc:AlternateContent>
      </w:r>
    </w:p>
    <w:p w14:paraId="7739DC31" w14:textId="77777777" w:rsidR="009B598D" w:rsidRPr="009B598D" w:rsidRDefault="009B598D" w:rsidP="009B598D">
      <w:pPr>
        <w:spacing w:after="120" w:line="276" w:lineRule="auto"/>
        <w:jc w:val="center"/>
        <w:textAlignment w:val="baseline"/>
        <w:rPr>
          <w:rFonts w:cs="Arial"/>
          <w:kern w:val="2"/>
        </w:rPr>
      </w:pPr>
      <w:r w:rsidRPr="009B598D">
        <w:rPr>
          <w:rFonts w:eastAsia="Times New Roman" w:cs="Arial"/>
          <w:b/>
          <w:kern w:val="2"/>
          <w:sz w:val="32"/>
        </w:rPr>
        <w:t>Durée : 4 heures 30</w:t>
      </w:r>
    </w:p>
    <w:p w14:paraId="01C13D30" w14:textId="77777777" w:rsidR="009B598D" w:rsidRPr="009B598D" w:rsidRDefault="009B598D" w:rsidP="009B598D">
      <w:pPr>
        <w:spacing w:after="120" w:line="276" w:lineRule="auto"/>
        <w:jc w:val="center"/>
        <w:textAlignment w:val="baseline"/>
        <w:rPr>
          <w:rFonts w:eastAsia="Times New Roman" w:cs="Arial"/>
          <w:b/>
          <w:kern w:val="2"/>
          <w:sz w:val="32"/>
        </w:rPr>
      </w:pPr>
      <w:r w:rsidRPr="009B598D">
        <w:rPr>
          <w:rFonts w:eastAsia="Times New Roman" w:cs="Arial"/>
          <w:b/>
          <w:kern w:val="2"/>
          <w:sz w:val="32"/>
        </w:rPr>
        <w:t>Coefficient : 6</w:t>
      </w:r>
    </w:p>
    <w:p w14:paraId="6D5517CD" w14:textId="77777777" w:rsidR="009B598D" w:rsidRPr="009B598D" w:rsidRDefault="009B598D" w:rsidP="009B598D">
      <w:pPr>
        <w:spacing w:after="120" w:line="276" w:lineRule="auto"/>
        <w:jc w:val="center"/>
        <w:textAlignment w:val="baseline"/>
        <w:rPr>
          <w:rFonts w:cs="Arial"/>
          <w:kern w:val="2"/>
        </w:rPr>
      </w:pPr>
      <w:r w:rsidRPr="009B598D">
        <w:rPr>
          <w:rFonts w:cs="Arial"/>
          <w:noProof/>
          <w:kern w:val="2"/>
          <w:lang w:eastAsia="fr-FR"/>
        </w:rPr>
        <mc:AlternateContent>
          <mc:Choice Requires="wps">
            <w:drawing>
              <wp:anchor distT="0" distB="0" distL="114300" distR="114300" simplePos="0" relativeHeight="251660288" behindDoc="0" locked="0" layoutInCell="1" allowOverlap="1" wp14:anchorId="4AF92947" wp14:editId="53B16A6C">
                <wp:simplePos x="0" y="0"/>
                <wp:positionH relativeFrom="column">
                  <wp:posOffset>2483485</wp:posOffset>
                </wp:positionH>
                <wp:positionV relativeFrom="paragraph">
                  <wp:posOffset>107315</wp:posOffset>
                </wp:positionV>
                <wp:extent cx="1152525" cy="0"/>
                <wp:effectExtent l="12700" t="9525" r="15875" b="9525"/>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D7471" id="AutoShape 4" o:spid="_x0000_s1026" type="#_x0000_t32" style="position:absolute;margin-left:195.55pt;margin-top:8.45pt;width:9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" strokeweight="1.5pt"/>
            </w:pict>
          </mc:Fallback>
        </mc:AlternateContent>
      </w:r>
    </w:p>
    <w:p w14:paraId="747F0A9C" w14:textId="77777777" w:rsidR="009B598D" w:rsidRPr="009B598D" w:rsidRDefault="009B598D" w:rsidP="009B598D">
      <w:pPr>
        <w:spacing w:after="200" w:line="276" w:lineRule="auto"/>
        <w:jc w:val="left"/>
        <w:textAlignment w:val="baseline"/>
        <w:rPr>
          <w:rFonts w:eastAsia="Times New Roman" w:cs="Arial"/>
          <w:kern w:val="2"/>
          <w:sz w:val="20"/>
          <w:szCs w:val="20"/>
        </w:rPr>
      </w:pPr>
    </w:p>
    <w:p w14:paraId="48C6EC3F" w14:textId="77777777" w:rsidR="009B598D" w:rsidRPr="009B598D" w:rsidRDefault="009B598D" w:rsidP="009B598D">
      <w:pPr>
        <w:spacing w:after="200" w:line="276" w:lineRule="auto"/>
        <w:jc w:val="left"/>
        <w:textAlignment w:val="baseline"/>
        <w:rPr>
          <w:rFonts w:eastAsia="Times New Roman" w:cs="Arial"/>
          <w:b/>
          <w:kern w:val="2"/>
          <w:sz w:val="32"/>
          <w:szCs w:val="32"/>
          <w:u w:val="single"/>
        </w:rPr>
      </w:pPr>
    </w:p>
    <w:p w14:paraId="1262042E" w14:textId="77777777" w:rsidR="009B598D" w:rsidRPr="009B598D" w:rsidRDefault="009B598D" w:rsidP="009B598D">
      <w:pPr>
        <w:spacing w:after="200" w:line="276" w:lineRule="auto"/>
        <w:jc w:val="left"/>
        <w:textAlignment w:val="baseline"/>
        <w:rPr>
          <w:rFonts w:cs="Arial"/>
          <w:kern w:val="2"/>
          <w:sz w:val="24"/>
          <w:szCs w:val="24"/>
        </w:rPr>
      </w:pPr>
      <w:r w:rsidRPr="009B598D">
        <w:rPr>
          <w:rFonts w:eastAsia="Times New Roman" w:cs="Arial"/>
          <w:b/>
          <w:kern w:val="2"/>
          <w:sz w:val="24"/>
          <w:szCs w:val="24"/>
          <w:u w:val="single"/>
        </w:rPr>
        <w:t>Matériel autorisé</w:t>
      </w:r>
    </w:p>
    <w:p w14:paraId="554723A3" w14:textId="77777777" w:rsidR="009B598D" w:rsidRPr="009B598D" w:rsidRDefault="009B598D" w:rsidP="009B598D">
      <w:pPr>
        <w:spacing w:line="276" w:lineRule="auto"/>
        <w:textAlignment w:val="baseline"/>
        <w:rPr>
          <w:rFonts w:eastAsia="Times New Roman" w:cs="Arial"/>
          <w:kern w:val="2"/>
          <w:sz w:val="24"/>
          <w:szCs w:val="24"/>
        </w:rPr>
      </w:pPr>
      <w:r w:rsidRPr="009B598D">
        <w:rPr>
          <w:rFonts w:eastAsia="Times New Roman" w:cs="Arial"/>
          <w:kern w:val="2"/>
          <w:sz w:val="24"/>
          <w:szCs w:val="24"/>
        </w:rPr>
        <w:t xml:space="preserve">L’usage de la calculatrice avec mode examen actif est autorisé. </w:t>
      </w:r>
    </w:p>
    <w:p w14:paraId="252F16A2" w14:textId="77777777" w:rsidR="009B598D" w:rsidRPr="009B598D" w:rsidRDefault="009B598D" w:rsidP="009B598D">
      <w:pPr>
        <w:spacing w:line="276" w:lineRule="auto"/>
        <w:textAlignment w:val="baseline"/>
        <w:rPr>
          <w:rFonts w:eastAsia="Times New Roman" w:cs="Arial"/>
          <w:kern w:val="2"/>
          <w:sz w:val="24"/>
          <w:szCs w:val="24"/>
        </w:rPr>
      </w:pPr>
      <w:r w:rsidRPr="009B598D">
        <w:rPr>
          <w:rFonts w:eastAsia="Times New Roman" w:cs="Arial"/>
          <w:kern w:val="2"/>
          <w:sz w:val="24"/>
          <w:szCs w:val="24"/>
        </w:rPr>
        <w:t>L’usage de la calculatrice sans mémoire, « type collège » est autorisé.</w:t>
      </w:r>
    </w:p>
    <w:p w14:paraId="1A840657" w14:textId="77777777" w:rsidR="009B598D" w:rsidRPr="009B598D" w:rsidRDefault="009B598D" w:rsidP="009B598D">
      <w:pPr>
        <w:spacing w:after="200" w:line="276" w:lineRule="auto"/>
        <w:jc w:val="left"/>
        <w:textAlignment w:val="baseline"/>
        <w:rPr>
          <w:rFonts w:eastAsia="Times New Roman" w:cs="Arial"/>
          <w:kern w:val="2"/>
          <w:sz w:val="24"/>
          <w:szCs w:val="24"/>
        </w:rPr>
      </w:pPr>
    </w:p>
    <w:p w14:paraId="55F40801" w14:textId="77777777" w:rsidR="009B598D" w:rsidRPr="009B598D" w:rsidRDefault="009B598D" w:rsidP="009B598D">
      <w:pPr>
        <w:spacing w:after="200" w:line="276" w:lineRule="auto"/>
        <w:jc w:val="left"/>
        <w:textAlignment w:val="baseline"/>
        <w:rPr>
          <w:rFonts w:eastAsia="Times New Roman" w:cs="Arial"/>
          <w:b/>
          <w:kern w:val="2"/>
          <w:sz w:val="24"/>
          <w:szCs w:val="24"/>
          <w:u w:val="single"/>
        </w:rPr>
      </w:pPr>
      <w:r w:rsidRPr="009B598D">
        <w:rPr>
          <w:rFonts w:eastAsia="Times New Roman" w:cs="Arial"/>
          <w:b/>
          <w:kern w:val="2"/>
          <w:sz w:val="24"/>
          <w:szCs w:val="24"/>
          <w:u w:val="single"/>
        </w:rPr>
        <w:t>Aucun document autorisé</w:t>
      </w:r>
    </w:p>
    <w:p w14:paraId="03F4F0E4" w14:textId="77777777" w:rsidR="007B583C" w:rsidRDefault="007B583C">
      <w:pPr>
        <w:pStyle w:val="Standard"/>
        <w:jc w:val="center"/>
      </w:pPr>
    </w:p>
    <w:p w14:paraId="66CA1053" w14:textId="77777777" w:rsidR="007B583C" w:rsidRPr="009B598D" w:rsidRDefault="000C35D0">
      <w:pPr>
        <w:pStyle w:val="Standard"/>
        <w:spacing w:after="120"/>
        <w:jc w:val="center"/>
        <w:rPr>
          <w:rFonts w:ascii="Arial" w:eastAsia="Times New Roman" w:hAnsi="Arial" w:cs="Arial"/>
          <w:sz w:val="24"/>
          <w:szCs w:val="24"/>
        </w:rPr>
      </w:pPr>
      <w:r w:rsidRPr="009B598D">
        <w:rPr>
          <w:rFonts w:ascii="Arial" w:eastAsia="Times New Roman" w:hAnsi="Arial" w:cs="Arial"/>
          <w:sz w:val="24"/>
          <w:szCs w:val="24"/>
        </w:rPr>
        <w:t>Dès que le sujet vous est remis, assurez-vous qu’il est complet.</w:t>
      </w:r>
    </w:p>
    <w:p w14:paraId="70E13483" w14:textId="767644B7" w:rsidR="007B583C" w:rsidRDefault="000C35D0">
      <w:pPr>
        <w:pStyle w:val="Standard"/>
        <w:jc w:val="center"/>
        <w:rPr>
          <w:rFonts w:ascii="Arial" w:eastAsia="Times New Roman" w:hAnsi="Arial" w:cs="Arial"/>
          <w:sz w:val="24"/>
          <w:szCs w:val="24"/>
        </w:rPr>
      </w:pPr>
      <w:r w:rsidRPr="009B598D">
        <w:rPr>
          <w:rFonts w:ascii="Arial" w:eastAsia="Times New Roman" w:hAnsi="Arial" w:cs="Arial"/>
          <w:sz w:val="24"/>
          <w:szCs w:val="24"/>
        </w:rPr>
        <w:t>Le sujet comporte 16 pages numérotées de 1</w:t>
      </w:r>
      <w:r w:rsidR="0025631B">
        <w:rPr>
          <w:rFonts w:ascii="Arial" w:eastAsia="Times New Roman" w:hAnsi="Arial" w:cs="Arial"/>
          <w:sz w:val="24"/>
          <w:szCs w:val="24"/>
        </w:rPr>
        <w:t>/16</w:t>
      </w:r>
      <w:r w:rsidRPr="009B598D">
        <w:rPr>
          <w:rFonts w:ascii="Arial" w:eastAsia="Times New Roman" w:hAnsi="Arial" w:cs="Arial"/>
          <w:sz w:val="24"/>
          <w:szCs w:val="24"/>
        </w:rPr>
        <w:t xml:space="preserve"> à 16</w:t>
      </w:r>
      <w:r w:rsidR="0025631B">
        <w:rPr>
          <w:rFonts w:ascii="Arial" w:eastAsia="Times New Roman" w:hAnsi="Arial" w:cs="Arial"/>
          <w:sz w:val="24"/>
          <w:szCs w:val="24"/>
        </w:rPr>
        <w:t>/16</w:t>
      </w:r>
      <w:r w:rsidRPr="009B598D">
        <w:rPr>
          <w:rFonts w:ascii="Arial" w:eastAsia="Times New Roman" w:hAnsi="Arial" w:cs="Arial"/>
          <w:sz w:val="24"/>
          <w:szCs w:val="24"/>
        </w:rPr>
        <w:t>.</w:t>
      </w:r>
    </w:p>
    <w:p w14:paraId="697F0D22" w14:textId="77777777" w:rsidR="009B598D" w:rsidRPr="009B598D" w:rsidRDefault="009B598D">
      <w:pPr>
        <w:pStyle w:val="Standard"/>
        <w:jc w:val="center"/>
        <w:rPr>
          <w:rFonts w:ascii="Arial" w:eastAsia="Times New Roman" w:hAnsi="Arial" w:cs="Arial"/>
          <w:sz w:val="24"/>
          <w:szCs w:val="24"/>
        </w:rPr>
      </w:pPr>
    </w:p>
    <w:p w14:paraId="0AA8892B" w14:textId="77777777" w:rsidR="007B583C" w:rsidRDefault="000C35D0">
      <w:pPr>
        <w:pStyle w:val="Standard"/>
        <w:pBdr>
          <w:top w:val="single" w:sz="4" w:space="1" w:color="00000A"/>
          <w:left w:val="single" w:sz="4" w:space="4" w:color="00000A"/>
          <w:bottom w:val="single" w:sz="4" w:space="1" w:color="00000A"/>
          <w:right w:val="single" w:sz="4" w:space="4" w:color="00000A"/>
        </w:pBdr>
        <w:spacing w:line="360" w:lineRule="auto"/>
        <w:jc w:val="both"/>
      </w:pPr>
      <w:r>
        <w:rPr>
          <w:rFonts w:ascii="Arial" w:eastAsia="Times New Roman" w:hAnsi="Arial" w:cs="Arial"/>
          <w:b/>
          <w:u w:val="single"/>
        </w:rPr>
        <w:t>AVERTISSEMENT</w:t>
      </w:r>
      <w:r>
        <w:rPr>
          <w:rFonts w:ascii="Arial" w:eastAsia="Times New Roman" w:hAnsi="Arial" w:cs="Arial"/>
          <w:b/>
        </w:rPr>
        <w:t xml:space="preserve"> : </w:t>
      </w:r>
      <w:r>
        <w:rPr>
          <w:rFonts w:ascii="Arial" w:eastAsia="Times New Roman" w:hAnsi="Arial" w:cs="Arial"/>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14:paraId="7EA2E898" w14:textId="77777777" w:rsidR="007B583C" w:rsidRDefault="000C35D0">
      <w:pPr>
        <w:jc w:val="center"/>
        <w:rPr>
          <w:rFonts w:cs="Arial"/>
        </w:rPr>
      </w:pPr>
      <w:r>
        <w:br w:type="page"/>
      </w:r>
    </w:p>
    <w:p w14:paraId="4AC21557" w14:textId="77777777" w:rsidR="007B583C" w:rsidRDefault="000C35D0">
      <w:pPr>
        <w:jc w:val="center"/>
        <w:rPr>
          <w:rFonts w:ascii="Arial Black" w:hAnsi="Arial Black"/>
          <w:b/>
          <w:caps/>
          <w:sz w:val="52"/>
          <w:szCs w:val="52"/>
          <w14:props3d w14:extrusionH="57150" w14:contourW="0" w14:prstMaterial="warmMatte">
            <w14:bevelT w14:w="50800" w14:h="38100" w14:prst="riblet"/>
          </w14:props3d>
        </w:rPr>
      </w:pPr>
      <w:r>
        <w:rPr>
          <w:noProof/>
          <w:lang w:eastAsia="fr-FR"/>
        </w:rPr>
        <w:lastRenderedPageBreak/>
        <w:drawing>
          <wp:anchor distT="0" distB="0" distL="114300" distR="114300" simplePos="0" relativeHeight="8" behindDoc="0" locked="0" layoutInCell="0" allowOverlap="1" wp14:anchorId="10933807" wp14:editId="7AD9261A">
            <wp:simplePos x="0" y="0"/>
            <wp:positionH relativeFrom="column">
              <wp:posOffset>1089660</wp:posOffset>
            </wp:positionH>
            <wp:positionV relativeFrom="paragraph">
              <wp:posOffset>2540</wp:posOffset>
            </wp:positionV>
            <wp:extent cx="863600" cy="1069975"/>
            <wp:effectExtent l="0" t="0" r="0" b="0"/>
            <wp:wrapTight wrapText="bothSides">
              <wp:wrapPolygon edited="0">
                <wp:start x="-12" y="0"/>
                <wp:lineTo x="-12" y="21144"/>
                <wp:lineTo x="20959" y="21144"/>
                <wp:lineTo x="20959" y="0"/>
                <wp:lineTo x="-12" y="0"/>
              </wp:wrapPolygon>
            </wp:wrapTight>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8"/>
                    <a:stretch>
                      <a:fillRect/>
                    </a:stretch>
                  </pic:blipFill>
                  <pic:spPr bwMode="auto">
                    <a:xfrm>
                      <a:off x="0" y="0"/>
                      <a:ext cx="863600" cy="1069975"/>
                    </a:xfrm>
                    <a:prstGeom prst="rect">
                      <a:avLst/>
                    </a:prstGeom>
                  </pic:spPr>
                </pic:pic>
              </a:graphicData>
            </a:graphic>
          </wp:anchor>
        </w:drawing>
      </w:r>
      <w:r>
        <w:t xml:space="preserve"> </w:t>
      </w:r>
      <w:r>
        <w:rPr>
          <w:rFonts w:ascii="Arial Black" w:hAnsi="Arial Black"/>
          <w:b/>
          <w:color w:val="00B0F0"/>
          <w:sz w:val="52"/>
          <w:szCs w:val="52"/>
          <w14:textOutline w14:w="0" w14:cap="flat" w14:cmpd="sng" w14:algn="ctr">
            <w14:noFill/>
            <w14:prstDash w14:val="solid"/>
            <w14:round/>
          </w14:textOutline>
          <w14:props3d w14:extrusionH="57150" w14:contourW="0" w14:prstMaterial="warmMatte">
            <w14:bevelT w14:w="50800" w14:h="38100" w14:prst="riblet"/>
          </w14:props3d>
        </w:rPr>
        <w:t>VICTORIA</w:t>
      </w:r>
      <w:r>
        <w:rPr>
          <w:rFonts w:ascii="Arial Black" w:hAnsi="Arial Black"/>
          <w:b/>
          <w:caps/>
          <w:sz w:val="52"/>
          <w:szCs w:val="52"/>
          <w14:props3d w14:extrusionH="57150" w14:contourW="0" w14:prstMaterial="warmMatte">
            <w14:bevelT w14:w="50800" w14:h="38100" w14:prst="riblet"/>
          </w14:props3d>
        </w:rPr>
        <w:t xml:space="preserve"> </w:t>
      </w:r>
    </w:p>
    <w:p w14:paraId="12B989D8" w14:textId="77777777" w:rsidR="007B583C" w:rsidRDefault="000C35D0">
      <w:pPr>
        <w:jc w:val="center"/>
        <w:rPr>
          <w:rFonts w:ascii="Arial Black" w:hAnsi="Arial Black"/>
          <w:b/>
          <w:color w:val="00B050"/>
          <w:sz w:val="52"/>
          <w:szCs w:val="52"/>
          <w14:textOutline w14:w="0" w14:cap="flat" w14:cmpd="sng" w14:algn="ctr">
            <w14:noFill/>
            <w14:prstDash w14:val="solid"/>
            <w14:round/>
          </w14:textOutline>
          <w14:props3d w14:extrusionH="57150" w14:contourW="0" w14:prstMaterial="warmMatte">
            <w14:bevelT w14:w="50800" w14:h="38100" w14:prst="riblet"/>
          </w14:props3d>
        </w:rPr>
      </w:pPr>
      <w:r>
        <w:rPr>
          <w:rFonts w:ascii="Arial Black" w:hAnsi="Arial Black"/>
          <w:b/>
          <w:color w:val="00B050"/>
          <w:sz w:val="52"/>
          <w:szCs w:val="52"/>
          <w14:textOutline w14:w="0" w14:cap="flat" w14:cmpd="sng" w14:algn="ctr">
            <w14:noFill/>
            <w14:prstDash w14:val="solid"/>
            <w14:round/>
          </w14:textOutline>
          <w14:props3d w14:extrusionH="57150" w14:contourW="0" w14:prstMaterial="warmMatte">
            <w14:bevelT w14:w="50800" w14:h="38100" w14:prst="riblet"/>
          </w14:props3d>
        </w:rPr>
        <w:t>GLISS’</w:t>
      </w:r>
    </w:p>
    <w:p w14:paraId="72E9D1C6" w14:textId="77777777" w:rsidR="007B583C" w:rsidRDefault="000C35D0">
      <w:pPr>
        <w:spacing w:beforeAutospacing="1" w:afterAutospacing="1" w:line="240" w:lineRule="auto"/>
        <w:jc w:val="center"/>
        <w:outlineLvl w:val="2"/>
        <w:rPr>
          <w:rFonts w:eastAsia="Times New Roman"/>
          <w:b/>
          <w:bCs/>
          <w:sz w:val="24"/>
          <w:szCs w:val="24"/>
          <w:lang w:val="x-none" w:eastAsia="fr-FR"/>
        </w:rPr>
      </w:pPr>
      <w:r>
        <w:rPr>
          <w:rFonts w:eastAsia="Times New Roman"/>
          <w:b/>
          <w:bCs/>
          <w:sz w:val="24"/>
          <w:szCs w:val="24"/>
          <w:lang w:val="x-none" w:eastAsia="fr-FR"/>
        </w:rPr>
        <w:t>COMPOSITION DU CAS</w:t>
      </w:r>
    </w:p>
    <w:p w14:paraId="0F217C83" w14:textId="77777777" w:rsidR="007B583C" w:rsidRDefault="000C35D0">
      <w:pPr>
        <w:spacing w:beforeAutospacing="1" w:afterAutospacing="1" w:line="240" w:lineRule="auto"/>
        <w:outlineLvl w:val="2"/>
        <w:rPr>
          <w:rFonts w:eastAsia="Times New Roman"/>
          <w:b/>
          <w:bCs/>
          <w:sz w:val="24"/>
          <w:szCs w:val="24"/>
          <w:lang w:val="x-none" w:eastAsia="fr-FR"/>
        </w:rPr>
      </w:pPr>
      <w:r>
        <w:rPr>
          <w:rFonts w:eastAsia="Times New Roman"/>
          <w:bCs/>
          <w:lang w:eastAsia="fr-FR"/>
        </w:rPr>
        <w:t>Cette étude part de données réelles qui ont été modifiées pour des raisons de confidentialité.</w:t>
      </w:r>
    </w:p>
    <w:p w14:paraId="12B27081" w14:textId="77777777" w:rsidR="007B583C" w:rsidRDefault="000C35D0">
      <w:pPr>
        <w:spacing w:before="240" w:after="60"/>
        <w:outlineLvl w:val="5"/>
        <w:rPr>
          <w:rFonts w:eastAsia="Times New Roman" w:cs="Arial"/>
          <w:b/>
          <w:bCs/>
        </w:rPr>
      </w:pPr>
      <w:r>
        <w:rPr>
          <w:rFonts w:eastAsia="Times New Roman" w:cs="Arial"/>
          <w:b/>
          <w:bCs/>
        </w:rPr>
        <w:t>Présentation du cas</w:t>
      </w:r>
    </w:p>
    <w:p w14:paraId="6292C034" w14:textId="07663EBC" w:rsidR="007B583C" w:rsidRDefault="000C35D0">
      <w:pPr>
        <w:pStyle w:val="Paragraphedeliste"/>
        <w:numPr>
          <w:ilvl w:val="0"/>
          <w:numId w:val="5"/>
        </w:numPr>
        <w:spacing w:before="240" w:after="60"/>
        <w:outlineLvl w:val="5"/>
        <w:rPr>
          <w:rFonts w:eastAsia="Times New Roman" w:cs="Arial"/>
          <w:b/>
          <w:bCs/>
        </w:rPr>
      </w:pPr>
      <w:r>
        <w:t>Dossier 1</w:t>
      </w:r>
      <w:r>
        <w:rPr>
          <w:rFonts w:cs="Arial"/>
        </w:rPr>
        <w:t xml:space="preserve"> : </w:t>
      </w:r>
      <w:r w:rsidR="009B598D">
        <w:rPr>
          <w:rFonts w:cs="Arial"/>
        </w:rPr>
        <w:t>é</w:t>
      </w:r>
      <w:r>
        <w:t xml:space="preserve">tude de faisabilité financière du projet de développement à l’international de Victoria </w:t>
      </w:r>
      <w:proofErr w:type="spellStart"/>
      <w:r>
        <w:t>Gliss</w:t>
      </w:r>
      <w:proofErr w:type="spellEnd"/>
      <w:r>
        <w:t>’</w:t>
      </w:r>
      <w:r>
        <w:rPr>
          <w:rFonts w:cs="Arial"/>
        </w:rPr>
        <w:t xml:space="preserve"> (40 points)</w:t>
      </w:r>
    </w:p>
    <w:p w14:paraId="32E485B3" w14:textId="19ED4ECA" w:rsidR="007B583C" w:rsidRDefault="000C35D0">
      <w:pPr>
        <w:pStyle w:val="Paragraphedeliste"/>
        <w:numPr>
          <w:ilvl w:val="0"/>
          <w:numId w:val="5"/>
        </w:numPr>
      </w:pPr>
      <w:r>
        <w:rPr>
          <w:rFonts w:cs="Arial"/>
        </w:rPr>
        <w:t xml:space="preserve">Dossier 2 : </w:t>
      </w:r>
      <w:r w:rsidR="009B598D">
        <w:rPr>
          <w:rFonts w:cs="Arial"/>
        </w:rPr>
        <w:t>é</w:t>
      </w:r>
      <w:r>
        <w:rPr>
          <w:rFonts w:cs="Arial"/>
        </w:rPr>
        <w:t>tude de marché (35 points)</w:t>
      </w:r>
    </w:p>
    <w:p w14:paraId="03E9F2B5" w14:textId="1DBDFA5A" w:rsidR="007B583C" w:rsidRDefault="000C35D0">
      <w:pPr>
        <w:pStyle w:val="Paragraphedeliste"/>
        <w:numPr>
          <w:ilvl w:val="0"/>
          <w:numId w:val="4"/>
        </w:numPr>
        <w:rPr>
          <w:rFonts w:cs="Arial"/>
        </w:rPr>
      </w:pPr>
      <w:r>
        <w:rPr>
          <w:rFonts w:cs="Arial"/>
        </w:rPr>
        <w:t xml:space="preserve">Dossier 3 : </w:t>
      </w:r>
      <w:r w:rsidR="009B598D">
        <w:rPr>
          <w:rFonts w:cs="Arial"/>
        </w:rPr>
        <w:t>o</w:t>
      </w:r>
      <w:r>
        <w:rPr>
          <w:rFonts w:cs="Arial"/>
          <w:bCs/>
        </w:rPr>
        <w:t>rganisation du déplacement professionnel à Montréal (45 points)</w:t>
      </w:r>
    </w:p>
    <w:p w14:paraId="4110B297" w14:textId="77777777" w:rsidR="007B583C" w:rsidRDefault="000C35D0">
      <w:pPr>
        <w:rPr>
          <w:rFonts w:cs="Arial"/>
          <w:b/>
        </w:rPr>
      </w:pPr>
      <w:r>
        <w:rPr>
          <w:rFonts w:cs="Arial"/>
          <w:b/>
        </w:rPr>
        <w:t xml:space="preserve">Annexes </w:t>
      </w:r>
    </w:p>
    <w:tbl>
      <w:tblPr>
        <w:tblW w:w="9638" w:type="dxa"/>
        <w:tblLayout w:type="fixed"/>
        <w:tblLook w:val="00A0" w:firstRow="1" w:lastRow="0" w:firstColumn="1" w:lastColumn="0" w:noHBand="0" w:noVBand="0"/>
      </w:tblPr>
      <w:tblGrid>
        <w:gridCol w:w="1516"/>
        <w:gridCol w:w="6"/>
        <w:gridCol w:w="6841"/>
        <w:gridCol w:w="1275"/>
      </w:tblGrid>
      <w:tr w:rsidR="007B583C" w14:paraId="72A3F2B9" w14:textId="77777777">
        <w:tc>
          <w:tcPr>
            <w:tcW w:w="9638" w:type="dxa"/>
            <w:gridSpan w:val="4"/>
            <w:tcBorders>
              <w:bottom w:val="single" w:sz="4" w:space="0" w:color="000000"/>
            </w:tcBorders>
          </w:tcPr>
          <w:p w14:paraId="38A02478" w14:textId="78BCE04A" w:rsidR="007B583C" w:rsidRDefault="000C35D0">
            <w:pPr>
              <w:pStyle w:val="Paragraphedeliste"/>
              <w:numPr>
                <w:ilvl w:val="0"/>
                <w:numId w:val="1"/>
              </w:numPr>
              <w:ind w:left="714" w:hanging="357"/>
              <w:rPr>
                <w:rFonts w:cs="Arial"/>
                <w:b/>
                <w:lang w:eastAsia="fr-FR"/>
              </w:rPr>
            </w:pPr>
            <w:r>
              <w:rPr>
                <w:rFonts w:cs="Arial"/>
                <w:b/>
              </w:rPr>
              <w:t xml:space="preserve">Dossier 1 : </w:t>
            </w:r>
            <w:r w:rsidR="009B598D">
              <w:rPr>
                <w:rFonts w:cs="Arial"/>
                <w:b/>
              </w:rPr>
              <w:t>é</w:t>
            </w:r>
            <w:r>
              <w:rPr>
                <w:b/>
                <w:bCs/>
              </w:rPr>
              <w:t xml:space="preserve">tude de faisabilité financière du projet de développement à l’international de Victoria </w:t>
            </w:r>
            <w:proofErr w:type="spellStart"/>
            <w:r>
              <w:rPr>
                <w:b/>
                <w:bCs/>
              </w:rPr>
              <w:t>Gliss</w:t>
            </w:r>
            <w:proofErr w:type="spellEnd"/>
            <w:r>
              <w:rPr>
                <w:b/>
                <w:bCs/>
              </w:rPr>
              <w:t>’</w:t>
            </w:r>
          </w:p>
        </w:tc>
      </w:tr>
      <w:tr w:rsidR="007B583C" w14:paraId="0AE6B0DC" w14:textId="77777777">
        <w:tc>
          <w:tcPr>
            <w:tcW w:w="1522" w:type="dxa"/>
            <w:gridSpan w:val="2"/>
            <w:tcBorders>
              <w:top w:val="single" w:sz="4" w:space="0" w:color="000000"/>
              <w:left w:val="single" w:sz="4" w:space="0" w:color="000000"/>
              <w:bottom w:val="single" w:sz="4" w:space="0" w:color="000000"/>
              <w:right w:val="single" w:sz="4" w:space="0" w:color="000000"/>
            </w:tcBorders>
          </w:tcPr>
          <w:p w14:paraId="16A388F6" w14:textId="77777777" w:rsidR="007B583C" w:rsidRDefault="000C35D0">
            <w:pPr>
              <w:rPr>
                <w:lang w:eastAsia="fr-FR"/>
              </w:rPr>
            </w:pPr>
            <w:r>
              <w:rPr>
                <w:lang w:eastAsia="fr-FR"/>
              </w:rPr>
              <w:t>Annexe 1</w:t>
            </w:r>
          </w:p>
        </w:tc>
        <w:tc>
          <w:tcPr>
            <w:tcW w:w="6841" w:type="dxa"/>
            <w:tcBorders>
              <w:top w:val="single" w:sz="4" w:space="0" w:color="000000"/>
              <w:left w:val="single" w:sz="4" w:space="0" w:color="000000"/>
              <w:bottom w:val="single" w:sz="4" w:space="0" w:color="000000"/>
              <w:right w:val="single" w:sz="4" w:space="0" w:color="000000"/>
            </w:tcBorders>
          </w:tcPr>
          <w:p w14:paraId="1ACA129F" w14:textId="77777777" w:rsidR="007B583C" w:rsidRDefault="000C35D0">
            <w:pPr>
              <w:rPr>
                <w:lang w:eastAsia="fr-FR"/>
              </w:rPr>
            </w:pPr>
            <w:r>
              <w:rPr>
                <w:lang w:bidi="he-IL"/>
              </w:rPr>
              <w:t>Description du projet d’investissement à Montréal</w:t>
            </w:r>
          </w:p>
        </w:tc>
        <w:tc>
          <w:tcPr>
            <w:tcW w:w="1275" w:type="dxa"/>
            <w:tcBorders>
              <w:top w:val="single" w:sz="4" w:space="0" w:color="000000"/>
              <w:left w:val="single" w:sz="4" w:space="0" w:color="000000"/>
              <w:bottom w:val="single" w:sz="4" w:space="0" w:color="000000"/>
              <w:right w:val="single" w:sz="4" w:space="0" w:color="000000"/>
            </w:tcBorders>
          </w:tcPr>
          <w:p w14:paraId="55391BA7" w14:textId="77777777" w:rsidR="007B583C" w:rsidRDefault="000C35D0">
            <w:pPr>
              <w:rPr>
                <w:lang w:eastAsia="fr-FR"/>
              </w:rPr>
            </w:pPr>
            <w:r>
              <w:rPr>
                <w:lang w:eastAsia="fr-FR"/>
              </w:rPr>
              <w:t>Page 10</w:t>
            </w:r>
          </w:p>
        </w:tc>
      </w:tr>
      <w:tr w:rsidR="007B583C" w14:paraId="2FD60AA0" w14:textId="77777777">
        <w:trPr>
          <w:trHeight w:val="384"/>
        </w:trPr>
        <w:tc>
          <w:tcPr>
            <w:tcW w:w="1522" w:type="dxa"/>
            <w:gridSpan w:val="2"/>
            <w:tcBorders>
              <w:top w:val="single" w:sz="4" w:space="0" w:color="000000"/>
              <w:left w:val="single" w:sz="4" w:space="0" w:color="000000"/>
              <w:bottom w:val="single" w:sz="4" w:space="0" w:color="000000"/>
              <w:right w:val="single" w:sz="4" w:space="0" w:color="000000"/>
            </w:tcBorders>
          </w:tcPr>
          <w:p w14:paraId="4F1B9D92" w14:textId="77777777" w:rsidR="007B583C" w:rsidRDefault="000C35D0">
            <w:pPr>
              <w:rPr>
                <w:lang w:eastAsia="fr-FR"/>
              </w:rPr>
            </w:pPr>
            <w:r>
              <w:rPr>
                <w:lang w:eastAsia="fr-FR"/>
              </w:rPr>
              <w:t>Annexe 2</w:t>
            </w:r>
          </w:p>
        </w:tc>
        <w:tc>
          <w:tcPr>
            <w:tcW w:w="6841" w:type="dxa"/>
            <w:tcBorders>
              <w:top w:val="single" w:sz="4" w:space="0" w:color="000000"/>
              <w:left w:val="single" w:sz="4" w:space="0" w:color="000000"/>
              <w:bottom w:val="single" w:sz="4" w:space="0" w:color="000000"/>
              <w:right w:val="single" w:sz="4" w:space="0" w:color="000000"/>
            </w:tcBorders>
          </w:tcPr>
          <w:p w14:paraId="7178C5F9" w14:textId="77777777" w:rsidR="007B583C" w:rsidRDefault="000C35D0" w:rsidP="001D74C4">
            <w:pPr>
              <w:rPr>
                <w:lang w:bidi="he-IL"/>
              </w:rPr>
            </w:pPr>
            <w:r>
              <w:rPr>
                <w:lang w:bidi="he-IL"/>
              </w:rPr>
              <w:t>Bilan fonctionnel 202</w:t>
            </w:r>
            <w:r w:rsidR="001D74C4">
              <w:rPr>
                <w:lang w:bidi="he-IL"/>
              </w:rPr>
              <w:t>4</w:t>
            </w:r>
          </w:p>
        </w:tc>
        <w:tc>
          <w:tcPr>
            <w:tcW w:w="1275" w:type="dxa"/>
            <w:tcBorders>
              <w:top w:val="single" w:sz="4" w:space="0" w:color="000000"/>
              <w:left w:val="single" w:sz="4" w:space="0" w:color="000000"/>
              <w:bottom w:val="single" w:sz="4" w:space="0" w:color="000000"/>
              <w:right w:val="single" w:sz="4" w:space="0" w:color="000000"/>
            </w:tcBorders>
          </w:tcPr>
          <w:p w14:paraId="414FDCCA" w14:textId="77777777" w:rsidR="007B583C" w:rsidRDefault="000C35D0">
            <w:pPr>
              <w:rPr>
                <w:lang w:eastAsia="fr-FR"/>
              </w:rPr>
            </w:pPr>
            <w:r>
              <w:rPr>
                <w:lang w:eastAsia="fr-FR"/>
              </w:rPr>
              <w:t>Page 10</w:t>
            </w:r>
          </w:p>
        </w:tc>
      </w:tr>
      <w:tr w:rsidR="007B583C" w14:paraId="7330AC47" w14:textId="77777777">
        <w:tc>
          <w:tcPr>
            <w:tcW w:w="1522" w:type="dxa"/>
            <w:gridSpan w:val="2"/>
            <w:tcBorders>
              <w:top w:val="single" w:sz="4" w:space="0" w:color="000000"/>
              <w:left w:val="single" w:sz="4" w:space="0" w:color="000000"/>
              <w:bottom w:val="single" w:sz="4" w:space="0" w:color="000000"/>
              <w:right w:val="single" w:sz="4" w:space="0" w:color="000000"/>
            </w:tcBorders>
          </w:tcPr>
          <w:p w14:paraId="41625C6A" w14:textId="77777777" w:rsidR="007B583C" w:rsidRDefault="000C35D0">
            <w:pPr>
              <w:rPr>
                <w:lang w:eastAsia="fr-FR"/>
              </w:rPr>
            </w:pPr>
            <w:r>
              <w:rPr>
                <w:lang w:eastAsia="fr-FR"/>
              </w:rPr>
              <w:t>Annexe 3</w:t>
            </w:r>
          </w:p>
        </w:tc>
        <w:tc>
          <w:tcPr>
            <w:tcW w:w="6841" w:type="dxa"/>
            <w:tcBorders>
              <w:top w:val="single" w:sz="4" w:space="0" w:color="000000"/>
              <w:left w:val="single" w:sz="4" w:space="0" w:color="000000"/>
              <w:bottom w:val="single" w:sz="4" w:space="0" w:color="000000"/>
              <w:right w:val="single" w:sz="4" w:space="0" w:color="000000"/>
            </w:tcBorders>
          </w:tcPr>
          <w:p w14:paraId="75802280" w14:textId="77777777" w:rsidR="007B583C" w:rsidRDefault="000C35D0">
            <w:pPr>
              <w:rPr>
                <w:lang w:eastAsia="fr-FR"/>
              </w:rPr>
            </w:pPr>
            <w:r>
              <w:rPr>
                <w:bCs/>
                <w:shd w:val="clear" w:color="auto" w:fill="FFFFFF"/>
              </w:rPr>
              <w:t>Entretien avec Adrien GUEGAN</w:t>
            </w:r>
            <w:r>
              <w:rPr>
                <w:rFonts w:eastAsia="Times New Roman"/>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FB87A17" w14:textId="77777777" w:rsidR="007B583C" w:rsidRDefault="000C35D0">
            <w:pPr>
              <w:rPr>
                <w:lang w:eastAsia="fr-FR"/>
              </w:rPr>
            </w:pPr>
            <w:r>
              <w:rPr>
                <w:lang w:eastAsia="fr-FR"/>
              </w:rPr>
              <w:t>Page 11</w:t>
            </w:r>
          </w:p>
        </w:tc>
      </w:tr>
      <w:tr w:rsidR="007B583C" w14:paraId="38FE0870" w14:textId="77777777">
        <w:tc>
          <w:tcPr>
            <w:tcW w:w="9638" w:type="dxa"/>
            <w:gridSpan w:val="4"/>
            <w:tcBorders>
              <w:bottom w:val="single" w:sz="4" w:space="0" w:color="000000"/>
            </w:tcBorders>
          </w:tcPr>
          <w:p w14:paraId="2D4E1D86" w14:textId="77777777" w:rsidR="007B583C" w:rsidRDefault="007B583C">
            <w:pPr>
              <w:rPr>
                <w:rFonts w:cs="Arial"/>
                <w:b/>
                <w:lang w:eastAsia="fr-FR"/>
              </w:rPr>
            </w:pPr>
          </w:p>
          <w:p w14:paraId="28CF6FBA" w14:textId="6505CBCE" w:rsidR="007B583C" w:rsidRDefault="000C35D0">
            <w:pPr>
              <w:pStyle w:val="Paragraphedeliste"/>
              <w:numPr>
                <w:ilvl w:val="0"/>
                <w:numId w:val="4"/>
              </w:numPr>
              <w:rPr>
                <w:rFonts w:cs="Arial"/>
                <w:b/>
                <w:bCs/>
              </w:rPr>
            </w:pPr>
            <w:r>
              <w:rPr>
                <w:rFonts w:cs="Arial"/>
                <w:b/>
              </w:rPr>
              <w:t xml:space="preserve">Dossier 2 : </w:t>
            </w:r>
            <w:r w:rsidR="009B598D">
              <w:rPr>
                <w:rFonts w:cs="Arial"/>
                <w:b/>
              </w:rPr>
              <w:t>é</w:t>
            </w:r>
            <w:r>
              <w:rPr>
                <w:rFonts w:cs="Arial"/>
                <w:b/>
                <w:bCs/>
              </w:rPr>
              <w:t xml:space="preserve">tude de marché </w:t>
            </w:r>
          </w:p>
        </w:tc>
      </w:tr>
      <w:tr w:rsidR="007B583C" w14:paraId="190E18DE" w14:textId="77777777">
        <w:tc>
          <w:tcPr>
            <w:tcW w:w="1516" w:type="dxa"/>
            <w:tcBorders>
              <w:top w:val="single" w:sz="4" w:space="0" w:color="000000"/>
              <w:left w:val="single" w:sz="4" w:space="0" w:color="000000"/>
              <w:bottom w:val="single" w:sz="4" w:space="0" w:color="000000"/>
              <w:right w:val="single" w:sz="4" w:space="0" w:color="000000"/>
            </w:tcBorders>
          </w:tcPr>
          <w:p w14:paraId="049690AD" w14:textId="77777777" w:rsidR="007B583C" w:rsidRDefault="000C35D0">
            <w:pPr>
              <w:pStyle w:val="Paragraphedeliste"/>
              <w:spacing w:line="240" w:lineRule="auto"/>
              <w:ind w:left="0"/>
              <w:contextualSpacing w:val="0"/>
              <w:rPr>
                <w:rFonts w:cs="Arial"/>
                <w:lang w:eastAsia="fr-FR"/>
              </w:rPr>
            </w:pPr>
            <w:r>
              <w:rPr>
                <w:rFonts w:cs="Arial"/>
                <w:lang w:eastAsia="fr-FR"/>
              </w:rPr>
              <w:t>Annexe 4</w:t>
            </w:r>
          </w:p>
        </w:tc>
        <w:tc>
          <w:tcPr>
            <w:tcW w:w="6847" w:type="dxa"/>
            <w:gridSpan w:val="2"/>
            <w:tcBorders>
              <w:top w:val="single" w:sz="4" w:space="0" w:color="000000"/>
              <w:left w:val="single" w:sz="4" w:space="0" w:color="000000"/>
              <w:bottom w:val="single" w:sz="4" w:space="0" w:color="000000"/>
              <w:right w:val="single" w:sz="4" w:space="0" w:color="000000"/>
            </w:tcBorders>
          </w:tcPr>
          <w:p w14:paraId="1F38E41D" w14:textId="77777777" w:rsidR="007B583C" w:rsidRDefault="000C35D0">
            <w:r>
              <w:rPr>
                <w:rFonts w:cs="Arial"/>
                <w:lang w:eastAsia="fr-FR"/>
              </w:rPr>
              <w:t>Mémo de Laurent GUEGAN sur l’étude de marché</w:t>
            </w:r>
          </w:p>
        </w:tc>
        <w:tc>
          <w:tcPr>
            <w:tcW w:w="1275" w:type="dxa"/>
            <w:tcBorders>
              <w:top w:val="single" w:sz="4" w:space="0" w:color="000000"/>
              <w:left w:val="single" w:sz="4" w:space="0" w:color="000000"/>
              <w:bottom w:val="single" w:sz="4" w:space="0" w:color="000000"/>
              <w:right w:val="single" w:sz="4" w:space="0" w:color="000000"/>
            </w:tcBorders>
          </w:tcPr>
          <w:p w14:paraId="6493E6E7" w14:textId="77777777" w:rsidR="007B583C" w:rsidRDefault="000C35D0">
            <w:pPr>
              <w:pStyle w:val="Paragraphedeliste"/>
              <w:spacing w:line="240" w:lineRule="auto"/>
              <w:ind w:left="0"/>
              <w:contextualSpacing w:val="0"/>
              <w:rPr>
                <w:rFonts w:cs="Arial"/>
                <w:lang w:eastAsia="fr-FR"/>
              </w:rPr>
            </w:pPr>
            <w:r>
              <w:rPr>
                <w:rFonts w:cs="Arial"/>
                <w:lang w:eastAsia="fr-FR"/>
              </w:rPr>
              <w:t>Page 11</w:t>
            </w:r>
          </w:p>
        </w:tc>
      </w:tr>
      <w:tr w:rsidR="007B583C" w14:paraId="1C8E972D" w14:textId="77777777">
        <w:tc>
          <w:tcPr>
            <w:tcW w:w="1516" w:type="dxa"/>
            <w:tcBorders>
              <w:top w:val="single" w:sz="4" w:space="0" w:color="000000"/>
              <w:left w:val="single" w:sz="4" w:space="0" w:color="000000"/>
              <w:bottom w:val="single" w:sz="4" w:space="0" w:color="000000"/>
              <w:right w:val="single" w:sz="4" w:space="0" w:color="000000"/>
            </w:tcBorders>
          </w:tcPr>
          <w:p w14:paraId="4CDCB42B" w14:textId="77777777" w:rsidR="007B583C" w:rsidRDefault="000C35D0">
            <w:pPr>
              <w:pStyle w:val="Paragraphedeliste"/>
              <w:spacing w:line="240" w:lineRule="auto"/>
              <w:ind w:left="0"/>
              <w:contextualSpacing w:val="0"/>
              <w:rPr>
                <w:rFonts w:cs="Arial"/>
                <w:lang w:eastAsia="fr-FR"/>
              </w:rPr>
            </w:pPr>
            <w:r>
              <w:rPr>
                <w:lang w:eastAsia="fr-FR"/>
              </w:rPr>
              <w:t>Annexe 5</w:t>
            </w:r>
          </w:p>
        </w:tc>
        <w:tc>
          <w:tcPr>
            <w:tcW w:w="6847" w:type="dxa"/>
            <w:gridSpan w:val="2"/>
            <w:tcBorders>
              <w:top w:val="single" w:sz="4" w:space="0" w:color="000000"/>
              <w:left w:val="single" w:sz="4" w:space="0" w:color="000000"/>
              <w:bottom w:val="single" w:sz="4" w:space="0" w:color="000000"/>
              <w:right w:val="single" w:sz="4" w:space="0" w:color="000000"/>
            </w:tcBorders>
          </w:tcPr>
          <w:p w14:paraId="49F8C650" w14:textId="77777777" w:rsidR="007B583C" w:rsidRDefault="000C35D0">
            <w:pPr>
              <w:pStyle w:val="Paragraphedeliste"/>
              <w:spacing w:line="240" w:lineRule="auto"/>
              <w:ind w:left="0"/>
              <w:contextualSpacing w:val="0"/>
              <w:rPr>
                <w:rFonts w:cs="Arial"/>
                <w:lang w:eastAsia="fr-FR"/>
              </w:rPr>
            </w:pPr>
            <w:r>
              <w:rPr>
                <w:rFonts w:cs="Arial"/>
                <w:lang w:eastAsia="fr-FR"/>
              </w:rPr>
              <w:t>Plan de Montréal (découpage par zone)</w:t>
            </w:r>
          </w:p>
        </w:tc>
        <w:tc>
          <w:tcPr>
            <w:tcW w:w="1275" w:type="dxa"/>
            <w:tcBorders>
              <w:top w:val="single" w:sz="4" w:space="0" w:color="000000"/>
              <w:left w:val="single" w:sz="4" w:space="0" w:color="000000"/>
              <w:bottom w:val="single" w:sz="4" w:space="0" w:color="000000"/>
              <w:right w:val="single" w:sz="4" w:space="0" w:color="000000"/>
            </w:tcBorders>
          </w:tcPr>
          <w:p w14:paraId="67DCCC18" w14:textId="77777777" w:rsidR="007B583C" w:rsidRDefault="000C35D0">
            <w:pPr>
              <w:pStyle w:val="Paragraphedeliste"/>
              <w:spacing w:line="240" w:lineRule="auto"/>
              <w:ind w:left="0"/>
              <w:contextualSpacing w:val="0"/>
              <w:rPr>
                <w:rFonts w:cs="Arial"/>
                <w:lang w:eastAsia="fr-FR"/>
              </w:rPr>
            </w:pPr>
            <w:r>
              <w:rPr>
                <w:rFonts w:cs="Arial"/>
                <w:lang w:eastAsia="fr-FR"/>
              </w:rPr>
              <w:t>Page 12</w:t>
            </w:r>
          </w:p>
        </w:tc>
      </w:tr>
      <w:tr w:rsidR="007B583C" w14:paraId="47B2F9E1" w14:textId="77777777">
        <w:trPr>
          <w:trHeight w:val="312"/>
        </w:trPr>
        <w:tc>
          <w:tcPr>
            <w:tcW w:w="1516" w:type="dxa"/>
            <w:tcBorders>
              <w:top w:val="single" w:sz="4" w:space="0" w:color="000000"/>
              <w:left w:val="single" w:sz="4" w:space="0" w:color="000000"/>
              <w:bottom w:val="single" w:sz="4" w:space="0" w:color="000000"/>
              <w:right w:val="single" w:sz="4" w:space="0" w:color="000000"/>
            </w:tcBorders>
          </w:tcPr>
          <w:p w14:paraId="254A66C0" w14:textId="77777777" w:rsidR="007B583C" w:rsidRDefault="000C35D0">
            <w:pPr>
              <w:pStyle w:val="Paragraphedeliste"/>
              <w:spacing w:line="240" w:lineRule="auto"/>
              <w:ind w:left="0"/>
              <w:contextualSpacing w:val="0"/>
              <w:rPr>
                <w:rFonts w:cs="Arial"/>
                <w:lang w:eastAsia="fr-FR"/>
              </w:rPr>
            </w:pPr>
            <w:r>
              <w:rPr>
                <w:lang w:eastAsia="fr-FR"/>
              </w:rPr>
              <w:t>Annexe 6</w:t>
            </w:r>
          </w:p>
        </w:tc>
        <w:tc>
          <w:tcPr>
            <w:tcW w:w="6847" w:type="dxa"/>
            <w:gridSpan w:val="2"/>
            <w:tcBorders>
              <w:top w:val="single" w:sz="4" w:space="0" w:color="000000"/>
              <w:left w:val="single" w:sz="4" w:space="0" w:color="000000"/>
              <w:bottom w:val="single" w:sz="4" w:space="0" w:color="000000"/>
              <w:right w:val="single" w:sz="4" w:space="0" w:color="000000"/>
            </w:tcBorders>
          </w:tcPr>
          <w:p w14:paraId="32549F94" w14:textId="77777777" w:rsidR="007B583C" w:rsidRDefault="000C35D0">
            <w:pPr>
              <w:pStyle w:val="Paragraphedeliste"/>
              <w:spacing w:line="240" w:lineRule="auto"/>
              <w:ind w:left="0"/>
              <w:contextualSpacing w:val="0"/>
              <w:rPr>
                <w:rFonts w:cs="Arial"/>
                <w:lang w:eastAsia="fr-FR"/>
              </w:rPr>
            </w:pPr>
            <w:r>
              <w:rPr>
                <w:rFonts w:cs="Arial"/>
                <w:lang w:eastAsia="fr-FR"/>
              </w:rPr>
              <w:t>Prestations envisagées à Montréal</w:t>
            </w:r>
          </w:p>
        </w:tc>
        <w:tc>
          <w:tcPr>
            <w:tcW w:w="1275" w:type="dxa"/>
            <w:tcBorders>
              <w:top w:val="single" w:sz="4" w:space="0" w:color="000000"/>
              <w:left w:val="single" w:sz="4" w:space="0" w:color="000000"/>
              <w:bottom w:val="single" w:sz="4" w:space="0" w:color="000000"/>
              <w:right w:val="single" w:sz="4" w:space="0" w:color="000000"/>
            </w:tcBorders>
          </w:tcPr>
          <w:p w14:paraId="737AC3B5" w14:textId="77777777" w:rsidR="007B583C" w:rsidRDefault="000C35D0">
            <w:pPr>
              <w:pStyle w:val="Paragraphedeliste"/>
              <w:spacing w:line="240" w:lineRule="auto"/>
              <w:ind w:left="0"/>
              <w:contextualSpacing w:val="0"/>
              <w:rPr>
                <w:rFonts w:cs="Arial"/>
                <w:lang w:eastAsia="fr-FR"/>
              </w:rPr>
            </w:pPr>
            <w:r>
              <w:rPr>
                <w:rFonts w:cs="Arial"/>
                <w:lang w:eastAsia="fr-FR"/>
              </w:rPr>
              <w:t>Page 12</w:t>
            </w:r>
          </w:p>
        </w:tc>
      </w:tr>
      <w:tr w:rsidR="007B583C" w14:paraId="183635B8" w14:textId="77777777">
        <w:tc>
          <w:tcPr>
            <w:tcW w:w="9638" w:type="dxa"/>
            <w:gridSpan w:val="4"/>
          </w:tcPr>
          <w:p w14:paraId="382901C8" w14:textId="77777777" w:rsidR="007B583C" w:rsidRDefault="007B583C">
            <w:pPr>
              <w:rPr>
                <w:rFonts w:cs="Arial"/>
                <w:b/>
              </w:rPr>
            </w:pPr>
          </w:p>
        </w:tc>
      </w:tr>
      <w:tr w:rsidR="007B583C" w14:paraId="0505EF85" w14:textId="77777777">
        <w:tc>
          <w:tcPr>
            <w:tcW w:w="9638" w:type="dxa"/>
            <w:gridSpan w:val="4"/>
            <w:tcBorders>
              <w:bottom w:val="single" w:sz="4" w:space="0" w:color="000000"/>
            </w:tcBorders>
          </w:tcPr>
          <w:p w14:paraId="72B78212" w14:textId="073988AA" w:rsidR="007B583C" w:rsidRDefault="000C35D0">
            <w:pPr>
              <w:pStyle w:val="Paragraphedeliste"/>
              <w:numPr>
                <w:ilvl w:val="0"/>
                <w:numId w:val="4"/>
              </w:numPr>
              <w:rPr>
                <w:rFonts w:cs="Arial"/>
                <w:b/>
                <w:lang w:eastAsia="fr-FR"/>
              </w:rPr>
            </w:pPr>
            <w:r>
              <w:rPr>
                <w:rFonts w:cs="Arial"/>
                <w:b/>
              </w:rPr>
              <w:t xml:space="preserve">Dossier 3 : </w:t>
            </w:r>
            <w:r w:rsidR="009B598D">
              <w:rPr>
                <w:rFonts w:cs="Arial"/>
                <w:b/>
              </w:rPr>
              <w:t>o</w:t>
            </w:r>
            <w:r>
              <w:rPr>
                <w:rFonts w:cs="Arial"/>
                <w:b/>
                <w:bCs/>
              </w:rPr>
              <w:t xml:space="preserve">rganisation du déplacement professionnel à Montréal </w:t>
            </w:r>
          </w:p>
        </w:tc>
      </w:tr>
      <w:tr w:rsidR="007B583C" w14:paraId="586A288B" w14:textId="77777777">
        <w:tc>
          <w:tcPr>
            <w:tcW w:w="1516" w:type="dxa"/>
            <w:tcBorders>
              <w:top w:val="single" w:sz="4" w:space="0" w:color="000000"/>
              <w:left w:val="single" w:sz="4" w:space="0" w:color="000000"/>
              <w:bottom w:val="single" w:sz="4" w:space="0" w:color="000000"/>
              <w:right w:val="single" w:sz="4" w:space="0" w:color="000000"/>
            </w:tcBorders>
          </w:tcPr>
          <w:p w14:paraId="4FC261E9" w14:textId="77777777" w:rsidR="007B583C" w:rsidRDefault="000C35D0">
            <w:pPr>
              <w:rPr>
                <w:lang w:eastAsia="fr-FR"/>
              </w:rPr>
            </w:pPr>
            <w:r>
              <w:rPr>
                <w:lang w:eastAsia="fr-FR"/>
              </w:rPr>
              <w:t>Annexe 7</w:t>
            </w:r>
          </w:p>
        </w:tc>
        <w:tc>
          <w:tcPr>
            <w:tcW w:w="6847" w:type="dxa"/>
            <w:gridSpan w:val="2"/>
            <w:tcBorders>
              <w:top w:val="single" w:sz="4" w:space="0" w:color="000000"/>
              <w:left w:val="single" w:sz="4" w:space="0" w:color="000000"/>
              <w:bottom w:val="single" w:sz="4" w:space="0" w:color="000000"/>
              <w:right w:val="single" w:sz="4" w:space="0" w:color="000000"/>
            </w:tcBorders>
          </w:tcPr>
          <w:p w14:paraId="6F330201" w14:textId="77777777" w:rsidR="007B583C" w:rsidRDefault="000C35D0">
            <w:pPr>
              <w:rPr>
                <w:bCs/>
                <w:lang w:eastAsia="fr-FR"/>
              </w:rPr>
            </w:pPr>
            <w:r>
              <w:rPr>
                <w:bCs/>
                <w:lang w:eastAsia="fr-FR"/>
              </w:rPr>
              <w:t>Courriel envoyé par Laurent GUEGAN</w:t>
            </w:r>
          </w:p>
        </w:tc>
        <w:tc>
          <w:tcPr>
            <w:tcW w:w="1275" w:type="dxa"/>
            <w:tcBorders>
              <w:top w:val="single" w:sz="4" w:space="0" w:color="000000"/>
              <w:left w:val="single" w:sz="4" w:space="0" w:color="000000"/>
              <w:bottom w:val="single" w:sz="4" w:space="0" w:color="000000"/>
              <w:right w:val="single" w:sz="4" w:space="0" w:color="000000"/>
            </w:tcBorders>
          </w:tcPr>
          <w:p w14:paraId="12E0E2D1" w14:textId="77777777" w:rsidR="007B583C" w:rsidRDefault="000C35D0">
            <w:pPr>
              <w:rPr>
                <w:lang w:eastAsia="fr-FR"/>
              </w:rPr>
            </w:pPr>
            <w:r>
              <w:t>Page 13</w:t>
            </w:r>
          </w:p>
        </w:tc>
      </w:tr>
      <w:tr w:rsidR="007B583C" w14:paraId="72A3E5AC" w14:textId="77777777">
        <w:tc>
          <w:tcPr>
            <w:tcW w:w="1516" w:type="dxa"/>
            <w:tcBorders>
              <w:top w:val="single" w:sz="4" w:space="0" w:color="000000"/>
              <w:left w:val="single" w:sz="4" w:space="0" w:color="000000"/>
              <w:bottom w:val="single" w:sz="4" w:space="0" w:color="000000"/>
              <w:right w:val="single" w:sz="4" w:space="0" w:color="000000"/>
            </w:tcBorders>
          </w:tcPr>
          <w:p w14:paraId="7BA2344F" w14:textId="77777777" w:rsidR="007B583C" w:rsidRDefault="000C35D0">
            <w:pPr>
              <w:rPr>
                <w:lang w:eastAsia="fr-FR"/>
              </w:rPr>
            </w:pPr>
            <w:r>
              <w:rPr>
                <w:lang w:eastAsia="fr-FR"/>
              </w:rPr>
              <w:t>Annexe 8</w:t>
            </w:r>
          </w:p>
        </w:tc>
        <w:tc>
          <w:tcPr>
            <w:tcW w:w="6847" w:type="dxa"/>
            <w:gridSpan w:val="2"/>
            <w:tcBorders>
              <w:top w:val="single" w:sz="4" w:space="0" w:color="000000"/>
              <w:left w:val="single" w:sz="4" w:space="0" w:color="000000"/>
              <w:bottom w:val="single" w:sz="4" w:space="0" w:color="000000"/>
              <w:right w:val="single" w:sz="4" w:space="0" w:color="000000"/>
            </w:tcBorders>
          </w:tcPr>
          <w:p w14:paraId="18BDB669" w14:textId="77777777" w:rsidR="007B583C" w:rsidRDefault="000C35D0">
            <w:pPr>
              <w:rPr>
                <w:lang w:eastAsia="fr-FR"/>
              </w:rPr>
            </w:pPr>
            <w:r>
              <w:rPr>
                <w:bCs/>
                <w:lang w:eastAsia="fr-FR"/>
              </w:rPr>
              <w:t>Horaires des visites des locaux</w:t>
            </w:r>
          </w:p>
        </w:tc>
        <w:tc>
          <w:tcPr>
            <w:tcW w:w="1275" w:type="dxa"/>
            <w:tcBorders>
              <w:top w:val="single" w:sz="4" w:space="0" w:color="000000"/>
              <w:left w:val="single" w:sz="4" w:space="0" w:color="000000"/>
              <w:bottom w:val="single" w:sz="4" w:space="0" w:color="000000"/>
              <w:right w:val="single" w:sz="4" w:space="0" w:color="000000"/>
            </w:tcBorders>
          </w:tcPr>
          <w:p w14:paraId="410B896D" w14:textId="77777777" w:rsidR="007B583C" w:rsidRDefault="000C35D0">
            <w:pPr>
              <w:rPr>
                <w:lang w:eastAsia="fr-FR"/>
              </w:rPr>
            </w:pPr>
            <w:r>
              <w:t>Page 14</w:t>
            </w:r>
          </w:p>
        </w:tc>
      </w:tr>
      <w:tr w:rsidR="007B583C" w14:paraId="4A089C55" w14:textId="77777777">
        <w:tc>
          <w:tcPr>
            <w:tcW w:w="1516" w:type="dxa"/>
            <w:tcBorders>
              <w:top w:val="single" w:sz="4" w:space="0" w:color="000000"/>
              <w:left w:val="single" w:sz="4" w:space="0" w:color="000000"/>
              <w:bottom w:val="single" w:sz="4" w:space="0" w:color="000000"/>
              <w:right w:val="single" w:sz="4" w:space="0" w:color="000000"/>
            </w:tcBorders>
          </w:tcPr>
          <w:p w14:paraId="14AEF7D7" w14:textId="77777777" w:rsidR="007B583C" w:rsidRDefault="000C35D0">
            <w:pPr>
              <w:rPr>
                <w:lang w:eastAsia="fr-FR"/>
              </w:rPr>
            </w:pPr>
            <w:r>
              <w:rPr>
                <w:lang w:eastAsia="fr-FR"/>
              </w:rPr>
              <w:t>Annexe 9</w:t>
            </w:r>
          </w:p>
        </w:tc>
        <w:tc>
          <w:tcPr>
            <w:tcW w:w="6847" w:type="dxa"/>
            <w:gridSpan w:val="2"/>
            <w:tcBorders>
              <w:top w:val="single" w:sz="4" w:space="0" w:color="000000"/>
              <w:left w:val="single" w:sz="4" w:space="0" w:color="000000"/>
              <w:bottom w:val="single" w:sz="4" w:space="0" w:color="000000"/>
              <w:right w:val="single" w:sz="4" w:space="0" w:color="000000"/>
            </w:tcBorders>
          </w:tcPr>
          <w:p w14:paraId="1766AC6E" w14:textId="77777777" w:rsidR="007B583C" w:rsidRDefault="000C35D0">
            <w:pPr>
              <w:spacing w:line="240" w:lineRule="auto"/>
              <w:rPr>
                <w:lang w:eastAsia="fr-FR"/>
              </w:rPr>
            </w:pPr>
            <w:r>
              <w:rPr>
                <w:rFonts w:cs="Arial"/>
              </w:rPr>
              <w:t xml:space="preserve">Horaires avion Aller-Retour Paris Montréal </w:t>
            </w:r>
            <w:r>
              <w:rPr>
                <w:rFonts w:cs="Arial"/>
                <w:bCs/>
                <w:lang w:eastAsia="fr-FR"/>
              </w:rPr>
              <w:t>(départ mardi et retour vendredi)</w:t>
            </w:r>
          </w:p>
        </w:tc>
        <w:tc>
          <w:tcPr>
            <w:tcW w:w="1275" w:type="dxa"/>
            <w:tcBorders>
              <w:top w:val="single" w:sz="4" w:space="0" w:color="000000"/>
              <w:left w:val="single" w:sz="4" w:space="0" w:color="000000"/>
              <w:bottom w:val="single" w:sz="4" w:space="0" w:color="000000"/>
              <w:right w:val="single" w:sz="4" w:space="0" w:color="000000"/>
            </w:tcBorders>
          </w:tcPr>
          <w:p w14:paraId="58F1A9B6" w14:textId="77777777" w:rsidR="007B583C" w:rsidRDefault="000C35D0">
            <w:pPr>
              <w:rPr>
                <w:lang w:eastAsia="fr-FR"/>
              </w:rPr>
            </w:pPr>
            <w:r>
              <w:t>Page 14</w:t>
            </w:r>
          </w:p>
        </w:tc>
      </w:tr>
      <w:tr w:rsidR="007B583C" w14:paraId="23EDE8D9" w14:textId="77777777">
        <w:tc>
          <w:tcPr>
            <w:tcW w:w="1516" w:type="dxa"/>
            <w:tcBorders>
              <w:top w:val="single" w:sz="4" w:space="0" w:color="000000"/>
              <w:left w:val="single" w:sz="4" w:space="0" w:color="000000"/>
              <w:bottom w:val="single" w:sz="4" w:space="0" w:color="000000"/>
              <w:right w:val="single" w:sz="4" w:space="0" w:color="000000"/>
            </w:tcBorders>
          </w:tcPr>
          <w:p w14:paraId="47625453" w14:textId="77777777" w:rsidR="007B583C" w:rsidRDefault="000C35D0">
            <w:pPr>
              <w:rPr>
                <w:lang w:eastAsia="fr-FR"/>
              </w:rPr>
            </w:pPr>
            <w:r>
              <w:rPr>
                <w:lang w:eastAsia="fr-FR"/>
              </w:rPr>
              <w:t>Annexe 10</w:t>
            </w:r>
          </w:p>
        </w:tc>
        <w:tc>
          <w:tcPr>
            <w:tcW w:w="6847" w:type="dxa"/>
            <w:gridSpan w:val="2"/>
            <w:tcBorders>
              <w:top w:val="single" w:sz="4" w:space="0" w:color="000000"/>
              <w:left w:val="single" w:sz="4" w:space="0" w:color="000000"/>
              <w:bottom w:val="single" w:sz="4" w:space="0" w:color="000000"/>
              <w:right w:val="single" w:sz="4" w:space="0" w:color="000000"/>
            </w:tcBorders>
          </w:tcPr>
          <w:p w14:paraId="2249E020" w14:textId="77777777" w:rsidR="007B583C" w:rsidRDefault="000C35D0">
            <w:pPr>
              <w:rPr>
                <w:lang w:eastAsia="fr-FR"/>
              </w:rPr>
            </w:pPr>
            <w:r>
              <w:t>Informat</w:t>
            </w:r>
            <w:r>
              <w:rPr>
                <w:lang w:eastAsia="fr-FR"/>
              </w:rPr>
              <w:t>ions pratiques (Transfert Aéroport Paris, Montréal)</w:t>
            </w:r>
          </w:p>
        </w:tc>
        <w:tc>
          <w:tcPr>
            <w:tcW w:w="1275" w:type="dxa"/>
            <w:tcBorders>
              <w:top w:val="single" w:sz="4" w:space="0" w:color="000000"/>
              <w:left w:val="single" w:sz="4" w:space="0" w:color="000000"/>
              <w:bottom w:val="single" w:sz="4" w:space="0" w:color="000000"/>
              <w:right w:val="single" w:sz="4" w:space="0" w:color="000000"/>
            </w:tcBorders>
          </w:tcPr>
          <w:p w14:paraId="0727FBA7" w14:textId="77777777" w:rsidR="007B583C" w:rsidRDefault="000C35D0">
            <w:pPr>
              <w:rPr>
                <w:lang w:eastAsia="fr-FR"/>
              </w:rPr>
            </w:pPr>
            <w:r>
              <w:t>Page 15</w:t>
            </w:r>
          </w:p>
        </w:tc>
      </w:tr>
      <w:tr w:rsidR="007B583C" w14:paraId="42FD0B4D" w14:textId="77777777">
        <w:tc>
          <w:tcPr>
            <w:tcW w:w="1516" w:type="dxa"/>
            <w:tcBorders>
              <w:top w:val="single" w:sz="4" w:space="0" w:color="000000"/>
              <w:left w:val="single" w:sz="4" w:space="0" w:color="000000"/>
              <w:bottom w:val="single" w:sz="4" w:space="0" w:color="000000"/>
              <w:right w:val="single" w:sz="4" w:space="0" w:color="000000"/>
            </w:tcBorders>
          </w:tcPr>
          <w:p w14:paraId="790A82A1" w14:textId="77777777" w:rsidR="007B583C" w:rsidRDefault="000C35D0">
            <w:pPr>
              <w:rPr>
                <w:lang w:eastAsia="fr-FR"/>
              </w:rPr>
            </w:pPr>
            <w:r>
              <w:rPr>
                <w:lang w:eastAsia="fr-FR"/>
              </w:rPr>
              <w:t>Annexe 11</w:t>
            </w:r>
          </w:p>
        </w:tc>
        <w:tc>
          <w:tcPr>
            <w:tcW w:w="6847" w:type="dxa"/>
            <w:gridSpan w:val="2"/>
            <w:tcBorders>
              <w:top w:val="single" w:sz="4" w:space="0" w:color="000000"/>
              <w:left w:val="single" w:sz="4" w:space="0" w:color="000000"/>
              <w:bottom w:val="single" w:sz="4" w:space="0" w:color="000000"/>
              <w:right w:val="single" w:sz="4" w:space="0" w:color="000000"/>
            </w:tcBorders>
          </w:tcPr>
          <w:p w14:paraId="2342445D" w14:textId="77777777" w:rsidR="007B583C" w:rsidRDefault="000C35D0">
            <w:pPr>
              <w:rPr>
                <w:lang w:eastAsia="fr-FR"/>
              </w:rPr>
            </w:pPr>
            <w:r>
              <w:rPr>
                <w:lang w:eastAsia="fr-FR"/>
              </w:rPr>
              <w:t>Renseignements complémentaires tarifications</w:t>
            </w:r>
          </w:p>
        </w:tc>
        <w:tc>
          <w:tcPr>
            <w:tcW w:w="1275" w:type="dxa"/>
            <w:tcBorders>
              <w:top w:val="single" w:sz="4" w:space="0" w:color="000000"/>
              <w:left w:val="single" w:sz="4" w:space="0" w:color="000000"/>
              <w:bottom w:val="single" w:sz="4" w:space="0" w:color="000000"/>
              <w:right w:val="single" w:sz="4" w:space="0" w:color="000000"/>
            </w:tcBorders>
          </w:tcPr>
          <w:p w14:paraId="40457096" w14:textId="77777777" w:rsidR="007B583C" w:rsidRDefault="000C35D0">
            <w:pPr>
              <w:rPr>
                <w:lang w:eastAsia="fr-FR"/>
              </w:rPr>
            </w:pPr>
            <w:r>
              <w:t>Page 16</w:t>
            </w:r>
          </w:p>
        </w:tc>
      </w:tr>
      <w:tr w:rsidR="007B583C" w14:paraId="333153E9" w14:textId="77777777">
        <w:tc>
          <w:tcPr>
            <w:tcW w:w="1516" w:type="dxa"/>
            <w:tcBorders>
              <w:top w:val="single" w:sz="4" w:space="0" w:color="000000"/>
              <w:left w:val="single" w:sz="4" w:space="0" w:color="000000"/>
              <w:bottom w:val="single" w:sz="4" w:space="0" w:color="000000"/>
              <w:right w:val="single" w:sz="4" w:space="0" w:color="000000"/>
            </w:tcBorders>
          </w:tcPr>
          <w:p w14:paraId="00A75687" w14:textId="77777777" w:rsidR="007B583C" w:rsidRDefault="000C35D0">
            <w:pPr>
              <w:rPr>
                <w:lang w:eastAsia="fr-FR"/>
              </w:rPr>
            </w:pPr>
            <w:r>
              <w:rPr>
                <w:lang w:eastAsia="fr-FR"/>
              </w:rPr>
              <w:t>Annexe 12</w:t>
            </w:r>
          </w:p>
        </w:tc>
        <w:tc>
          <w:tcPr>
            <w:tcW w:w="6847" w:type="dxa"/>
            <w:gridSpan w:val="2"/>
            <w:tcBorders>
              <w:top w:val="single" w:sz="4" w:space="0" w:color="000000"/>
              <w:left w:val="single" w:sz="4" w:space="0" w:color="000000"/>
              <w:bottom w:val="single" w:sz="4" w:space="0" w:color="000000"/>
              <w:right w:val="single" w:sz="4" w:space="0" w:color="000000"/>
            </w:tcBorders>
          </w:tcPr>
          <w:p w14:paraId="2EAF2C72" w14:textId="77777777" w:rsidR="007B583C" w:rsidRDefault="000C35D0">
            <w:pPr>
              <w:rPr>
                <w:lang w:eastAsia="fr-FR"/>
              </w:rPr>
            </w:pPr>
            <w:r>
              <w:rPr>
                <w:lang w:eastAsia="fr-FR"/>
              </w:rPr>
              <w:t>Hébergements Montréal</w:t>
            </w:r>
          </w:p>
        </w:tc>
        <w:tc>
          <w:tcPr>
            <w:tcW w:w="1275" w:type="dxa"/>
            <w:tcBorders>
              <w:top w:val="single" w:sz="4" w:space="0" w:color="000000"/>
              <w:left w:val="single" w:sz="4" w:space="0" w:color="000000"/>
              <w:bottom w:val="single" w:sz="4" w:space="0" w:color="000000"/>
              <w:right w:val="single" w:sz="4" w:space="0" w:color="000000"/>
            </w:tcBorders>
          </w:tcPr>
          <w:p w14:paraId="1148DC1F" w14:textId="77777777" w:rsidR="007B583C" w:rsidRDefault="000C35D0">
            <w:pPr>
              <w:rPr>
                <w:lang w:eastAsia="fr-FR"/>
              </w:rPr>
            </w:pPr>
            <w:r>
              <w:t>Page 16</w:t>
            </w:r>
          </w:p>
        </w:tc>
      </w:tr>
    </w:tbl>
    <w:p w14:paraId="066CEE26" w14:textId="77777777" w:rsidR="007B583C" w:rsidRDefault="007B583C">
      <w:pPr>
        <w:rPr>
          <w:rFonts w:cs="Arial"/>
          <w:sz w:val="16"/>
          <w:szCs w:val="16"/>
          <w:lang w:eastAsia="fr-FR"/>
        </w:rPr>
      </w:pPr>
    </w:p>
    <w:p w14:paraId="1BF8D121" w14:textId="77777777" w:rsidR="007B583C" w:rsidRDefault="000C35D0">
      <w:pPr>
        <w:spacing w:line="240" w:lineRule="auto"/>
        <w:rPr>
          <w:rFonts w:cs="Arial"/>
          <w:sz w:val="16"/>
          <w:szCs w:val="16"/>
          <w:lang w:eastAsia="fr-FR"/>
        </w:rPr>
      </w:pPr>
      <w:r>
        <w:br w:type="page"/>
      </w:r>
    </w:p>
    <w:p w14:paraId="337BAC5A" w14:textId="77777777" w:rsidR="007B583C" w:rsidRDefault="000C35D0">
      <w:pPr>
        <w:jc w:val="center"/>
        <w:rPr>
          <w:rFonts w:ascii="Arial Black" w:hAnsi="Arial Black"/>
          <w:b/>
          <w:color w:val="00B0F0"/>
          <w:sz w:val="48"/>
          <w:szCs w:val="48"/>
          <w14:textOutline w14:w="0" w14:cap="flat" w14:cmpd="sng" w14:algn="ctr">
            <w14:noFill/>
            <w14:prstDash w14:val="solid"/>
            <w14:round/>
          </w14:textOutline>
          <w14:props3d w14:extrusionH="57150" w14:contourW="0" w14:prstMaterial="warmMatte">
            <w14:bevelT w14:w="50800" w14:h="38100" w14:prst="riblet"/>
          </w14:props3d>
        </w:rPr>
      </w:pPr>
      <w:bookmarkStart w:id="0" w:name="_Hlk102236895"/>
      <w:r>
        <w:rPr>
          <w:noProof/>
          <w:lang w:eastAsia="fr-FR"/>
        </w:rPr>
        <w:lastRenderedPageBreak/>
        <w:drawing>
          <wp:anchor distT="0" distB="0" distL="114300" distR="114300" simplePos="0" relativeHeight="15" behindDoc="0" locked="0" layoutInCell="0" allowOverlap="1" wp14:anchorId="7797B12C" wp14:editId="1174DD66">
            <wp:simplePos x="0" y="0"/>
            <wp:positionH relativeFrom="column">
              <wp:posOffset>866775</wp:posOffset>
            </wp:positionH>
            <wp:positionV relativeFrom="paragraph">
              <wp:posOffset>6985</wp:posOffset>
            </wp:positionV>
            <wp:extent cx="1087755" cy="1184910"/>
            <wp:effectExtent l="0" t="0" r="0" b="0"/>
            <wp:wrapTight wrapText="bothSides">
              <wp:wrapPolygon edited="0">
                <wp:start x="-10" y="0"/>
                <wp:lineTo x="-10" y="21174"/>
                <wp:lineTo x="21176" y="21174"/>
                <wp:lineTo x="21176" y="0"/>
                <wp:lineTo x="-1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9"/>
                    <a:stretch>
                      <a:fillRect/>
                    </a:stretch>
                  </pic:blipFill>
                  <pic:spPr bwMode="auto">
                    <a:xfrm>
                      <a:off x="0" y="0"/>
                      <a:ext cx="1087755" cy="1184910"/>
                    </a:xfrm>
                    <a:prstGeom prst="rect">
                      <a:avLst/>
                    </a:prstGeom>
                  </pic:spPr>
                </pic:pic>
              </a:graphicData>
            </a:graphic>
          </wp:anchor>
        </w:drawing>
      </w:r>
      <w:r>
        <w:rPr>
          <w:rFonts w:ascii="Arial Black" w:hAnsi="Arial Black"/>
          <w:b/>
          <w:color w:val="00B0F0"/>
          <w:sz w:val="48"/>
          <w:szCs w:val="48"/>
          <w14:textOutline w14:w="0" w14:cap="flat" w14:cmpd="sng" w14:algn="ctr">
            <w14:noFill/>
            <w14:prstDash w14:val="solid"/>
            <w14:round/>
          </w14:textOutline>
          <w14:props3d w14:extrusionH="57150" w14:contourW="0" w14:prstMaterial="warmMatte">
            <w14:bevelT w14:w="50800" w14:h="38100" w14:prst="riblet"/>
          </w14:props3d>
        </w:rPr>
        <w:t xml:space="preserve"> VICTORIA</w:t>
      </w:r>
    </w:p>
    <w:p w14:paraId="2A8FD439" w14:textId="77777777" w:rsidR="007B583C" w:rsidRDefault="000C35D0">
      <w:pPr>
        <w:jc w:val="center"/>
        <w:rPr>
          <w:rFonts w:ascii="Arial Black" w:hAnsi="Arial Black"/>
          <w:b/>
          <w:color w:val="00B050"/>
          <w:sz w:val="48"/>
          <w:szCs w:val="48"/>
          <w14:textOutline w14:w="0" w14:cap="flat" w14:cmpd="sng" w14:algn="ctr">
            <w14:noFill/>
            <w14:prstDash w14:val="solid"/>
            <w14:round/>
          </w14:textOutline>
          <w14:props3d w14:extrusionH="57150" w14:contourW="0" w14:prstMaterial="warmMatte">
            <w14:bevelT w14:w="50800" w14:h="38100" w14:prst="riblet"/>
          </w14:props3d>
        </w:rPr>
      </w:pPr>
      <w:r>
        <w:rPr>
          <w:rFonts w:ascii="Arial Black" w:hAnsi="Arial Black"/>
          <w:b/>
          <w:caps/>
          <w:sz w:val="52"/>
          <w:szCs w:val="52"/>
          <w14:props3d w14:extrusionH="57150" w14:contourW="0" w14:prstMaterial="warmMatte">
            <w14:bevelT w14:w="50800" w14:h="38100" w14:prst="riblet"/>
          </w14:props3d>
        </w:rPr>
        <w:t xml:space="preserve"> </w:t>
      </w:r>
      <w:r>
        <w:rPr>
          <w:rFonts w:ascii="Arial Black" w:hAnsi="Arial Black"/>
          <w:b/>
          <w:color w:val="00B050"/>
          <w:sz w:val="48"/>
          <w:szCs w:val="48"/>
          <w14:textOutline w14:w="0" w14:cap="flat" w14:cmpd="sng" w14:algn="ctr">
            <w14:noFill/>
            <w14:prstDash w14:val="solid"/>
            <w14:round/>
          </w14:textOutline>
          <w14:props3d w14:extrusionH="57150" w14:contourW="0" w14:prstMaterial="warmMatte">
            <w14:bevelT w14:w="50800" w14:h="38100" w14:prst="riblet"/>
          </w14:props3d>
        </w:rPr>
        <w:t>GLISS’</w:t>
      </w:r>
      <w:bookmarkEnd w:id="0"/>
    </w:p>
    <w:tbl>
      <w:tblPr>
        <w:tblStyle w:val="TableauListe4-Accentuation11"/>
        <w:tblW w:w="5000" w:type="pct"/>
        <w:tblInd w:w="-5" w:type="dxa"/>
        <w:tblLayout w:type="fixed"/>
        <w:tblLook w:val="04A0" w:firstRow="1" w:lastRow="0" w:firstColumn="1" w:lastColumn="0" w:noHBand="0" w:noVBand="1"/>
      </w:tblPr>
      <w:tblGrid>
        <w:gridCol w:w="3252"/>
        <w:gridCol w:w="6376"/>
      </w:tblGrid>
      <w:tr w:rsidR="007B583C" w14:paraId="04976CE1" w14:textId="77777777" w:rsidTr="007B5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4F81BD"/>
            </w:tcBorders>
            <w:shd w:val="clear" w:color="auto" w:fill="FFFFFF" w:themeFill="background1"/>
            <w:vAlign w:val="center"/>
          </w:tcPr>
          <w:p w14:paraId="6ACD5087" w14:textId="77777777" w:rsidR="007B583C" w:rsidRDefault="000C35D0">
            <w:pPr>
              <w:jc w:val="left"/>
            </w:pPr>
            <w:r>
              <w:t>Dénomination sociale</w:t>
            </w:r>
          </w:p>
        </w:tc>
        <w:tc>
          <w:tcPr>
            <w:tcW w:w="6382" w:type="dxa"/>
            <w:tcBorders>
              <w:top w:val="single" w:sz="4" w:space="0" w:color="000000"/>
              <w:left w:val="single" w:sz="4" w:space="0" w:color="4F81BD"/>
              <w:bottom w:val="single" w:sz="4" w:space="0" w:color="000000"/>
              <w:right w:val="single" w:sz="4" w:space="0" w:color="000000"/>
            </w:tcBorders>
            <w:shd w:val="clear" w:color="auto" w:fill="FFFFFF" w:themeFill="background1"/>
            <w:vAlign w:val="center"/>
          </w:tcPr>
          <w:p w14:paraId="61974DFA" w14:textId="77777777" w:rsidR="007B583C" w:rsidRDefault="000C35D0">
            <w:pPr>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VICTORIA GLISS’</w:t>
            </w:r>
          </w:p>
        </w:tc>
      </w:tr>
      <w:tr w:rsidR="007B583C" w14:paraId="4F13F333" w14:textId="77777777" w:rsidTr="007B5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38AD49" w14:textId="77777777" w:rsidR="007B583C" w:rsidRDefault="000C35D0">
            <w:pPr>
              <w:jc w:val="left"/>
            </w:pPr>
            <w:r>
              <w:t>Adresse</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5C902D" w14:textId="77777777" w:rsidR="007B583C" w:rsidRDefault="000C35D0">
            <w:pPr>
              <w:jc w:val="left"/>
              <w:cnfStyle w:val="000000100000" w:firstRow="0" w:lastRow="0" w:firstColumn="0" w:lastColumn="0" w:oddVBand="0" w:evenVBand="0" w:oddHBand="1" w:evenHBand="0" w:firstRowFirstColumn="0" w:firstRowLastColumn="0" w:lastRowFirstColumn="0" w:lastRowLastColumn="0"/>
            </w:pPr>
            <w:bookmarkStart w:id="1" w:name="_Hlk117450823"/>
            <w:r>
              <w:t>7 rue Delerue 94100 SAINT-MAUR-DES-FOSSES</w:t>
            </w:r>
            <w:bookmarkEnd w:id="1"/>
          </w:p>
        </w:tc>
      </w:tr>
      <w:tr w:rsidR="007B583C" w14:paraId="73585257" w14:textId="77777777" w:rsidTr="007B583C">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65D819" w14:textId="77777777" w:rsidR="007B583C" w:rsidRDefault="000C35D0">
            <w:pPr>
              <w:jc w:val="left"/>
            </w:pPr>
            <w:r>
              <w:t xml:space="preserve">E-mail </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20187E" w14:textId="77777777" w:rsidR="007B583C" w:rsidRDefault="000C35D0">
            <w:pPr>
              <w:jc w:val="left"/>
              <w:cnfStyle w:val="000000000000" w:firstRow="0" w:lastRow="0" w:firstColumn="0" w:lastColumn="0" w:oddVBand="0" w:evenVBand="0" w:oddHBand="0" w:evenHBand="0" w:firstRowFirstColumn="0" w:firstRowLastColumn="0" w:lastRowFirstColumn="0" w:lastRowLastColumn="0"/>
            </w:pPr>
            <w:r>
              <w:t>contact@victoriagliss.com</w:t>
            </w:r>
          </w:p>
        </w:tc>
      </w:tr>
      <w:tr w:rsidR="007B583C" w14:paraId="1F4BCB62" w14:textId="77777777" w:rsidTr="007B5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BD921" w14:textId="77777777" w:rsidR="007B583C" w:rsidRDefault="000C35D0">
            <w:pPr>
              <w:jc w:val="left"/>
            </w:pPr>
            <w:r>
              <w:t>Site web</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A594D7" w14:textId="77777777" w:rsidR="007B583C" w:rsidRDefault="00887CB2">
            <w:pPr>
              <w:jc w:val="left"/>
              <w:cnfStyle w:val="000000100000" w:firstRow="0" w:lastRow="0" w:firstColumn="0" w:lastColumn="0" w:oddVBand="0" w:evenVBand="0" w:oddHBand="1" w:evenHBand="0" w:firstRowFirstColumn="0" w:firstRowLastColumn="0" w:lastRowFirstColumn="0" w:lastRowLastColumn="0"/>
            </w:pPr>
            <w:hyperlink r:id="rId10">
              <w:r w:rsidR="000C35D0">
                <w:rPr>
                  <w:rStyle w:val="InternetLink"/>
                </w:rPr>
                <w:t>www.victoriagliss.com</w:t>
              </w:r>
            </w:hyperlink>
            <w:r w:rsidR="000C35D0">
              <w:t xml:space="preserve"> </w:t>
            </w:r>
          </w:p>
        </w:tc>
      </w:tr>
      <w:tr w:rsidR="007B583C" w14:paraId="0F3B4CBD" w14:textId="77777777" w:rsidTr="007B583C">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C628D2" w14:textId="77777777" w:rsidR="007B583C" w:rsidRDefault="000C35D0">
            <w:pPr>
              <w:jc w:val="left"/>
            </w:pPr>
            <w:r>
              <w:t xml:space="preserve">Statut juridique </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18DF4D" w14:textId="77777777" w:rsidR="007B583C" w:rsidRDefault="000C35D0">
            <w:pPr>
              <w:jc w:val="left"/>
              <w:cnfStyle w:val="000000000000" w:firstRow="0" w:lastRow="0" w:firstColumn="0" w:lastColumn="0" w:oddVBand="0" w:evenVBand="0" w:oddHBand="0" w:evenHBand="0" w:firstRowFirstColumn="0" w:firstRowLastColumn="0" w:lastRowFirstColumn="0" w:lastRowLastColumn="0"/>
            </w:pPr>
            <w:r>
              <w:t>SARL</w:t>
            </w:r>
          </w:p>
        </w:tc>
      </w:tr>
      <w:tr w:rsidR="007B583C" w14:paraId="0FCE2F66" w14:textId="77777777" w:rsidTr="007B5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FBB83D" w14:textId="77777777" w:rsidR="007B583C" w:rsidRDefault="000C35D0">
            <w:pPr>
              <w:jc w:val="left"/>
            </w:pPr>
            <w:r>
              <w:t>Date de création</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D7FB3E" w14:textId="77777777" w:rsidR="007B583C" w:rsidRDefault="000C35D0">
            <w:pPr>
              <w:jc w:val="left"/>
              <w:cnfStyle w:val="000000100000" w:firstRow="0" w:lastRow="0" w:firstColumn="0" w:lastColumn="0" w:oddVBand="0" w:evenVBand="0" w:oddHBand="1" w:evenHBand="0" w:firstRowFirstColumn="0" w:firstRowLastColumn="0" w:lastRowFirstColumn="0" w:lastRowLastColumn="0"/>
            </w:pPr>
            <w:r>
              <w:t>13 février 1995</w:t>
            </w:r>
          </w:p>
        </w:tc>
      </w:tr>
      <w:tr w:rsidR="007B583C" w14:paraId="38E6232A" w14:textId="77777777" w:rsidTr="007B583C">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D2688" w14:textId="77777777" w:rsidR="007B583C" w:rsidRDefault="000C35D0">
            <w:pPr>
              <w:jc w:val="left"/>
            </w:pPr>
            <w:r>
              <w:t>Dirigeant</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BC1E60" w14:textId="77777777" w:rsidR="007B583C" w:rsidRDefault="000C35D0">
            <w:pPr>
              <w:jc w:val="left"/>
              <w:cnfStyle w:val="000000000000" w:firstRow="0" w:lastRow="0" w:firstColumn="0" w:lastColumn="0" w:oddVBand="0" w:evenVBand="0" w:oddHBand="0" w:evenHBand="0" w:firstRowFirstColumn="0" w:firstRowLastColumn="0" w:lastRowFirstColumn="0" w:lastRowLastColumn="0"/>
            </w:pPr>
            <w:r>
              <w:t>M. Laurent GUEGAN</w:t>
            </w:r>
          </w:p>
        </w:tc>
      </w:tr>
      <w:tr w:rsidR="007B583C" w14:paraId="0269C278" w14:textId="77777777" w:rsidTr="007B5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DFD760" w14:textId="77777777" w:rsidR="007B583C" w:rsidRDefault="000C35D0">
            <w:pPr>
              <w:jc w:val="left"/>
            </w:pPr>
            <w:r>
              <w:t>Code NAF</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5664E6" w14:textId="77777777" w:rsidR="007B583C" w:rsidRDefault="000C35D0">
            <w:pPr>
              <w:jc w:val="left"/>
              <w:cnfStyle w:val="000000100000" w:firstRow="0" w:lastRow="0" w:firstColumn="0" w:lastColumn="0" w:oddVBand="0" w:evenVBand="0" w:oddHBand="1" w:evenHBand="0" w:firstRowFirstColumn="0" w:firstRowLastColumn="0" w:lastRowFirstColumn="0" w:lastRowLastColumn="0"/>
            </w:pPr>
            <w:r>
              <w:rPr>
                <w:rStyle w:val="description-txt"/>
              </w:rPr>
              <w:t>Nettoyage courant des bâtiments (8121Z)</w:t>
            </w:r>
          </w:p>
        </w:tc>
      </w:tr>
      <w:tr w:rsidR="007B583C" w14:paraId="67A36E23" w14:textId="77777777" w:rsidTr="007B583C">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563343" w14:textId="77777777" w:rsidR="007B583C" w:rsidRDefault="000C35D0">
            <w:pPr>
              <w:jc w:val="left"/>
            </w:pPr>
            <w:r>
              <w:t>Activité principale</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957A0" w14:textId="77777777" w:rsidR="007B583C" w:rsidRDefault="000C35D0">
            <w:pPr>
              <w:jc w:val="left"/>
              <w:cnfStyle w:val="000000000000" w:firstRow="0" w:lastRow="0" w:firstColumn="0" w:lastColumn="0" w:oddVBand="0" w:evenVBand="0" w:oddHBand="0" w:evenHBand="0" w:firstRowFirstColumn="0" w:firstRowLastColumn="0" w:lastRowFirstColumn="0" w:lastRowLastColumn="0"/>
            </w:pPr>
            <w:r>
              <w:rPr>
                <w:rStyle w:val="description-txt"/>
              </w:rPr>
              <w:t>Nettoyage courant de bâtiments et vente de produits d’entretien</w:t>
            </w:r>
          </w:p>
        </w:tc>
      </w:tr>
      <w:tr w:rsidR="007B583C" w14:paraId="705CEC31" w14:textId="77777777" w:rsidTr="007B5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C52CD4" w14:textId="77777777" w:rsidR="007B583C" w:rsidRDefault="000C35D0">
            <w:pPr>
              <w:jc w:val="left"/>
            </w:pPr>
            <w:r>
              <w:t xml:space="preserve">Capital </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557B03" w14:textId="77777777" w:rsidR="007B583C" w:rsidRDefault="000C35D0">
            <w:pPr>
              <w:jc w:val="left"/>
              <w:cnfStyle w:val="000000100000" w:firstRow="0" w:lastRow="0" w:firstColumn="0" w:lastColumn="0" w:oddVBand="0" w:evenVBand="0" w:oddHBand="1" w:evenHBand="0" w:firstRowFirstColumn="0" w:firstRowLastColumn="0" w:lastRowFirstColumn="0" w:lastRowLastColumn="0"/>
            </w:pPr>
            <w:r>
              <w:t>22 622,45 €</w:t>
            </w:r>
          </w:p>
        </w:tc>
      </w:tr>
      <w:tr w:rsidR="007B583C" w14:paraId="45604CAB" w14:textId="77777777" w:rsidTr="007B583C">
        <w:trPr>
          <w:trHeight w:val="485"/>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DE064B" w14:textId="77777777" w:rsidR="007B583C" w:rsidRDefault="000C35D0">
            <w:pPr>
              <w:jc w:val="left"/>
            </w:pPr>
            <w:r>
              <w:t xml:space="preserve">Chiffre d’affaires HT en </w:t>
            </w:r>
            <w:r w:rsidR="003F77EF">
              <w:t>2024</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433B3" w14:textId="77777777" w:rsidR="007B583C" w:rsidRDefault="000C35D0">
            <w:pPr>
              <w:jc w:val="left"/>
              <w:cnfStyle w:val="000000000000" w:firstRow="0" w:lastRow="0" w:firstColumn="0" w:lastColumn="0" w:oddVBand="0" w:evenVBand="0" w:oddHBand="0" w:evenHBand="0" w:firstRowFirstColumn="0" w:firstRowLastColumn="0" w:lastRowFirstColumn="0" w:lastRowLastColumn="0"/>
            </w:pPr>
            <w:r>
              <w:t>2 500 500 €</w:t>
            </w:r>
          </w:p>
        </w:tc>
      </w:tr>
      <w:tr w:rsidR="007B583C" w14:paraId="4539620D" w14:textId="77777777" w:rsidTr="007B583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6A1284" w14:textId="77777777" w:rsidR="007B583C" w:rsidRDefault="000C35D0">
            <w:pPr>
              <w:jc w:val="left"/>
            </w:pPr>
            <w:r>
              <w:t>Effectif</w:t>
            </w:r>
          </w:p>
        </w:tc>
        <w:tc>
          <w:tcPr>
            <w:tcW w:w="63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5515FC" w14:textId="77777777" w:rsidR="007B583C" w:rsidRDefault="000C35D0">
            <w:pPr>
              <w:jc w:val="left"/>
              <w:cnfStyle w:val="000000100000" w:firstRow="0" w:lastRow="0" w:firstColumn="0" w:lastColumn="0" w:oddVBand="0" w:evenVBand="0" w:oddHBand="1" w:evenHBand="0" w:firstRowFirstColumn="0" w:firstRowLastColumn="0" w:lastRowFirstColumn="0" w:lastRowLastColumn="0"/>
            </w:pPr>
            <w:r>
              <w:t xml:space="preserve">70 </w:t>
            </w:r>
          </w:p>
        </w:tc>
      </w:tr>
    </w:tbl>
    <w:p w14:paraId="45737027" w14:textId="77777777" w:rsidR="007B583C" w:rsidRDefault="007B583C"/>
    <w:p w14:paraId="78A2636D" w14:textId="77777777" w:rsidR="007B583C" w:rsidRDefault="000C35D0">
      <w:r>
        <w:t xml:space="preserve">Victoria </w:t>
      </w:r>
      <w:proofErr w:type="spellStart"/>
      <w:r>
        <w:t>Gliss</w:t>
      </w:r>
      <w:proofErr w:type="spellEnd"/>
      <w:r>
        <w:t xml:space="preserve">' est une entreprise spécialisée dans le nettoyage d’immeubles et de locaux. Elle est située à Saint-Maur-des-Fossés dans le département du Val-de-Marne (région </w:t>
      </w:r>
      <w:r>
        <w:rPr>
          <w:rFonts w:cs="Arial"/>
        </w:rPr>
        <w:t>Î</w:t>
      </w:r>
      <w:r>
        <w:t>le-de-France). L’entreprise est dirigée par Laurent GUEGAN, le gérant.</w:t>
      </w:r>
    </w:p>
    <w:p w14:paraId="08CD55F2" w14:textId="77777777" w:rsidR="007B583C" w:rsidRDefault="000C35D0">
      <w:r>
        <w:t>Depuis plus de 25 ans, les dirigeants successifs soucieux de la satisfaction de leurs clients ont décidé de s’adapter à leurs attentes notamment en tenant compte de l’évolution des modes de consommation écoresponsable et en s’attachant à la santé des salariés et des clients. En effet, Laurent GUEGAN a fait le choix de n’utiliser que des produits d’entretien respectueux de l’environnement.</w:t>
      </w:r>
    </w:p>
    <w:p w14:paraId="4866D671" w14:textId="77777777" w:rsidR="007B583C" w:rsidRDefault="000C35D0">
      <w:r>
        <w:t xml:space="preserve">Cette évolution a permis d’acquérir un savoir-faire aujourd’hui indéniablement reconnu lui procurant un rayonnement départemental. </w:t>
      </w:r>
    </w:p>
    <w:p w14:paraId="2C3D895D" w14:textId="77777777" w:rsidR="007B583C" w:rsidRDefault="000C35D0">
      <w:r>
        <w:t>L’entreprise est une véritable interface entre les différentes parties prenantes d’une copropriété : syndic</w:t>
      </w:r>
      <w:r>
        <w:rPr>
          <w:rStyle w:val="Appelnotedebasdep"/>
        </w:rPr>
        <w:footnoteReference w:id="1"/>
      </w:r>
      <w:r>
        <w:t>, conseil syndical</w:t>
      </w:r>
      <w:r>
        <w:rPr>
          <w:rStyle w:val="Appelnotedebasdep"/>
        </w:rPr>
        <w:footnoteReference w:id="2"/>
      </w:r>
      <w:r>
        <w:t xml:space="preserve"> et copropriétaires. Victoria </w:t>
      </w:r>
      <w:proofErr w:type="spellStart"/>
      <w:r>
        <w:t>Gliss</w:t>
      </w:r>
      <w:proofErr w:type="spellEnd"/>
      <w:r>
        <w:t>' se démarque de ses concurrents grâce à des prestations soignées réalisées par ses salariés et notamment ses 60 agents d’entretien ainsi que par la qualité des produits utilisés.</w:t>
      </w:r>
    </w:p>
    <w:p w14:paraId="4FCB863B" w14:textId="77777777" w:rsidR="007B583C" w:rsidRDefault="000C35D0">
      <w:r>
        <w:lastRenderedPageBreak/>
        <w:t>Les services proposés par l'entreprise sont divers et complémentaires et s’organisent autour de :</w:t>
      </w:r>
    </w:p>
    <w:p w14:paraId="4DE97048" w14:textId="77777777" w:rsidR="007B583C" w:rsidRDefault="000C35D0">
      <w:pPr>
        <w:pStyle w:val="Paragraphedeliste"/>
        <w:numPr>
          <w:ilvl w:val="0"/>
          <w:numId w:val="7"/>
        </w:numPr>
      </w:pPr>
      <w:proofErr w:type="gramStart"/>
      <w:r>
        <w:t>l’entretien</w:t>
      </w:r>
      <w:proofErr w:type="gramEnd"/>
      <w:r>
        <w:t xml:space="preserve"> des parties communes (hall d’entrée, escaliers, ascenseurs, parking, etc.) ;</w:t>
      </w:r>
    </w:p>
    <w:p w14:paraId="0F8554BF" w14:textId="77777777" w:rsidR="007B583C" w:rsidRDefault="000C35D0">
      <w:pPr>
        <w:pStyle w:val="Paragraphedeliste"/>
        <w:numPr>
          <w:ilvl w:val="0"/>
          <w:numId w:val="7"/>
        </w:numPr>
      </w:pPr>
      <w:proofErr w:type="gramStart"/>
      <w:r>
        <w:t>la</w:t>
      </w:r>
      <w:proofErr w:type="gramEnd"/>
      <w:r>
        <w:t xml:space="preserve"> gestion des containers et débarras (évacuation d’encombrants, débarras de caves, nettoyage des containers) ;</w:t>
      </w:r>
    </w:p>
    <w:p w14:paraId="0910EE05" w14:textId="77777777" w:rsidR="007B583C" w:rsidRDefault="000C35D0">
      <w:pPr>
        <w:pStyle w:val="Paragraphedeliste"/>
        <w:numPr>
          <w:ilvl w:val="0"/>
          <w:numId w:val="7"/>
        </w:numPr>
      </w:pPr>
      <w:proofErr w:type="gramStart"/>
      <w:r>
        <w:t>le</w:t>
      </w:r>
      <w:proofErr w:type="gramEnd"/>
      <w:r>
        <w:t xml:space="preserve"> remplacement de gardien(ne) d’immeubles (prise en charge du poste, astreintes, réception-distribution du courrier, etc.) ;</w:t>
      </w:r>
    </w:p>
    <w:p w14:paraId="6987E5FE" w14:textId="77777777" w:rsidR="007B583C" w:rsidRDefault="000C35D0">
      <w:pPr>
        <w:pStyle w:val="Paragraphedeliste"/>
        <w:numPr>
          <w:ilvl w:val="0"/>
          <w:numId w:val="8"/>
        </w:numPr>
        <w:tabs>
          <w:tab w:val="left" w:pos="2109"/>
        </w:tabs>
        <w:spacing w:before="240" w:after="240"/>
      </w:pPr>
      <w:proofErr w:type="gramStart"/>
      <w:r>
        <w:t>les</w:t>
      </w:r>
      <w:proofErr w:type="gramEnd"/>
      <w:r>
        <w:t xml:space="preserve"> travaux spécifiques (déneigement, changements d’ampoules, enlèvement des feuilles, nettoyage des surfaces vitrées, nettoyage des moquettes, décapage des sols, etc.) ;</w:t>
      </w:r>
    </w:p>
    <w:p w14:paraId="1D8F399C" w14:textId="77777777" w:rsidR="007B583C" w:rsidRDefault="000C35D0">
      <w:pPr>
        <w:pStyle w:val="Paragraphedeliste"/>
        <w:numPr>
          <w:ilvl w:val="0"/>
          <w:numId w:val="8"/>
        </w:numPr>
        <w:spacing w:before="240" w:after="240"/>
      </w:pPr>
      <w:proofErr w:type="gramStart"/>
      <w:r>
        <w:t>la</w:t>
      </w:r>
      <w:proofErr w:type="gramEnd"/>
      <w:r>
        <w:t xml:space="preserve"> vente de produits d’entretien ou de matériels de nettoyage aux particuliers, syndics, et entreprises.</w:t>
      </w:r>
    </w:p>
    <w:p w14:paraId="1AA1E493" w14:textId="77777777" w:rsidR="007B583C" w:rsidRDefault="000C35D0">
      <w:pPr>
        <w:spacing w:before="240" w:after="240"/>
        <w:rPr>
          <w:b/>
          <w:sz w:val="28"/>
          <w:szCs w:val="28"/>
        </w:rPr>
      </w:pPr>
      <w:r>
        <w:t xml:space="preserve">Ses clients sont principalement des professionnels et quelques particuliers implantés essentiellement sur la partie Nord-Est du Val-de-Marne. </w:t>
      </w:r>
    </w:p>
    <w:p w14:paraId="4FCA9925" w14:textId="77777777" w:rsidR="007B583C" w:rsidRDefault="000C35D0">
      <w:r>
        <w:t>La clientèle professionnelle représente 99 % du chiffre d’affaires et comprend :</w:t>
      </w:r>
    </w:p>
    <w:p w14:paraId="2A61EDB2" w14:textId="77777777" w:rsidR="007B583C" w:rsidRDefault="000C35D0">
      <w:pPr>
        <w:pStyle w:val="Paragraphedeliste"/>
        <w:numPr>
          <w:ilvl w:val="0"/>
          <w:numId w:val="1"/>
        </w:numPr>
        <w:rPr>
          <w:rFonts w:cs="Arial"/>
        </w:rPr>
      </w:pPr>
      <w:r>
        <w:rPr>
          <w:rFonts w:cs="Arial"/>
          <w:u w:val="single"/>
        </w:rPr>
        <w:t>Les syndics de copropriété</w:t>
      </w:r>
      <w:r>
        <w:rPr>
          <w:rFonts w:cs="Arial"/>
        </w:rPr>
        <w:t xml:space="preserve">. Ils ont recours aux services de Victoria </w:t>
      </w:r>
      <w:proofErr w:type="spellStart"/>
      <w:r>
        <w:rPr>
          <w:rFonts w:cs="Arial"/>
        </w:rPr>
        <w:t>Gliss</w:t>
      </w:r>
      <w:proofErr w:type="spellEnd"/>
      <w:r>
        <w:rPr>
          <w:rFonts w:cs="Arial"/>
        </w:rPr>
        <w:t>’ pour le nettoyage des parties communes, la gestion des containers, et pour le remplacement des gardiens d’immeuble lors de leurs congés ou de leurs absences.</w:t>
      </w:r>
    </w:p>
    <w:p w14:paraId="09E8838F" w14:textId="77777777" w:rsidR="007B583C" w:rsidRDefault="000C35D0">
      <w:pPr>
        <w:pStyle w:val="Paragraphedeliste"/>
        <w:numPr>
          <w:ilvl w:val="0"/>
          <w:numId w:val="2"/>
        </w:numPr>
        <w:rPr>
          <w:rFonts w:cs="Arial"/>
        </w:rPr>
      </w:pPr>
      <w:r>
        <w:rPr>
          <w:rFonts w:cs="Arial"/>
        </w:rPr>
        <w:t>Cela concerne plus de 130 syndics dans 417 immeubles situés dans le Val-de-Marne.</w:t>
      </w:r>
    </w:p>
    <w:p w14:paraId="380BB9C6" w14:textId="77777777" w:rsidR="007B583C" w:rsidRDefault="000C35D0">
      <w:pPr>
        <w:pStyle w:val="Paragraphedeliste"/>
        <w:numPr>
          <w:ilvl w:val="0"/>
          <w:numId w:val="2"/>
        </w:numPr>
        <w:rPr>
          <w:rFonts w:cs="Arial"/>
        </w:rPr>
      </w:pPr>
      <w:r>
        <w:rPr>
          <w:rFonts w:cs="Arial"/>
        </w:rPr>
        <w:t>Les contrats sont annuels.</w:t>
      </w:r>
    </w:p>
    <w:p w14:paraId="34E2BCF1" w14:textId="77777777" w:rsidR="007B583C" w:rsidRDefault="000C35D0">
      <w:pPr>
        <w:pStyle w:val="Paragraphedeliste"/>
        <w:numPr>
          <w:ilvl w:val="0"/>
          <w:numId w:val="2"/>
        </w:numPr>
        <w:rPr>
          <w:rFonts w:cs="Arial"/>
        </w:rPr>
      </w:pPr>
      <w:r>
        <w:rPr>
          <w:rFonts w:cs="Arial"/>
        </w:rPr>
        <w:t xml:space="preserve">Les syndics de copropriété représentent 98 % du chiffre d’affaires annuel. </w:t>
      </w:r>
    </w:p>
    <w:p w14:paraId="7977457C" w14:textId="77777777" w:rsidR="007B583C" w:rsidRDefault="007B583C">
      <w:pPr>
        <w:pStyle w:val="Paragraphedeliste"/>
        <w:ind w:left="1134"/>
        <w:rPr>
          <w:rFonts w:cs="Arial"/>
        </w:rPr>
      </w:pPr>
    </w:p>
    <w:p w14:paraId="6FB1A160" w14:textId="77777777" w:rsidR="007B583C" w:rsidRDefault="000C35D0">
      <w:pPr>
        <w:pStyle w:val="Paragraphedeliste"/>
        <w:numPr>
          <w:ilvl w:val="0"/>
          <w:numId w:val="1"/>
        </w:numPr>
        <w:rPr>
          <w:rFonts w:cs="Arial"/>
        </w:rPr>
      </w:pPr>
      <w:r>
        <w:rPr>
          <w:rFonts w:cs="Arial"/>
          <w:u w:val="single"/>
        </w:rPr>
        <w:t>Les entreprises</w:t>
      </w:r>
      <w:r>
        <w:rPr>
          <w:rFonts w:cs="Arial"/>
        </w:rPr>
        <w:t xml:space="preserve"> utilisent les services de Victoria </w:t>
      </w:r>
      <w:proofErr w:type="spellStart"/>
      <w:r>
        <w:rPr>
          <w:rFonts w:cs="Arial"/>
        </w:rPr>
        <w:t>Gliss</w:t>
      </w:r>
      <w:proofErr w:type="spellEnd"/>
      <w:r>
        <w:rPr>
          <w:rFonts w:cs="Arial"/>
        </w:rPr>
        <w:t>’ essentiellement pour la vitrerie et le nettoyage de bureaux.</w:t>
      </w:r>
    </w:p>
    <w:p w14:paraId="0C88DF7B" w14:textId="77777777" w:rsidR="007B583C" w:rsidRDefault="000C35D0">
      <w:pPr>
        <w:pStyle w:val="Paragraphedeliste"/>
        <w:numPr>
          <w:ilvl w:val="0"/>
          <w:numId w:val="3"/>
        </w:numPr>
        <w:rPr>
          <w:rFonts w:cs="Arial"/>
        </w:rPr>
      </w:pPr>
      <w:r>
        <w:rPr>
          <w:rFonts w:cs="Arial"/>
        </w:rPr>
        <w:t>Elle intervient dans quatre bureaux de sociétés situées dans le Val-de-Marne.</w:t>
      </w:r>
    </w:p>
    <w:p w14:paraId="79F2320B" w14:textId="77777777" w:rsidR="007B583C" w:rsidRDefault="000C35D0">
      <w:pPr>
        <w:pStyle w:val="Paragraphedeliste"/>
        <w:numPr>
          <w:ilvl w:val="0"/>
          <w:numId w:val="3"/>
        </w:numPr>
        <w:rPr>
          <w:rFonts w:cs="Arial"/>
        </w:rPr>
      </w:pPr>
      <w:r>
        <w:rPr>
          <w:rFonts w:cs="Arial"/>
        </w:rPr>
        <w:t>Les contrats sont annuels.</w:t>
      </w:r>
    </w:p>
    <w:p w14:paraId="5B76D152" w14:textId="77777777" w:rsidR="007B583C" w:rsidRDefault="000C35D0">
      <w:pPr>
        <w:pStyle w:val="Paragraphedeliste"/>
        <w:numPr>
          <w:ilvl w:val="0"/>
          <w:numId w:val="3"/>
        </w:numPr>
        <w:rPr>
          <w:rFonts w:cs="Arial"/>
        </w:rPr>
      </w:pPr>
      <w:r>
        <w:rPr>
          <w:rFonts w:cs="Arial"/>
        </w:rPr>
        <w:t>Les entreprises représentent 1 % du chiffre d’affaires annuel.</w:t>
      </w:r>
    </w:p>
    <w:p w14:paraId="78492468" w14:textId="77777777" w:rsidR="007B583C" w:rsidRDefault="007B583C">
      <w:pPr>
        <w:rPr>
          <w:rFonts w:cs="Arial"/>
        </w:rPr>
      </w:pPr>
    </w:p>
    <w:p w14:paraId="2906A005" w14:textId="77777777" w:rsidR="007B583C" w:rsidRDefault="000C35D0">
      <w:pPr>
        <w:pStyle w:val="Paragraphedeliste"/>
        <w:numPr>
          <w:ilvl w:val="0"/>
          <w:numId w:val="1"/>
        </w:numPr>
        <w:rPr>
          <w:rFonts w:cs="Arial"/>
        </w:rPr>
      </w:pPr>
      <w:r>
        <w:rPr>
          <w:rFonts w:cs="Arial"/>
          <w:u w:val="single"/>
        </w:rPr>
        <w:t>Les particuliers</w:t>
      </w:r>
      <w:r>
        <w:rPr>
          <w:rFonts w:cs="Arial"/>
        </w:rPr>
        <w:t xml:space="preserve"> quant à eux représentent 1 % du chiffre d’affaires annuel réalisé pour le nettoyage de vitres. Il s’agit d’interventions ponctuelles.</w:t>
      </w:r>
    </w:p>
    <w:p w14:paraId="7E35AB91" w14:textId="77777777" w:rsidR="007B583C" w:rsidRDefault="000C35D0">
      <w:pPr>
        <w:spacing w:line="240" w:lineRule="auto"/>
        <w:jc w:val="left"/>
      </w:pPr>
      <w:r>
        <w:br w:type="page"/>
      </w:r>
    </w:p>
    <w:p w14:paraId="6C03CC04" w14:textId="291779A8" w:rsidR="007B583C" w:rsidRDefault="000C35D0" w:rsidP="0025631B">
      <w:pPr>
        <w:spacing w:after="240"/>
        <w:ind w:left="720"/>
        <w:jc w:val="center"/>
        <w:rPr>
          <w:b/>
          <w:sz w:val="28"/>
          <w:szCs w:val="28"/>
          <w:u w:val="single"/>
        </w:rPr>
      </w:pPr>
      <w:r>
        <w:rPr>
          <w:b/>
          <w:sz w:val="28"/>
          <w:szCs w:val="28"/>
          <w:u w:val="single"/>
        </w:rPr>
        <w:lastRenderedPageBreak/>
        <w:t>Organigramme de la SARL VICTORIA GLISS’</w:t>
      </w:r>
    </w:p>
    <w:p w14:paraId="68B6967C" w14:textId="77777777" w:rsidR="007B583C" w:rsidRDefault="000C35D0">
      <w:pPr>
        <w:spacing w:before="240" w:after="240"/>
      </w:pPr>
      <w:r>
        <w:rPr>
          <w:noProof/>
          <w:lang w:eastAsia="fr-FR"/>
        </w:rPr>
        <w:drawing>
          <wp:inline distT="0" distB="0" distL="0" distR="0" wp14:anchorId="4B5E41A2" wp14:editId="7A08CACD">
            <wp:extent cx="6120130" cy="2689860"/>
            <wp:effectExtent l="0" t="0" r="0" b="0"/>
            <wp:docPr id="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7"/>
                    <pic:cNvPicPr>
                      <a:picLocks noChangeAspect="1" noChangeArrowheads="1"/>
                    </pic:cNvPicPr>
                  </pic:nvPicPr>
                  <pic:blipFill>
                    <a:blip r:embed="rId11"/>
                    <a:srcRect t="2997" b="2008"/>
                    <a:stretch>
                      <a:fillRect/>
                    </a:stretch>
                  </pic:blipFill>
                  <pic:spPr bwMode="auto">
                    <a:xfrm>
                      <a:off x="0" y="0"/>
                      <a:ext cx="6120130" cy="2689860"/>
                    </a:xfrm>
                    <a:prstGeom prst="rect">
                      <a:avLst/>
                    </a:prstGeom>
                  </pic:spPr>
                </pic:pic>
              </a:graphicData>
            </a:graphic>
          </wp:inline>
        </w:drawing>
      </w:r>
    </w:p>
    <w:p w14:paraId="3FB7F594" w14:textId="77777777" w:rsidR="007B583C" w:rsidRDefault="007B583C">
      <w:pPr>
        <w:spacing w:line="240" w:lineRule="auto"/>
        <w:jc w:val="left"/>
      </w:pPr>
    </w:p>
    <w:p w14:paraId="0F550323" w14:textId="77777777" w:rsidR="007B583C" w:rsidRDefault="000C35D0">
      <w:pPr>
        <w:spacing w:before="240" w:after="240"/>
      </w:pPr>
      <w:r>
        <w:t xml:space="preserve">Tous les jours, les agents interviennent sur les immeubles et les locaux en respectant un cahier des charges de qualité que Victoria </w:t>
      </w:r>
      <w:proofErr w:type="spellStart"/>
      <w:r>
        <w:t>Gliss</w:t>
      </w:r>
      <w:proofErr w:type="spellEnd"/>
      <w:r>
        <w:t>’ s’est engagée à respecter auprès de ses clients.</w:t>
      </w:r>
    </w:p>
    <w:p w14:paraId="4B661D6C" w14:textId="77777777" w:rsidR="007B583C" w:rsidRDefault="000C35D0">
      <w:pPr>
        <w:spacing w:before="240" w:after="240"/>
      </w:pPr>
      <w:r>
        <w:t>Le chiffre d’affaires (CA) de l’entreprise est en constante croissance depuis 201</w:t>
      </w:r>
      <w:r w:rsidR="003F77EF">
        <w:t>7</w:t>
      </w:r>
      <w:r>
        <w:t>. Il a augmenté de 48 % entre 201</w:t>
      </w:r>
      <w:r w:rsidR="003F77EF">
        <w:t>7</w:t>
      </w:r>
      <w:r>
        <w:t xml:space="preserve"> et </w:t>
      </w:r>
      <w:r w:rsidR="003F77EF">
        <w:t>2024</w:t>
      </w:r>
      <w:r>
        <w:t>.</w:t>
      </w:r>
    </w:p>
    <w:p w14:paraId="27838B8E" w14:textId="77777777" w:rsidR="007B583C" w:rsidRDefault="000C35D0">
      <w:pPr>
        <w:spacing w:before="240" w:after="240"/>
      </w:pPr>
      <w:r>
        <w:t xml:space="preserve">Victoria </w:t>
      </w:r>
      <w:proofErr w:type="spellStart"/>
      <w:r>
        <w:t>Gliss</w:t>
      </w:r>
      <w:proofErr w:type="spellEnd"/>
      <w:r>
        <w:t xml:space="preserve">’ occupe une place de leader sur son marché : le Nord-Est du Val-de-Marne. Elle s’est appuyée sur ses compétences distinctives : la diversité de son offre de services, la qualité des prestations réalisées, sa capacité d’adaptation et son effet d’expérience. </w:t>
      </w:r>
    </w:p>
    <w:p w14:paraId="7C8D9FD2" w14:textId="77777777" w:rsidR="007B583C" w:rsidRDefault="000C35D0">
      <w:r>
        <w:t xml:space="preserve">Soucieuse de conserver sa position de leader, Victoria </w:t>
      </w:r>
      <w:proofErr w:type="spellStart"/>
      <w:r>
        <w:t>Gliss</w:t>
      </w:r>
      <w:proofErr w:type="spellEnd"/>
      <w:r>
        <w:t xml:space="preserve">’ mise aussi sur l’innovation. Elle a développé un système de désinfection électrostatique révolutionnaire qui vient de recevoir le prix annuel de l’innovation de l’Association mondiale de l’industrie du nettoyage. Par ailleurs, ce système de pulvérisation de gouttelettes est le seul approuvé par le ministère de la santé au Canada. Victoria </w:t>
      </w:r>
      <w:proofErr w:type="spellStart"/>
      <w:r>
        <w:t>Gliss</w:t>
      </w:r>
      <w:proofErr w:type="spellEnd"/>
      <w:r>
        <w:t>’ dispose des savoir-faire lui permettant donc de s’implanter sur des marchés à l’international.</w:t>
      </w:r>
    </w:p>
    <w:p w14:paraId="6039484D" w14:textId="77777777" w:rsidR="007B583C" w:rsidRDefault="000C35D0">
      <w:pPr>
        <w:spacing w:before="240" w:after="240"/>
      </w:pPr>
      <w:r>
        <w:t>Laurent GUEGAN a fait le choix stratégique d’étudier le développement de l’entreprise à l’international. La région choisie est Montréal</w:t>
      </w:r>
      <w:r>
        <w:rPr>
          <w:rStyle w:val="Appelnotedebasdep"/>
        </w:rPr>
        <w:footnoteReference w:id="3"/>
      </w:r>
      <w:r>
        <w:t xml:space="preserve"> au Canada. Il apprécie tant l’atmosphère que le mode de vie de la population pour la plupart francophone.</w:t>
      </w:r>
    </w:p>
    <w:p w14:paraId="1097AC7C" w14:textId="77777777" w:rsidR="007B583C" w:rsidRDefault="000C35D0">
      <w:r>
        <w:t xml:space="preserve">Le gérant a donc décidé d’élaborer un projet d’implantation d’une agence à Montréal au Canada. Il a, avec son fils et le responsable commercial, étudié le marché de la propreté. Pour cela, il est entré en contact avec la chambre du commerce et de l’industrie française au Canada. Les informations </w:t>
      </w:r>
      <w:r>
        <w:lastRenderedPageBreak/>
        <w:t xml:space="preserve">recueillies l’ont convaincu </w:t>
      </w:r>
      <w:proofErr w:type="gramStart"/>
      <w:r>
        <w:t>de la forte capacité</w:t>
      </w:r>
      <w:proofErr w:type="gramEnd"/>
      <w:r>
        <w:t xml:space="preserve"> d’expansion du marché du nettoyage. Il souhaite cibler les copropriétés des immeubles à condos</w:t>
      </w:r>
      <w:r>
        <w:rPr>
          <w:rStyle w:val="Appelnotedebasdep"/>
        </w:rPr>
        <w:footnoteReference w:id="4"/>
      </w:r>
      <w:r>
        <w:t>.</w:t>
      </w:r>
    </w:p>
    <w:p w14:paraId="25C0C3DA" w14:textId="77777777" w:rsidR="007B583C" w:rsidRDefault="000C35D0">
      <w:r>
        <w:t>Les entreprises de nettoyage sont nombreuses sur le secteur de Montréal, mais plus qu’un service,</w:t>
      </w:r>
      <w:r>
        <w:br/>
        <w:t xml:space="preserve">Victoria </w:t>
      </w:r>
      <w:proofErr w:type="spellStart"/>
      <w:r>
        <w:t>Gliss</w:t>
      </w:r>
      <w:proofErr w:type="spellEnd"/>
      <w:r>
        <w:t xml:space="preserve">’ veut implanter un concept alliant des services personnalisés et l’utilisation de produits nettoyants écologiques et biodégradables. Les produits utilisés respectent les normes du programme canadien </w:t>
      </w:r>
      <w:proofErr w:type="spellStart"/>
      <w:r>
        <w:t>EcoLogo</w:t>
      </w:r>
      <w:proofErr w:type="spellEnd"/>
      <w:r>
        <w:t xml:space="preserve"> (certification écologique officielle du gouvernement du Canada).</w:t>
      </w:r>
    </w:p>
    <w:p w14:paraId="6F263B83" w14:textId="77777777" w:rsidR="007B583C" w:rsidRDefault="007B583C"/>
    <w:p w14:paraId="28C60F12" w14:textId="77777777" w:rsidR="007B583C" w:rsidRDefault="000C35D0">
      <w:r>
        <w:t xml:space="preserve">Le développement à l’international et l’ouverture d’une agence à Montréal constituent une réelle opportunité pour Victoria </w:t>
      </w:r>
      <w:proofErr w:type="spellStart"/>
      <w:r>
        <w:t>Gliss</w:t>
      </w:r>
      <w:proofErr w:type="spellEnd"/>
      <w:r>
        <w:t>’ de s’ouvrir sur de nouveaux marchés.</w:t>
      </w:r>
    </w:p>
    <w:p w14:paraId="513CF064" w14:textId="77777777" w:rsidR="007B583C" w:rsidRDefault="007B583C"/>
    <w:p w14:paraId="29DF17C7" w14:textId="77777777" w:rsidR="007B583C" w:rsidRDefault="000C35D0">
      <w:r>
        <w:t>Laurent GUEGAN vous demande de l’accompagner dans cette mission. Pour cela, il faudra s’assurer de la faisabilité financière du projet d’implantation, préciser les attentes particulières du marché du nettoyage à Montréal et organiser le déplacement de Monsieur GUEGAN pour rencontrer les partenaires.</w:t>
      </w:r>
    </w:p>
    <w:p w14:paraId="6E9FF2E6" w14:textId="77777777" w:rsidR="007B583C" w:rsidRDefault="007B583C"/>
    <w:p w14:paraId="093657F2" w14:textId="77777777" w:rsidR="007B583C" w:rsidRDefault="007B583C"/>
    <w:p w14:paraId="04D89218" w14:textId="77777777" w:rsidR="007B583C" w:rsidRDefault="000C35D0">
      <w:pPr>
        <w:pStyle w:val="Paragraphedeliste"/>
        <w:ind w:left="0"/>
        <w:rPr>
          <w:rFonts w:cs="Arial"/>
          <w:b/>
          <w:lang w:eastAsia="fr-FR"/>
        </w:rPr>
      </w:pPr>
      <w:r>
        <w:rPr>
          <w:rFonts w:cs="Arial"/>
          <w:b/>
          <w:lang w:eastAsia="fr-FR"/>
        </w:rPr>
        <w:t xml:space="preserve">VOTRE MISSION </w:t>
      </w:r>
    </w:p>
    <w:p w14:paraId="03695885" w14:textId="77777777" w:rsidR="007B583C" w:rsidRDefault="000C35D0">
      <w:pPr>
        <w:rPr>
          <w:rFonts w:cs="Arial"/>
          <w:color w:val="000000"/>
          <w:lang w:eastAsia="fr-FR"/>
        </w:rPr>
      </w:pPr>
      <w:r>
        <w:rPr>
          <w:rFonts w:cs="Arial"/>
          <w:color w:val="000000"/>
          <w:lang w:eastAsia="fr-FR"/>
        </w:rPr>
        <w:t xml:space="preserve">Vous êtes gestionnaire dans l’entreprise Victoria </w:t>
      </w:r>
      <w:proofErr w:type="spellStart"/>
      <w:r>
        <w:rPr>
          <w:rFonts w:cs="Arial"/>
          <w:color w:val="000000"/>
          <w:lang w:eastAsia="fr-FR"/>
        </w:rPr>
        <w:t>Gliss</w:t>
      </w:r>
      <w:proofErr w:type="spellEnd"/>
      <w:r>
        <w:rPr>
          <w:rFonts w:cs="Arial"/>
          <w:color w:val="000000"/>
          <w:lang w:eastAsia="fr-FR"/>
        </w:rPr>
        <w:t>’ et le gérant vous confie le traitement de différents dossiers pour l’implantation de l’entreprise à Montréal.</w:t>
      </w:r>
    </w:p>
    <w:p w14:paraId="7B75A9D3" w14:textId="77777777" w:rsidR="007B583C" w:rsidRDefault="007B583C">
      <w:pPr>
        <w:rPr>
          <w:rFonts w:cs="Arial"/>
          <w:lang w:eastAsia="fr-FR"/>
        </w:rPr>
      </w:pPr>
    </w:p>
    <w:p w14:paraId="6C00F6BD" w14:textId="77777777" w:rsidR="007B583C" w:rsidRDefault="007B583C">
      <w:pPr>
        <w:rPr>
          <w:rFonts w:cs="Arial"/>
          <w:lang w:eastAsia="fr-FR"/>
        </w:rPr>
      </w:pPr>
    </w:p>
    <w:p w14:paraId="7C06B0DC" w14:textId="77777777" w:rsidR="007B583C" w:rsidRDefault="007B583C">
      <w:pPr>
        <w:rPr>
          <w:rFonts w:cs="Arial"/>
          <w:lang w:eastAsia="fr-FR"/>
        </w:rPr>
      </w:pPr>
    </w:p>
    <w:p w14:paraId="27BBE009" w14:textId="77777777" w:rsidR="007B583C" w:rsidRDefault="007B583C">
      <w:pPr>
        <w:rPr>
          <w:rFonts w:cs="Arial"/>
          <w:lang w:eastAsia="fr-FR"/>
        </w:rPr>
      </w:pPr>
    </w:p>
    <w:p w14:paraId="6D8E7356" w14:textId="77777777" w:rsidR="007B583C" w:rsidRDefault="000C35D0">
      <w:pPr>
        <w:pBdr>
          <w:top w:val="single" w:sz="12" w:space="1" w:color="000000"/>
          <w:left w:val="single" w:sz="12" w:space="1" w:color="000000"/>
          <w:bottom w:val="single" w:sz="12" w:space="1" w:color="000000"/>
          <w:right w:val="single" w:sz="12" w:space="1" w:color="000000"/>
        </w:pBdr>
        <w:jc w:val="center"/>
        <w:rPr>
          <w:b/>
          <w:u w:val="single"/>
        </w:rPr>
      </w:pPr>
      <w:r>
        <w:rPr>
          <w:b/>
          <w:u w:val="single"/>
        </w:rPr>
        <w:t>Recommandations importantes</w:t>
      </w:r>
    </w:p>
    <w:p w14:paraId="0CEBA1AE" w14:textId="77777777" w:rsidR="007B583C" w:rsidRDefault="000C35D0">
      <w:pPr>
        <w:pStyle w:val="Corpsdetexte2"/>
        <w:pBdr>
          <w:top w:val="single" w:sz="12" w:space="1" w:color="000000"/>
          <w:left w:val="single" w:sz="12" w:space="1" w:color="000000"/>
          <w:bottom w:val="single" w:sz="12" w:space="1" w:color="000000"/>
          <w:right w:val="single" w:sz="12" w:space="1" w:color="000000"/>
        </w:pBdr>
        <w:spacing w:after="0" w:line="360" w:lineRule="auto"/>
        <w:rPr>
          <w:rFonts w:cs="Arial"/>
        </w:rPr>
      </w:pPr>
      <w:r>
        <w:rPr>
          <w:b/>
        </w:rPr>
        <w:t>Chaque dossier peut être traité d’une manière indépendante. Cependant, le candidat ne doit pas négliger l’ordre dans lequel les dossiers sont présentés. Le respect de cet ordre permet de mieux s’imprégner du sujet. Le candidat devra en outre faire preuve de discernement, afin de repérer dans les documents annexés, l’essentiel de l’accessoire.</w:t>
      </w:r>
      <w:r>
        <w:rPr>
          <w:rFonts w:cs="Arial"/>
        </w:rPr>
        <w:t xml:space="preserve"> </w:t>
      </w:r>
    </w:p>
    <w:p w14:paraId="46A6585E" w14:textId="77777777" w:rsidR="007B583C" w:rsidRDefault="000C35D0">
      <w:pPr>
        <w:pStyle w:val="Corpsdetexte2"/>
        <w:pBdr>
          <w:top w:val="single" w:sz="12" w:space="1" w:color="000000"/>
          <w:left w:val="single" w:sz="12" w:space="1" w:color="000000"/>
          <w:bottom w:val="single" w:sz="12" w:space="1" w:color="000000"/>
          <w:right w:val="single" w:sz="12" w:space="1" w:color="000000"/>
        </w:pBdr>
        <w:spacing w:after="0" w:line="360" w:lineRule="auto"/>
        <w:rPr>
          <w:rFonts w:cs="Arial"/>
          <w:b/>
        </w:rPr>
      </w:pPr>
      <w:r>
        <w:rPr>
          <w:rFonts w:cs="Arial"/>
          <w:b/>
        </w:rPr>
        <w:t xml:space="preserve">Enfin, il est rappelé qu’en aucun cas, la candidate ou le candidat doit faire figurer ou apparaître son nom dans la copie. En l’absence de précision dans le sujet, </w:t>
      </w:r>
      <w:proofErr w:type="spellStart"/>
      <w:r>
        <w:rPr>
          <w:rFonts w:cs="Arial"/>
          <w:b/>
        </w:rPr>
        <w:t>la</w:t>
      </w:r>
      <w:proofErr w:type="spellEnd"/>
      <w:r>
        <w:rPr>
          <w:rFonts w:cs="Arial"/>
          <w:b/>
        </w:rPr>
        <w:t xml:space="preserve"> ou le gestionnaire de la PME sera Madame ou Monsieur X.</w:t>
      </w:r>
    </w:p>
    <w:p w14:paraId="7698E4EA" w14:textId="77777777" w:rsidR="007B583C" w:rsidRDefault="007B583C">
      <w:pPr>
        <w:pStyle w:val="Corpsdetexte2"/>
        <w:spacing w:line="360" w:lineRule="auto"/>
        <w:rPr>
          <w:rFonts w:cs="Arial"/>
        </w:rPr>
      </w:pPr>
    </w:p>
    <w:p w14:paraId="6292CBE2" w14:textId="77777777" w:rsidR="007B583C" w:rsidRDefault="000C35D0">
      <w:pPr>
        <w:pStyle w:val="Corpsdetexte"/>
        <w:rPr>
          <w:rFonts w:cs="Arial"/>
          <w:b/>
          <w:i/>
        </w:rPr>
      </w:pPr>
      <w:bookmarkStart w:id="2" w:name="_Hlk103240918"/>
      <w:r>
        <w:rPr>
          <w:rFonts w:cs="Arial"/>
          <w:b/>
          <w:i/>
        </w:rPr>
        <w:t>Les différentes tâches qui sont confiées au candidat ou à la candidate apparaissent en caractères gras et en italique dans chaque dossier, dans la forme ici retenue pour ce paragraphe.</w:t>
      </w:r>
      <w:bookmarkEnd w:id="2"/>
    </w:p>
    <w:p w14:paraId="34A48614" w14:textId="64EBA9FE" w:rsidR="007B583C" w:rsidRDefault="007B583C">
      <w:pPr>
        <w:spacing w:line="240" w:lineRule="auto"/>
        <w:rPr>
          <w:rFonts w:cs="Arial"/>
          <w:caps/>
          <w:lang w:eastAsia="fr-FR"/>
        </w:rPr>
      </w:pPr>
    </w:p>
    <w:p w14:paraId="26B8731A" w14:textId="77777777" w:rsidR="007B583C" w:rsidRDefault="000C35D0">
      <w:pPr>
        <w:pStyle w:val="Paragraphedeliste"/>
        <w:pBdr>
          <w:top w:val="single" w:sz="4" w:space="6" w:color="000000"/>
          <w:left w:val="single" w:sz="4" w:space="1" w:color="000000"/>
          <w:bottom w:val="single" w:sz="4" w:space="6" w:color="000000"/>
          <w:right w:val="single" w:sz="4" w:space="0" w:color="000000"/>
        </w:pBdr>
        <w:shd w:val="clear" w:color="auto" w:fill="D9D9D9" w:themeFill="background1" w:themeFillShade="D9"/>
        <w:spacing w:after="120" w:line="240" w:lineRule="auto"/>
        <w:ind w:left="0"/>
        <w:contextualSpacing w:val="0"/>
        <w:jc w:val="center"/>
        <w:rPr>
          <w:rFonts w:cs="Arial"/>
          <w:b/>
          <w:lang w:eastAsia="fr-FR"/>
        </w:rPr>
      </w:pPr>
      <w:r>
        <w:rPr>
          <w:rFonts w:cs="Arial"/>
          <w:b/>
          <w:lang w:eastAsia="fr-FR"/>
        </w:rPr>
        <w:lastRenderedPageBreak/>
        <w:t xml:space="preserve">DOSSIER 1 : </w:t>
      </w:r>
    </w:p>
    <w:p w14:paraId="0D246B04" w14:textId="41AB9FA8" w:rsidR="007B583C" w:rsidRDefault="009B598D">
      <w:pPr>
        <w:pStyle w:val="Paragraphedeliste"/>
        <w:pBdr>
          <w:top w:val="single" w:sz="4" w:space="6" w:color="000000"/>
          <w:left w:val="single" w:sz="4" w:space="1" w:color="000000"/>
          <w:bottom w:val="single" w:sz="4" w:space="6" w:color="000000"/>
          <w:right w:val="single" w:sz="4" w:space="0" w:color="000000"/>
        </w:pBdr>
        <w:shd w:val="clear" w:color="auto" w:fill="D9D9D9" w:themeFill="background1" w:themeFillShade="D9"/>
        <w:spacing w:before="120" w:after="120" w:line="240" w:lineRule="auto"/>
        <w:ind w:left="0"/>
        <w:contextualSpacing w:val="0"/>
        <w:jc w:val="center"/>
        <w:rPr>
          <w:rFonts w:cs="Arial"/>
          <w:b/>
          <w:lang w:eastAsia="fr-FR"/>
        </w:rPr>
      </w:pPr>
      <w:proofErr w:type="gramStart"/>
      <w:r>
        <w:rPr>
          <w:rFonts w:cs="Arial"/>
          <w:b/>
          <w:lang w:eastAsia="fr-FR"/>
        </w:rPr>
        <w:t>é</w:t>
      </w:r>
      <w:r w:rsidR="000C35D0">
        <w:rPr>
          <w:rFonts w:cs="Arial"/>
          <w:b/>
          <w:lang w:eastAsia="fr-FR"/>
        </w:rPr>
        <w:t>tude</w:t>
      </w:r>
      <w:proofErr w:type="gramEnd"/>
      <w:r w:rsidR="000C35D0">
        <w:rPr>
          <w:rFonts w:cs="Arial"/>
          <w:b/>
          <w:lang w:eastAsia="fr-FR"/>
        </w:rPr>
        <w:t xml:space="preserve"> de faisabilité financière du projet de développement à l’international de Victoria </w:t>
      </w:r>
      <w:proofErr w:type="spellStart"/>
      <w:r w:rsidR="000C35D0">
        <w:rPr>
          <w:rFonts w:cs="Arial"/>
          <w:b/>
          <w:lang w:eastAsia="fr-FR"/>
        </w:rPr>
        <w:t>Gliss</w:t>
      </w:r>
      <w:proofErr w:type="spellEnd"/>
      <w:r w:rsidR="000C35D0">
        <w:rPr>
          <w:rFonts w:cs="Arial"/>
          <w:b/>
          <w:lang w:eastAsia="fr-FR"/>
        </w:rPr>
        <w:t xml:space="preserve">’ </w:t>
      </w:r>
    </w:p>
    <w:p w14:paraId="492A1F44" w14:textId="7BB3502B" w:rsidR="007B583C" w:rsidRDefault="0025631B">
      <w:pPr>
        <w:pStyle w:val="Paragraphedeliste"/>
        <w:pBdr>
          <w:top w:val="single" w:sz="4" w:space="6" w:color="000000"/>
          <w:left w:val="single" w:sz="4" w:space="1" w:color="000000"/>
          <w:bottom w:val="single" w:sz="4" w:space="6" w:color="000000"/>
          <w:right w:val="single" w:sz="4" w:space="0" w:color="000000"/>
        </w:pBdr>
        <w:shd w:val="clear" w:color="auto" w:fill="D9D9D9" w:themeFill="background1" w:themeFillShade="D9"/>
        <w:spacing w:before="120" w:after="120" w:line="240" w:lineRule="auto"/>
        <w:ind w:left="0"/>
        <w:contextualSpacing w:val="0"/>
        <w:jc w:val="center"/>
        <w:rPr>
          <w:rFonts w:cs="Arial"/>
          <w:b/>
          <w:lang w:eastAsia="fr-FR"/>
        </w:rPr>
      </w:pPr>
      <w:r>
        <w:rPr>
          <w:rFonts w:cs="Arial"/>
          <w:b/>
          <w:lang w:eastAsia="fr-FR"/>
        </w:rPr>
        <w:t>(</w:t>
      </w:r>
      <w:proofErr w:type="gramStart"/>
      <w:r>
        <w:rPr>
          <w:rFonts w:cs="Arial"/>
          <w:b/>
          <w:lang w:eastAsia="fr-FR"/>
        </w:rPr>
        <w:t>a</w:t>
      </w:r>
      <w:r w:rsidR="000C35D0">
        <w:rPr>
          <w:rFonts w:cs="Arial"/>
          <w:b/>
          <w:lang w:eastAsia="fr-FR"/>
        </w:rPr>
        <w:t>nnexes</w:t>
      </w:r>
      <w:proofErr w:type="gramEnd"/>
      <w:r w:rsidR="000C35D0">
        <w:rPr>
          <w:rFonts w:cs="Arial"/>
          <w:b/>
          <w:lang w:eastAsia="fr-FR"/>
        </w:rPr>
        <w:t xml:space="preserve"> 1 à 3</w:t>
      </w:r>
      <w:r>
        <w:rPr>
          <w:rFonts w:cs="Arial"/>
          <w:b/>
          <w:lang w:eastAsia="fr-FR"/>
        </w:rPr>
        <w:t>)</w:t>
      </w:r>
    </w:p>
    <w:p w14:paraId="6FFE50FC" w14:textId="77777777" w:rsidR="007B583C" w:rsidRDefault="007B583C"/>
    <w:p w14:paraId="0A75D939" w14:textId="77777777" w:rsidR="007B583C" w:rsidRDefault="000C35D0">
      <w:pPr>
        <w:shd w:val="clear" w:color="auto" w:fill="FFFFFF" w:themeFill="background1"/>
        <w:rPr>
          <w:rFonts w:cs="Arial"/>
        </w:rPr>
      </w:pPr>
      <w:r>
        <w:rPr>
          <w:rFonts w:cs="Arial"/>
          <w:color w:val="000000" w:themeColor="text1"/>
        </w:rPr>
        <w:t xml:space="preserve">Dans la perspective de l’ouverture d’une agence à Montréal, Laurent GUEGAN réfléchit à l’acquisition de plusieurs équipements modernes capables de répondre au marché canadien et aux besoins de ses futurs clients.  </w:t>
      </w:r>
      <w:r>
        <w:rPr>
          <w:rFonts w:cs="Arial"/>
        </w:rPr>
        <w:t xml:space="preserve">Le montant de l’investissement nécessaire a été évalué à 127 500 €. Laurent GUEGAN s’interroge sur la faisabilité financière de ce projet et plus particulièrement son impact sur l’équilibre financier du bilan et sur les modalités de financement de cet investissement. La capacité d’autofinancement actuelle ne permet pas de couvrir le montant de l’investissement. </w:t>
      </w:r>
    </w:p>
    <w:p w14:paraId="661B14FB" w14:textId="77777777" w:rsidR="007B583C" w:rsidRDefault="000C35D0">
      <w:pPr>
        <w:shd w:val="clear" w:color="auto" w:fill="FFFFFF" w:themeFill="background1"/>
        <w:rPr>
          <w:rFonts w:cs="Arial"/>
        </w:rPr>
      </w:pPr>
      <w:r>
        <w:rPr>
          <w:rFonts w:cs="Arial"/>
        </w:rPr>
        <w:t>Il envisage alors deux possibilités de financement :</w:t>
      </w:r>
    </w:p>
    <w:p w14:paraId="3800C0A5" w14:textId="77777777" w:rsidR="007B583C" w:rsidRDefault="000C35D0">
      <w:pPr>
        <w:pStyle w:val="Paragraphedeliste"/>
        <w:numPr>
          <w:ilvl w:val="0"/>
          <w:numId w:val="10"/>
        </w:numPr>
        <w:shd w:val="clear" w:color="auto" w:fill="FFFFFF" w:themeFill="background1"/>
        <w:rPr>
          <w:rFonts w:cs="Arial"/>
        </w:rPr>
      </w:pPr>
      <w:proofErr w:type="gramStart"/>
      <w:r>
        <w:rPr>
          <w:rFonts w:cs="Arial"/>
        </w:rPr>
        <w:t>un</w:t>
      </w:r>
      <w:proofErr w:type="gramEnd"/>
      <w:r>
        <w:rPr>
          <w:rFonts w:cs="Arial"/>
        </w:rPr>
        <w:t xml:space="preserve"> financement par emprunt bancaire et par une partie de la trésorerie disponible,</w:t>
      </w:r>
    </w:p>
    <w:p w14:paraId="0FEB3D28" w14:textId="77777777" w:rsidR="007B583C" w:rsidRDefault="000C35D0">
      <w:pPr>
        <w:pStyle w:val="Paragraphedeliste"/>
        <w:numPr>
          <w:ilvl w:val="0"/>
          <w:numId w:val="10"/>
        </w:numPr>
        <w:shd w:val="clear" w:color="auto" w:fill="FFFFFF" w:themeFill="background1"/>
        <w:rPr>
          <w:rFonts w:cs="Arial"/>
        </w:rPr>
      </w:pPr>
      <w:proofErr w:type="gramStart"/>
      <w:r>
        <w:rPr>
          <w:rFonts w:cs="Arial"/>
        </w:rPr>
        <w:t>un</w:t>
      </w:r>
      <w:proofErr w:type="gramEnd"/>
      <w:r>
        <w:rPr>
          <w:rFonts w:cs="Arial"/>
        </w:rPr>
        <w:t xml:space="preserve"> financement par emprunt bancaire, par une partie de la trésorerie disponible et par augmentation du capital.</w:t>
      </w:r>
    </w:p>
    <w:p w14:paraId="4E95D862" w14:textId="77777777" w:rsidR="007B583C" w:rsidRDefault="000C35D0">
      <w:pPr>
        <w:shd w:val="clear" w:color="auto" w:fill="FFFFFF" w:themeFill="background1"/>
        <w:rPr>
          <w:rFonts w:cs="Arial"/>
        </w:rPr>
      </w:pPr>
      <w:r>
        <w:rPr>
          <w:rFonts w:cs="Arial"/>
        </w:rPr>
        <w:t xml:space="preserve">Il souhaiterait privilégier un emprunt bancaire mais la banque lui impose un taux d’endettement maximum de 100 %. </w:t>
      </w:r>
    </w:p>
    <w:p w14:paraId="659B11EC" w14:textId="77777777" w:rsidR="007B583C" w:rsidRDefault="000C35D0">
      <w:r>
        <w:t>C</w:t>
      </w:r>
      <w:r>
        <w:rPr>
          <w:rFonts w:cs="Arial"/>
        </w:rPr>
        <w:t xml:space="preserve">onscient à la fois des opportunités qu’offre le marché du nettoyage à Montréal mais également des avantages concurrentiels de Victoria </w:t>
      </w:r>
      <w:proofErr w:type="spellStart"/>
      <w:r>
        <w:rPr>
          <w:rFonts w:cs="Arial"/>
        </w:rPr>
        <w:t>Gliss</w:t>
      </w:r>
      <w:proofErr w:type="spellEnd"/>
      <w:r>
        <w:rPr>
          <w:rFonts w:cs="Arial"/>
        </w:rPr>
        <w:t>’</w:t>
      </w:r>
      <w:r>
        <w:t>, Adrien GUEGAN, fils du gérant et aide-comptable, vous a communiqué les documents financiers nécessaires à l’analyse des équilibres financiers du bilan fonctionnel.</w:t>
      </w:r>
    </w:p>
    <w:p w14:paraId="090B8146" w14:textId="77777777" w:rsidR="007B583C" w:rsidRDefault="000C35D0">
      <w:pPr>
        <w:rPr>
          <w:rFonts w:cs="Arial"/>
        </w:rPr>
      </w:pPr>
      <w:r>
        <w:rPr>
          <w:rFonts w:cs="Arial"/>
        </w:rPr>
        <w:t>Une réunion est programmée entre Adrien GUEGAN et vous-même afin d’étudier le projet de développement à l’international de la PME.</w:t>
      </w:r>
    </w:p>
    <w:p w14:paraId="196B1B8C" w14:textId="77777777" w:rsidR="007B583C" w:rsidRDefault="007B583C">
      <w:pPr>
        <w:textAlignment w:val="baseline"/>
        <w:rPr>
          <w:rFonts w:cs="Arial"/>
          <w:b/>
          <w:i/>
        </w:rPr>
      </w:pPr>
    </w:p>
    <w:p w14:paraId="3D0C776B" w14:textId="77777777" w:rsidR="007B583C" w:rsidRDefault="000C35D0">
      <w:pPr>
        <w:pBdr>
          <w:top w:val="single" w:sz="4" w:space="1" w:color="000000"/>
          <w:left w:val="single" w:sz="4" w:space="4" w:color="000000"/>
          <w:bottom w:val="single" w:sz="4" w:space="1" w:color="000000"/>
          <w:right w:val="single" w:sz="4" w:space="4" w:color="000000"/>
        </w:pBdr>
        <w:rPr>
          <w:rFonts w:cs="Arial"/>
          <w:b/>
          <w:bCs/>
          <w:i/>
          <w:iCs/>
        </w:rPr>
      </w:pPr>
      <w:r>
        <w:rPr>
          <w:rFonts w:cs="Arial"/>
          <w:b/>
          <w:bCs/>
          <w:i/>
          <w:iCs/>
        </w:rPr>
        <w:t>Vous êtes chargé(e) :</w:t>
      </w:r>
    </w:p>
    <w:p w14:paraId="224E0822" w14:textId="77777777" w:rsidR="007B583C" w:rsidRDefault="000C35D0">
      <w:pPr>
        <w:pStyle w:val="Paragraphedeliste"/>
        <w:numPr>
          <w:ilvl w:val="1"/>
          <w:numId w:val="9"/>
        </w:numPr>
        <w:pBdr>
          <w:top w:val="single" w:sz="4" w:space="1" w:color="000000"/>
          <w:left w:val="single" w:sz="4" w:space="4" w:color="000000"/>
          <w:bottom w:val="single" w:sz="4" w:space="1" w:color="000000"/>
          <w:right w:val="single" w:sz="4" w:space="4" w:color="000000"/>
        </w:pBdr>
        <w:rPr>
          <w:rFonts w:cs="Arial"/>
          <w:b/>
          <w:bCs/>
          <w:i/>
          <w:iCs/>
        </w:rPr>
      </w:pPr>
      <w:r>
        <w:rPr>
          <w:rFonts w:cs="Arial"/>
          <w:b/>
          <w:bCs/>
          <w:i/>
          <w:iCs/>
        </w:rPr>
        <w:t>Produire les indicateurs liés aux équilibres financiers et à l’endettement de l’entreprise avant l’investissement.</w:t>
      </w:r>
    </w:p>
    <w:p w14:paraId="269AC609" w14:textId="77777777" w:rsidR="007B583C" w:rsidRDefault="000C35D0">
      <w:pPr>
        <w:pStyle w:val="Paragraphedeliste"/>
        <w:numPr>
          <w:ilvl w:val="1"/>
          <w:numId w:val="9"/>
        </w:numPr>
        <w:pBdr>
          <w:top w:val="single" w:sz="4" w:space="1" w:color="000000"/>
          <w:left w:val="single" w:sz="4" w:space="4" w:color="000000"/>
          <w:bottom w:val="single" w:sz="4" w:space="1" w:color="000000"/>
          <w:right w:val="single" w:sz="4" w:space="4" w:color="000000"/>
        </w:pBdr>
        <w:rPr>
          <w:rFonts w:cs="Arial"/>
          <w:b/>
          <w:bCs/>
          <w:i/>
          <w:iCs/>
        </w:rPr>
      </w:pPr>
      <w:r>
        <w:rPr>
          <w:rFonts w:cs="Arial"/>
          <w:b/>
          <w:bCs/>
          <w:i/>
          <w:iCs/>
        </w:rPr>
        <w:t>Calculer les éléments nécessaires à la comparaison des modes de financement et mesurer leur impact sur la situation financière de l’entreprise.</w:t>
      </w:r>
    </w:p>
    <w:p w14:paraId="1AAC1E44" w14:textId="77777777" w:rsidR="007B583C" w:rsidRDefault="000C35D0">
      <w:pPr>
        <w:pStyle w:val="Paragraphedeliste"/>
        <w:numPr>
          <w:ilvl w:val="1"/>
          <w:numId w:val="9"/>
        </w:numPr>
        <w:pBdr>
          <w:top w:val="single" w:sz="4" w:space="1" w:color="000000"/>
          <w:left w:val="single" w:sz="4" w:space="4" w:color="000000"/>
          <w:bottom w:val="single" w:sz="4" w:space="1" w:color="000000"/>
          <w:right w:val="single" w:sz="4" w:space="4" w:color="000000"/>
        </w:pBdr>
        <w:rPr>
          <w:i/>
        </w:rPr>
      </w:pPr>
      <w:r>
        <w:rPr>
          <w:b/>
          <w:bCs/>
          <w:i/>
          <w:iCs/>
        </w:rPr>
        <w:t xml:space="preserve">Communiquer votre analyse et votre proposition de mode de financement à Laurent GUEGAN quant à la faisabilité du projet. </w:t>
      </w:r>
    </w:p>
    <w:p w14:paraId="5811C5C2" w14:textId="77777777" w:rsidR="007B583C" w:rsidRDefault="000C35D0">
      <w:pPr>
        <w:spacing w:line="240" w:lineRule="auto"/>
        <w:jc w:val="left"/>
      </w:pPr>
      <w:r>
        <w:br w:type="page"/>
      </w:r>
    </w:p>
    <w:p w14:paraId="7DCDA288" w14:textId="02E7498A" w:rsidR="007B583C" w:rsidRDefault="000C35D0">
      <w:pPr>
        <w:pStyle w:val="Paragraphedeliste"/>
        <w:pBdr>
          <w:top w:val="single" w:sz="4" w:space="1" w:color="000000"/>
          <w:left w:val="single" w:sz="4" w:space="4" w:color="000000"/>
          <w:bottom w:val="single" w:sz="4" w:space="1" w:color="000000"/>
          <w:right w:val="single" w:sz="4" w:space="4" w:color="000000"/>
        </w:pBdr>
        <w:shd w:val="clear" w:color="auto" w:fill="D9D9D9" w:themeFill="background1" w:themeFillShade="D9"/>
        <w:spacing w:before="120" w:after="120" w:line="240" w:lineRule="auto"/>
        <w:ind w:left="0"/>
        <w:contextualSpacing w:val="0"/>
        <w:jc w:val="center"/>
        <w:rPr>
          <w:rFonts w:cs="Arial"/>
          <w:b/>
          <w:lang w:eastAsia="fr-FR"/>
        </w:rPr>
      </w:pPr>
      <w:r>
        <w:rPr>
          <w:rFonts w:cs="Arial"/>
          <w:b/>
          <w:lang w:eastAsia="fr-FR"/>
        </w:rPr>
        <w:lastRenderedPageBreak/>
        <w:t xml:space="preserve">DOSSIER 2 : </w:t>
      </w:r>
      <w:r w:rsidR="009B598D">
        <w:rPr>
          <w:rFonts w:cs="Arial"/>
          <w:b/>
          <w:lang w:eastAsia="fr-FR"/>
        </w:rPr>
        <w:t>é</w:t>
      </w:r>
      <w:r>
        <w:rPr>
          <w:rFonts w:cs="Arial"/>
          <w:b/>
          <w:lang w:eastAsia="fr-FR"/>
        </w:rPr>
        <w:t>tude de marché</w:t>
      </w:r>
      <w:r w:rsidR="0025631B">
        <w:rPr>
          <w:rFonts w:cs="Arial"/>
          <w:b/>
          <w:lang w:eastAsia="fr-FR"/>
        </w:rPr>
        <w:t xml:space="preserve"> (a</w:t>
      </w:r>
      <w:r>
        <w:rPr>
          <w:rFonts w:cs="Arial"/>
          <w:b/>
          <w:lang w:eastAsia="fr-FR"/>
        </w:rPr>
        <w:t>nnexes 4 à 6</w:t>
      </w:r>
      <w:r w:rsidR="0025631B">
        <w:rPr>
          <w:rFonts w:cs="Arial"/>
          <w:b/>
          <w:lang w:eastAsia="fr-FR"/>
        </w:rPr>
        <w:t>)</w:t>
      </w:r>
    </w:p>
    <w:p w14:paraId="54E13D8E" w14:textId="77777777" w:rsidR="007B583C" w:rsidRDefault="000C35D0">
      <w:pPr>
        <w:rPr>
          <w:rFonts w:cs="Arial"/>
          <w:b/>
          <w:bCs/>
          <w:caps/>
          <w:color w:val="000000"/>
        </w:rPr>
      </w:pPr>
      <w:r>
        <w:rPr>
          <w:rFonts w:cs="Arial"/>
        </w:rPr>
        <w:t xml:space="preserve">Grâce à la persévérance de </w:t>
      </w:r>
      <w:r>
        <w:t xml:space="preserve">Laurent GUEGAN </w:t>
      </w:r>
      <w:r>
        <w:rPr>
          <w:rFonts w:cs="Arial"/>
        </w:rPr>
        <w:t xml:space="preserve">et de toute son équipe, </w:t>
      </w:r>
      <w:r>
        <w:t xml:space="preserve">Victoria </w:t>
      </w:r>
      <w:proofErr w:type="spellStart"/>
      <w:r>
        <w:t>Gliss</w:t>
      </w:r>
      <w:proofErr w:type="spellEnd"/>
      <w:r>
        <w:t xml:space="preserve">' </w:t>
      </w:r>
      <w:r>
        <w:rPr>
          <w:rFonts w:cs="Arial"/>
        </w:rPr>
        <w:t>est en passe de s’implanter au Canada.</w:t>
      </w:r>
    </w:p>
    <w:p w14:paraId="60035E0E" w14:textId="77777777" w:rsidR="007B583C" w:rsidRDefault="000C35D0">
      <w:pPr>
        <w:pStyle w:val="Titre1"/>
        <w:spacing w:beforeAutospacing="0" w:afterAutospacing="0" w:line="360" w:lineRule="auto"/>
        <w:textAlignment w:val="baseline"/>
        <w:rPr>
          <w:rFonts w:ascii="Arial" w:hAnsi="Arial" w:cs="Arial"/>
          <w:b w:val="0"/>
          <w:bCs w:val="0"/>
          <w:color w:val="000000"/>
          <w:sz w:val="22"/>
          <w:szCs w:val="22"/>
          <w:lang w:val="fr-FR"/>
        </w:rPr>
      </w:pPr>
      <w:r>
        <w:rPr>
          <w:rFonts w:ascii="Arial" w:hAnsi="Arial" w:cs="Arial"/>
          <w:b w:val="0"/>
          <w:bCs w:val="0"/>
          <w:color w:val="000000"/>
          <w:sz w:val="22"/>
          <w:szCs w:val="22"/>
          <w:lang w:val="fr-FR"/>
        </w:rPr>
        <w:t>L’</w:t>
      </w:r>
      <w:r>
        <w:rPr>
          <w:rFonts w:ascii="Arial" w:hAnsi="Arial" w:cs="Arial"/>
          <w:b w:val="0"/>
          <w:bCs w:val="0"/>
          <w:color w:val="000000"/>
          <w:sz w:val="22"/>
          <w:szCs w:val="22"/>
        </w:rPr>
        <w:t xml:space="preserve">entretien </w:t>
      </w:r>
      <w:r>
        <w:rPr>
          <w:rFonts w:ascii="Arial" w:hAnsi="Arial" w:cs="Arial"/>
          <w:b w:val="0"/>
          <w:color w:val="000000"/>
          <w:sz w:val="22"/>
          <w:szCs w:val="22"/>
        </w:rPr>
        <w:t>ménage</w:t>
      </w:r>
      <w:r>
        <w:rPr>
          <w:rFonts w:ascii="Arial" w:hAnsi="Arial" w:cs="Arial"/>
          <w:b w:val="0"/>
          <w:bCs w:val="0"/>
          <w:color w:val="000000"/>
          <w:sz w:val="22"/>
          <w:szCs w:val="22"/>
        </w:rPr>
        <w:t xml:space="preserve">r </w:t>
      </w:r>
      <w:r>
        <w:rPr>
          <w:rFonts w:ascii="Arial" w:hAnsi="Arial" w:cs="Arial"/>
          <w:b w:val="0"/>
          <w:bCs w:val="0"/>
          <w:color w:val="000000"/>
          <w:sz w:val="22"/>
          <w:szCs w:val="22"/>
          <w:lang w:val="fr-FR"/>
        </w:rPr>
        <w:t>des immeubles à condos sera privilégié. En effet, 53,5 % des ménages de Montréal vivent dans ce type d’habitat. Les Montréalais cherchent à habiter dans des quartiers plus centraux pour répondre à un choix de vie plus pratique et plus responsable (proximité des commerces et du lieu de travail).</w:t>
      </w:r>
    </w:p>
    <w:p w14:paraId="7C3C2762" w14:textId="77777777" w:rsidR="007B583C" w:rsidRDefault="000C35D0">
      <w:pPr>
        <w:pStyle w:val="Titre1"/>
        <w:spacing w:beforeAutospacing="0" w:afterAutospacing="0" w:line="360" w:lineRule="auto"/>
        <w:textAlignment w:val="baseline"/>
        <w:rPr>
          <w:rFonts w:ascii="Arial" w:hAnsi="Arial" w:cs="Arial"/>
          <w:b w:val="0"/>
          <w:bCs w:val="0"/>
          <w:caps/>
          <w:color w:val="000000"/>
          <w:sz w:val="22"/>
          <w:szCs w:val="22"/>
          <w:lang w:val="fr-FR"/>
        </w:rPr>
      </w:pPr>
      <w:r>
        <w:rPr>
          <w:rFonts w:ascii="Arial" w:hAnsi="Arial" w:cs="Arial"/>
          <w:b w:val="0"/>
          <w:bCs w:val="0"/>
          <w:color w:val="000000"/>
          <w:sz w:val="22"/>
          <w:szCs w:val="22"/>
          <w:lang w:val="fr-FR"/>
        </w:rPr>
        <w:t>La principale cible sera les copropriétés de ces résidences. La chambre du commerce et de l’industrie française nous a fait parvenir un fichier des gestionnaires de copropriété de Montréal.</w:t>
      </w:r>
    </w:p>
    <w:p w14:paraId="2ABFD4D0" w14:textId="77777777" w:rsidR="007B583C" w:rsidRDefault="000C35D0">
      <w:pPr>
        <w:rPr>
          <w:rFonts w:cs="Arial"/>
        </w:rPr>
      </w:pPr>
      <w:r>
        <w:rPr>
          <w:rFonts w:cs="Arial"/>
        </w:rPr>
        <w:t xml:space="preserve">Soucieux de répondre aux besoins des </w:t>
      </w:r>
      <w:r>
        <w:rPr>
          <w:rFonts w:cs="Arial"/>
          <w:shd w:val="clear" w:color="auto" w:fill="FFFFFF"/>
        </w:rPr>
        <w:t xml:space="preserve">Montréalais, </w:t>
      </w:r>
      <w:r>
        <w:t xml:space="preserve">Laurent GUEGAN </w:t>
      </w:r>
      <w:r>
        <w:rPr>
          <w:rFonts w:cs="Arial"/>
        </w:rPr>
        <w:t>souhaite réaliser une enquête auprès de la cible sur un échantillon de 100 gestionnaires de copropriété. Le dirigeant souhaite connaitre les besoins de ses futurs clients afin d’y répondre au mieux.</w:t>
      </w:r>
    </w:p>
    <w:p w14:paraId="1C53ECEE" w14:textId="77777777" w:rsidR="007B583C" w:rsidRDefault="000C35D0">
      <w:pPr>
        <w:rPr>
          <w:rFonts w:cs="Arial"/>
        </w:rPr>
      </w:pPr>
      <w:r>
        <w:rPr>
          <w:rFonts w:cs="Arial"/>
        </w:rPr>
        <w:t>L’enquête sera administrée via Internet à partir des adresses électroniques inscrites dans le fichier des gestionnaires de copropriété de Montréal.</w:t>
      </w:r>
    </w:p>
    <w:p w14:paraId="5AB5373B" w14:textId="77777777" w:rsidR="007B583C" w:rsidRDefault="007B583C">
      <w:pPr>
        <w:rPr>
          <w:rFonts w:cs="Arial"/>
          <w:b/>
          <w:i/>
        </w:rPr>
      </w:pPr>
    </w:p>
    <w:p w14:paraId="7514CB4A" w14:textId="77777777" w:rsidR="007B583C" w:rsidRDefault="000C35D0">
      <w:pPr>
        <w:pBdr>
          <w:top w:val="single" w:sz="4" w:space="1" w:color="000000"/>
          <w:left w:val="single" w:sz="4" w:space="4" w:color="000000"/>
          <w:bottom w:val="single" w:sz="4" w:space="1" w:color="000000"/>
          <w:right w:val="single" w:sz="4" w:space="4" w:color="000000"/>
        </w:pBdr>
        <w:rPr>
          <w:rFonts w:cs="Arial"/>
          <w:b/>
          <w:i/>
        </w:rPr>
      </w:pPr>
      <w:r>
        <w:rPr>
          <w:rFonts w:cs="Arial"/>
          <w:b/>
          <w:i/>
        </w:rPr>
        <w:t>Vous êtes chargé(e) de :</w:t>
      </w:r>
    </w:p>
    <w:p w14:paraId="39C7D590" w14:textId="77777777" w:rsidR="007B583C" w:rsidRDefault="000C35D0">
      <w:pPr>
        <w:pStyle w:val="Paragraphedeliste"/>
        <w:numPr>
          <w:ilvl w:val="1"/>
          <w:numId w:val="13"/>
        </w:numPr>
        <w:pBdr>
          <w:top w:val="single" w:sz="4" w:space="1" w:color="000000"/>
          <w:left w:val="single" w:sz="4" w:space="4" w:color="000000"/>
          <w:bottom w:val="single" w:sz="4" w:space="1" w:color="000000"/>
          <w:right w:val="single" w:sz="4" w:space="4" w:color="000000"/>
        </w:pBdr>
        <w:rPr>
          <w:rFonts w:cs="Arial"/>
          <w:b/>
          <w:bCs/>
          <w:i/>
          <w:iCs/>
        </w:rPr>
      </w:pPr>
      <w:r>
        <w:rPr>
          <w:rFonts w:cs="Arial"/>
          <w:b/>
          <w:bCs/>
          <w:i/>
          <w:iCs/>
        </w:rPr>
        <w:t>Concevoir le questionnaire d’enquête.</w:t>
      </w:r>
    </w:p>
    <w:p w14:paraId="4258BC92" w14:textId="77777777" w:rsidR="007B583C" w:rsidRDefault="000C35D0">
      <w:pPr>
        <w:pStyle w:val="Paragraphedeliste"/>
        <w:numPr>
          <w:ilvl w:val="1"/>
          <w:numId w:val="13"/>
        </w:numPr>
        <w:pBdr>
          <w:top w:val="single" w:sz="4" w:space="1" w:color="000000"/>
          <w:left w:val="single" w:sz="4" w:space="4" w:color="000000"/>
          <w:bottom w:val="single" w:sz="4" w:space="1" w:color="000000"/>
          <w:right w:val="single" w:sz="4" w:space="4" w:color="000000"/>
        </w:pBdr>
        <w:rPr>
          <w:b/>
          <w:bCs/>
          <w:u w:val="single"/>
        </w:rPr>
      </w:pPr>
      <w:r>
        <w:rPr>
          <w:b/>
          <w:bCs/>
          <w:i/>
          <w:iCs/>
        </w:rPr>
        <w:t>Rédiger le message accompagnant le questionnaire d’enquête destiné aux gestionnaires et syndicats de copropriété de Montréal.</w:t>
      </w:r>
    </w:p>
    <w:p w14:paraId="6146FCE9" w14:textId="77777777" w:rsidR="007B583C" w:rsidRDefault="007B583C">
      <w:pPr>
        <w:rPr>
          <w:rFonts w:cs="Arial"/>
        </w:rPr>
      </w:pPr>
    </w:p>
    <w:p w14:paraId="7B61689B" w14:textId="77777777" w:rsidR="007B583C" w:rsidRDefault="000C35D0">
      <w:pPr>
        <w:spacing w:line="240" w:lineRule="auto"/>
        <w:jc w:val="left"/>
      </w:pPr>
      <w:r>
        <w:br w:type="page"/>
      </w:r>
    </w:p>
    <w:p w14:paraId="3ABD7B07" w14:textId="62C5E721" w:rsidR="007B583C" w:rsidRDefault="000C35D0">
      <w:pPr>
        <w:pStyle w:val="Paragraphedeliste"/>
        <w:pBdr>
          <w:top w:val="single" w:sz="4" w:space="1" w:color="000000"/>
          <w:left w:val="single" w:sz="4" w:space="4" w:color="000000"/>
          <w:bottom w:val="single" w:sz="4" w:space="1" w:color="000000"/>
          <w:right w:val="single" w:sz="4" w:space="4" w:color="000000"/>
        </w:pBdr>
        <w:shd w:val="clear" w:color="auto" w:fill="E0E0E0"/>
        <w:spacing w:before="120" w:after="120" w:line="240" w:lineRule="auto"/>
        <w:ind w:left="0"/>
        <w:contextualSpacing w:val="0"/>
        <w:jc w:val="center"/>
        <w:rPr>
          <w:rFonts w:cs="Arial"/>
          <w:b/>
          <w:bCs/>
        </w:rPr>
      </w:pPr>
      <w:r>
        <w:rPr>
          <w:rFonts w:cs="Arial"/>
          <w:b/>
          <w:lang w:eastAsia="fr-FR"/>
        </w:rPr>
        <w:lastRenderedPageBreak/>
        <w:t xml:space="preserve">DOSSIER 3 : </w:t>
      </w:r>
      <w:r w:rsidR="009B598D">
        <w:rPr>
          <w:rFonts w:cs="Arial"/>
          <w:b/>
          <w:lang w:eastAsia="fr-FR"/>
        </w:rPr>
        <w:t>o</w:t>
      </w:r>
      <w:r>
        <w:rPr>
          <w:rFonts w:cs="Arial"/>
          <w:b/>
          <w:bCs/>
        </w:rPr>
        <w:t xml:space="preserve">rganisation du déplacement professionnel à Montréal </w:t>
      </w:r>
    </w:p>
    <w:p w14:paraId="12258F51" w14:textId="1D128D25" w:rsidR="007B583C" w:rsidRDefault="0025631B">
      <w:pPr>
        <w:pStyle w:val="Paragraphedeliste"/>
        <w:pBdr>
          <w:top w:val="single" w:sz="4" w:space="1" w:color="000000"/>
          <w:left w:val="single" w:sz="4" w:space="4" w:color="000000"/>
          <w:bottom w:val="single" w:sz="4" w:space="1" w:color="000000"/>
          <w:right w:val="single" w:sz="4" w:space="4" w:color="000000"/>
        </w:pBdr>
        <w:shd w:val="clear" w:color="auto" w:fill="E0E0E0"/>
        <w:spacing w:before="120" w:after="120" w:line="240" w:lineRule="auto"/>
        <w:ind w:left="0"/>
        <w:contextualSpacing w:val="0"/>
        <w:jc w:val="center"/>
        <w:rPr>
          <w:rFonts w:cs="Arial"/>
          <w:b/>
          <w:lang w:eastAsia="fr-FR"/>
        </w:rPr>
      </w:pPr>
      <w:r>
        <w:rPr>
          <w:rFonts w:cs="Arial"/>
          <w:b/>
          <w:lang w:eastAsia="fr-FR"/>
        </w:rPr>
        <w:t>(</w:t>
      </w:r>
      <w:proofErr w:type="gramStart"/>
      <w:r w:rsidR="009B598D">
        <w:rPr>
          <w:rFonts w:cs="Arial"/>
          <w:b/>
          <w:lang w:eastAsia="fr-FR"/>
        </w:rPr>
        <w:t>a</w:t>
      </w:r>
      <w:r w:rsidR="000C35D0">
        <w:rPr>
          <w:rFonts w:cs="Arial"/>
          <w:b/>
          <w:lang w:eastAsia="fr-FR"/>
        </w:rPr>
        <w:t>nnexes</w:t>
      </w:r>
      <w:proofErr w:type="gramEnd"/>
      <w:r w:rsidR="000C35D0">
        <w:rPr>
          <w:rFonts w:cs="Arial"/>
          <w:b/>
          <w:lang w:eastAsia="fr-FR"/>
        </w:rPr>
        <w:t> 7 à 12</w:t>
      </w:r>
      <w:r w:rsidR="00887CB2">
        <w:rPr>
          <w:rFonts w:cs="Arial"/>
          <w:b/>
          <w:lang w:eastAsia="fr-FR"/>
        </w:rPr>
        <w:t>)</w:t>
      </w:r>
    </w:p>
    <w:p w14:paraId="45F7CCC0" w14:textId="77777777" w:rsidR="007B583C" w:rsidRDefault="007B583C">
      <w:bookmarkStart w:id="3" w:name="_Hlk109810331"/>
    </w:p>
    <w:p w14:paraId="4E76AFAD" w14:textId="77777777" w:rsidR="007B583C" w:rsidRDefault="000C35D0">
      <w:bookmarkStart w:id="4" w:name="_Hlk113555522"/>
      <w:r>
        <w:t xml:space="preserve">Laurent </w:t>
      </w:r>
      <w:bookmarkEnd w:id="4"/>
      <w:r>
        <w:t xml:space="preserve">GUEGAN </w:t>
      </w:r>
      <w:bookmarkEnd w:id="3"/>
      <w:r>
        <w:t xml:space="preserve">souhaite se rendre à Montréal afin de rencontrer les interlocuteurs des organismes canadiens et de visiter des locaux qui permettront de finaliser l’implantation de la nouvelle agence. </w:t>
      </w:r>
    </w:p>
    <w:p w14:paraId="3A3E5617" w14:textId="77777777" w:rsidR="007B583C" w:rsidRDefault="007B583C"/>
    <w:p w14:paraId="04798CD2" w14:textId="77777777" w:rsidR="007B583C" w:rsidRDefault="000C35D0">
      <w:r>
        <w:t xml:space="preserve">Il vous a confié la mission d’organiser les rendez-vous avec les représentants de la chambre de commerce et d’industrie française au Canada d’une part, et avec le réseau Business France Services International d’autre part. </w:t>
      </w:r>
      <w:bookmarkStart w:id="5" w:name="_Hlk107251751"/>
      <w:bookmarkEnd w:id="5"/>
    </w:p>
    <w:p w14:paraId="461C0D4F" w14:textId="77777777" w:rsidR="007B583C" w:rsidRDefault="007B583C"/>
    <w:p w14:paraId="3D37724E" w14:textId="77777777" w:rsidR="007B583C" w:rsidRDefault="000C35D0">
      <w:r>
        <w:t>La chambre de commerce et d’industrie française au Canada a pour mission d’accompagner les entreprises françaises dans leur développement au Canada, et de favoriser les synergies et opportunités d’affaires avec les entreprises présentes sur le marché local.</w:t>
      </w:r>
    </w:p>
    <w:p w14:paraId="1328F5AD" w14:textId="77777777" w:rsidR="007B583C" w:rsidRDefault="000C35D0">
      <w:r>
        <w:t>Business France Canada accompagne les entreprises françaises dans leurs projets de développement sur le marché canadien à travers des séquences de suivi individuel sur mesure ou des actions collectives.</w:t>
      </w:r>
    </w:p>
    <w:p w14:paraId="2565B16F" w14:textId="77777777" w:rsidR="007B583C" w:rsidRDefault="007B583C"/>
    <w:p w14:paraId="4954C305" w14:textId="77777777" w:rsidR="007B583C" w:rsidRDefault="000C35D0">
      <w:r>
        <w:t xml:space="preserve">Vous avez par ailleurs sélectionné trois locaux commerciaux à visiter et </w:t>
      </w:r>
      <w:bookmarkStart w:id="6" w:name="_Hlk108821435"/>
      <w:r>
        <w:t>M. TREMBLAY</w:t>
      </w:r>
      <w:bookmarkEnd w:id="6"/>
      <w:r>
        <w:t xml:space="preserve">, l’agent immobilier avec qui vous êtes en relation à Montréal, a programmé les visites. </w:t>
      </w:r>
    </w:p>
    <w:p w14:paraId="53CA6C89" w14:textId="77777777" w:rsidR="007B583C" w:rsidRDefault="007B583C"/>
    <w:p w14:paraId="17B295D2" w14:textId="6947D4F2" w:rsidR="007B583C" w:rsidRDefault="000C35D0">
      <w:r>
        <w:t xml:space="preserve">Lors de ce déplacement professionnel prévu sur trois jours les mercredi </w:t>
      </w:r>
      <w:r w:rsidR="007D0BF6">
        <w:t>26</w:t>
      </w:r>
      <w:r>
        <w:t>, jeudi 2</w:t>
      </w:r>
      <w:r w:rsidR="007D0BF6">
        <w:t>7</w:t>
      </w:r>
      <w:r>
        <w:t xml:space="preserve"> et vendredi 2</w:t>
      </w:r>
      <w:r w:rsidR="007D0BF6">
        <w:t>8 novembre 2025</w:t>
      </w:r>
      <w:r>
        <w:t xml:space="preserve">, Laurent GUEGAN sera accompagné de son fils Adrien GUEGAN et du responsable commercial Victor PRUGNAT. </w:t>
      </w:r>
    </w:p>
    <w:p w14:paraId="392A48CB" w14:textId="77777777" w:rsidR="007B583C" w:rsidRDefault="007B583C">
      <w:pPr>
        <w:spacing w:line="240" w:lineRule="auto"/>
        <w:rPr>
          <w:rFonts w:cs="Arial"/>
          <w:b/>
          <w:lang w:eastAsia="fr-FR"/>
        </w:rPr>
      </w:pPr>
    </w:p>
    <w:p w14:paraId="263773BB" w14:textId="77777777" w:rsidR="007B583C" w:rsidRDefault="007B583C">
      <w:pPr>
        <w:spacing w:line="240" w:lineRule="auto"/>
        <w:rPr>
          <w:rFonts w:cs="Arial"/>
          <w:b/>
          <w:lang w:eastAsia="fr-FR"/>
        </w:rPr>
      </w:pPr>
    </w:p>
    <w:p w14:paraId="385F9A8F" w14:textId="77777777" w:rsidR="007B583C" w:rsidRDefault="007B583C">
      <w:pPr>
        <w:spacing w:line="240" w:lineRule="auto"/>
        <w:rPr>
          <w:rFonts w:cs="Arial"/>
          <w:b/>
          <w:lang w:eastAsia="fr-FR"/>
        </w:rPr>
      </w:pPr>
    </w:p>
    <w:p w14:paraId="46B940AE" w14:textId="77777777" w:rsidR="007B583C" w:rsidRDefault="000C35D0">
      <w:pPr>
        <w:pBdr>
          <w:top w:val="single" w:sz="4" w:space="1" w:color="000000"/>
          <w:left w:val="single" w:sz="4" w:space="4" w:color="000000"/>
          <w:bottom w:val="single" w:sz="4" w:space="1" w:color="000000"/>
          <w:right w:val="single" w:sz="4" w:space="4" w:color="000000"/>
        </w:pBdr>
        <w:textAlignment w:val="baseline"/>
        <w:rPr>
          <w:rFonts w:cs="Arial"/>
          <w:b/>
          <w:i/>
        </w:rPr>
      </w:pPr>
      <w:r>
        <w:rPr>
          <w:rFonts w:cs="Arial"/>
          <w:b/>
          <w:i/>
        </w:rPr>
        <w:t xml:space="preserve">Vous êtes chargé(e) de : </w:t>
      </w:r>
    </w:p>
    <w:p w14:paraId="4BF34028" w14:textId="77777777" w:rsidR="007B583C" w:rsidRDefault="000C35D0">
      <w:pPr>
        <w:pStyle w:val="Paragraphedeliste"/>
        <w:numPr>
          <w:ilvl w:val="1"/>
          <w:numId w:val="11"/>
        </w:numPr>
        <w:pBdr>
          <w:top w:val="single" w:sz="4" w:space="1" w:color="000000"/>
          <w:left w:val="single" w:sz="4" w:space="4" w:color="000000"/>
          <w:bottom w:val="single" w:sz="4" w:space="1" w:color="000000"/>
          <w:right w:val="single" w:sz="4" w:space="4" w:color="000000"/>
        </w:pBdr>
        <w:rPr>
          <w:b/>
          <w:bCs/>
          <w:i/>
        </w:rPr>
      </w:pPr>
      <w:bookmarkStart w:id="7" w:name="_Hlk108824191"/>
      <w:r>
        <w:rPr>
          <w:b/>
          <w:bCs/>
          <w:i/>
        </w:rPr>
        <w:t xml:space="preserve">Communiquer le détail du calcul du coût prévisionnel du déplacement à Montréal au dirigeant. </w:t>
      </w:r>
      <w:bookmarkEnd w:id="7"/>
    </w:p>
    <w:p w14:paraId="4DF11C6A" w14:textId="1F616DBA" w:rsidR="007B583C" w:rsidRDefault="000C35D0">
      <w:pPr>
        <w:pStyle w:val="Paragraphedeliste"/>
        <w:numPr>
          <w:ilvl w:val="1"/>
          <w:numId w:val="11"/>
        </w:numPr>
        <w:pBdr>
          <w:top w:val="single" w:sz="4" w:space="1" w:color="000000"/>
          <w:left w:val="single" w:sz="4" w:space="4" w:color="000000"/>
          <w:bottom w:val="single" w:sz="4" w:space="1" w:color="000000"/>
          <w:right w:val="single" w:sz="4" w:space="4" w:color="000000"/>
        </w:pBdr>
        <w:rPr>
          <w:b/>
          <w:bCs/>
          <w:i/>
        </w:rPr>
      </w:pPr>
      <w:r>
        <w:rPr>
          <w:b/>
          <w:bCs/>
          <w:i/>
        </w:rPr>
        <w:t xml:space="preserve">Réaliser et renseigner l’extrait de l’agenda partagé de Laurent GUEGAN du lundi </w:t>
      </w:r>
      <w:r w:rsidR="007D0BF6">
        <w:rPr>
          <w:b/>
          <w:bCs/>
          <w:i/>
        </w:rPr>
        <w:t xml:space="preserve">24 novembre </w:t>
      </w:r>
      <w:r>
        <w:rPr>
          <w:b/>
          <w:bCs/>
          <w:i/>
        </w:rPr>
        <w:t xml:space="preserve">au samedi </w:t>
      </w:r>
      <w:r w:rsidR="007D0BF6">
        <w:rPr>
          <w:b/>
          <w:bCs/>
          <w:i/>
        </w:rPr>
        <w:t>29 novembre 2025</w:t>
      </w:r>
      <w:r>
        <w:rPr>
          <w:b/>
          <w:bCs/>
          <w:i/>
        </w:rPr>
        <w:t xml:space="preserve"> en précisant tous les éléments nécessaires au bon déroulement de son déplacement. </w:t>
      </w:r>
    </w:p>
    <w:p w14:paraId="35DBFF33" w14:textId="77777777" w:rsidR="007B583C" w:rsidRDefault="007B583C">
      <w:pPr>
        <w:pStyle w:val="Paragraphedeliste"/>
        <w:shd w:val="clear" w:color="auto" w:fill="FFFFFF" w:themeFill="background1"/>
        <w:spacing w:before="120" w:after="120" w:line="240" w:lineRule="auto"/>
        <w:ind w:left="0"/>
        <w:contextualSpacing w:val="0"/>
        <w:jc w:val="center"/>
        <w:rPr>
          <w:rFonts w:cs="Arial"/>
          <w:b/>
          <w:lang w:eastAsia="fr-FR"/>
        </w:rPr>
      </w:pPr>
      <w:bookmarkStart w:id="8" w:name="_Hlk108824162"/>
      <w:bookmarkStart w:id="9" w:name="_Hlk113555161"/>
      <w:bookmarkEnd w:id="8"/>
      <w:bookmarkEnd w:id="9"/>
    </w:p>
    <w:p w14:paraId="53DA288F" w14:textId="77777777" w:rsidR="007B583C" w:rsidRDefault="007B583C">
      <w:pPr>
        <w:pStyle w:val="Paragraphedeliste"/>
        <w:shd w:val="clear" w:color="auto" w:fill="FFFFFF" w:themeFill="background1"/>
        <w:spacing w:before="120" w:after="120" w:line="240" w:lineRule="auto"/>
        <w:ind w:left="0"/>
        <w:contextualSpacing w:val="0"/>
        <w:jc w:val="center"/>
        <w:rPr>
          <w:rFonts w:cs="Arial"/>
          <w:b/>
          <w:lang w:eastAsia="fr-FR"/>
        </w:rPr>
      </w:pPr>
    </w:p>
    <w:p w14:paraId="7352D867" w14:textId="77777777" w:rsidR="007B583C" w:rsidRDefault="000C35D0">
      <w:pPr>
        <w:spacing w:line="240" w:lineRule="auto"/>
        <w:jc w:val="left"/>
        <w:rPr>
          <w:rFonts w:cs="Arial"/>
          <w:b/>
          <w:lang w:eastAsia="fr-FR"/>
        </w:rPr>
      </w:pPr>
      <w:bookmarkStart w:id="10" w:name="_Hlk113555578"/>
      <w:bookmarkEnd w:id="10"/>
      <w:r>
        <w:br w:type="page"/>
      </w:r>
    </w:p>
    <w:p w14:paraId="4C44DB2F" w14:textId="1BF6D809" w:rsidR="007B583C" w:rsidRDefault="000C35D0">
      <w:pPr>
        <w:rPr>
          <w:rFonts w:cs="Arial"/>
          <w:b/>
          <w:bCs/>
          <w:lang w:bidi="he-IL"/>
        </w:rPr>
      </w:pPr>
      <w:r>
        <w:rPr>
          <w:rFonts w:cs="Arial"/>
          <w:b/>
          <w:bCs/>
          <w:lang w:bidi="he-IL"/>
        </w:rPr>
        <w:lastRenderedPageBreak/>
        <w:t xml:space="preserve">ANNEXE 1 : </w:t>
      </w:r>
      <w:r w:rsidR="009B598D">
        <w:rPr>
          <w:rFonts w:cs="Arial"/>
          <w:b/>
          <w:bCs/>
          <w:lang w:bidi="he-IL"/>
        </w:rPr>
        <w:t>d</w:t>
      </w:r>
      <w:r>
        <w:rPr>
          <w:rFonts w:cs="Arial"/>
          <w:b/>
          <w:bCs/>
          <w:lang w:bidi="he-IL"/>
        </w:rPr>
        <w:t>escription du projet d’investissement à Montréal</w:t>
      </w:r>
    </w:p>
    <w:p w14:paraId="089965FB" w14:textId="77777777" w:rsidR="007B583C" w:rsidRDefault="007B583C">
      <w:pPr>
        <w:spacing w:line="276" w:lineRule="auto"/>
        <w:rPr>
          <w:rFonts w:cs="Arial"/>
          <w:b/>
        </w:rPr>
      </w:pPr>
    </w:p>
    <w:p w14:paraId="7FEA01BB" w14:textId="77777777" w:rsidR="007B583C" w:rsidRDefault="000C35D0">
      <w:pPr>
        <w:spacing w:line="276" w:lineRule="auto"/>
        <w:rPr>
          <w:rFonts w:cs="Arial"/>
          <w:b/>
        </w:rPr>
      </w:pPr>
      <w:r>
        <w:rPr>
          <w:rFonts w:cs="Arial"/>
          <w:b/>
        </w:rPr>
        <w:t>Les investissements nécessaires à l’implantation à Montréal sont les suivants :</w:t>
      </w:r>
    </w:p>
    <w:p w14:paraId="4F5161F0" w14:textId="77777777" w:rsidR="007B583C" w:rsidRDefault="000C35D0">
      <w:pPr>
        <w:pStyle w:val="Paragraphedeliste"/>
        <w:numPr>
          <w:ilvl w:val="0"/>
          <w:numId w:val="6"/>
        </w:numPr>
        <w:rPr>
          <w:rFonts w:cs="Arial"/>
          <w:b/>
        </w:rPr>
      </w:pPr>
      <w:r>
        <w:t>7 systèmes de désinfection électrostatique d’une valeur unitaire de 9 500 € HT,</w:t>
      </w:r>
    </w:p>
    <w:p w14:paraId="00270989" w14:textId="77777777" w:rsidR="007B583C" w:rsidRDefault="000C35D0">
      <w:pPr>
        <w:pStyle w:val="Paragraphedeliste"/>
        <w:numPr>
          <w:ilvl w:val="0"/>
          <w:numId w:val="6"/>
        </w:numPr>
      </w:pPr>
      <w:r>
        <w:t>6 balayeuses aspirantes pour moquettes d’une valeur unitaire de 3 500 € HT,</w:t>
      </w:r>
    </w:p>
    <w:p w14:paraId="74A57BF9" w14:textId="77777777" w:rsidR="007B583C" w:rsidRDefault="000C35D0">
      <w:pPr>
        <w:pStyle w:val="Paragraphedeliste"/>
        <w:numPr>
          <w:ilvl w:val="0"/>
          <w:numId w:val="6"/>
        </w:numPr>
      </w:pPr>
      <w:r>
        <w:t>5 autolaveuses BR 35/12 C BP pack d’une valeur unitaire de 3 800 € HT,</w:t>
      </w:r>
    </w:p>
    <w:p w14:paraId="0B91E9EF" w14:textId="77777777" w:rsidR="007B583C" w:rsidRDefault="000C35D0">
      <w:pPr>
        <w:pStyle w:val="Paragraphedeliste"/>
        <w:numPr>
          <w:ilvl w:val="0"/>
          <w:numId w:val="6"/>
        </w:numPr>
      </w:pPr>
      <w:r>
        <w:t xml:space="preserve">5 nettoyeurs vapeur SG d’une valeur unitaire de 4 200 € HT. </w:t>
      </w:r>
    </w:p>
    <w:p w14:paraId="77C83C07" w14:textId="77777777" w:rsidR="007B583C" w:rsidRDefault="000C35D0">
      <w:r>
        <w:t>Montant total de l’investissement : 127 500 € HT.</w:t>
      </w:r>
      <w:r>
        <w:tab/>
      </w:r>
    </w:p>
    <w:p w14:paraId="57B3E050" w14:textId="77777777" w:rsidR="007B583C" w:rsidRDefault="000C35D0">
      <w:pPr>
        <w:rPr>
          <w:b/>
          <w:bCs/>
        </w:rPr>
      </w:pPr>
      <w:r>
        <w:rPr>
          <w:b/>
          <w:bCs/>
        </w:rPr>
        <w:t>Financement du projet :</w:t>
      </w:r>
    </w:p>
    <w:tbl>
      <w:tblPr>
        <w:tblStyle w:val="Grilledutableau"/>
        <w:tblW w:w="9628" w:type="dxa"/>
        <w:tblLayout w:type="fixed"/>
        <w:tblLook w:val="04A0" w:firstRow="1" w:lastRow="0" w:firstColumn="1" w:lastColumn="0" w:noHBand="0" w:noVBand="1"/>
      </w:tblPr>
      <w:tblGrid>
        <w:gridCol w:w="4815"/>
        <w:gridCol w:w="4813"/>
      </w:tblGrid>
      <w:tr w:rsidR="007B583C" w14:paraId="748E53CF" w14:textId="77777777">
        <w:tc>
          <w:tcPr>
            <w:tcW w:w="4814" w:type="dxa"/>
            <w:vAlign w:val="center"/>
          </w:tcPr>
          <w:p w14:paraId="2AB13C00" w14:textId="77777777" w:rsidR="007B583C" w:rsidRDefault="000C35D0">
            <w:pPr>
              <w:jc w:val="center"/>
              <w:rPr>
                <w:bCs/>
              </w:rPr>
            </w:pPr>
            <w:r>
              <w:rPr>
                <w:bCs/>
              </w:rPr>
              <w:t>Proposition 1</w:t>
            </w:r>
          </w:p>
        </w:tc>
        <w:tc>
          <w:tcPr>
            <w:tcW w:w="4813" w:type="dxa"/>
            <w:vAlign w:val="center"/>
          </w:tcPr>
          <w:p w14:paraId="6C5784CB" w14:textId="77777777" w:rsidR="007B583C" w:rsidRDefault="000C35D0">
            <w:pPr>
              <w:jc w:val="center"/>
              <w:rPr>
                <w:bCs/>
              </w:rPr>
            </w:pPr>
            <w:r>
              <w:rPr>
                <w:bCs/>
              </w:rPr>
              <w:t>Proposition 2</w:t>
            </w:r>
          </w:p>
        </w:tc>
      </w:tr>
      <w:tr w:rsidR="007B583C" w14:paraId="2846D087" w14:textId="77777777">
        <w:tc>
          <w:tcPr>
            <w:tcW w:w="4814" w:type="dxa"/>
          </w:tcPr>
          <w:p w14:paraId="133213FA" w14:textId="77777777" w:rsidR="007B583C" w:rsidRDefault="000C35D0">
            <w:pPr>
              <w:pStyle w:val="Paragraphedeliste"/>
              <w:numPr>
                <w:ilvl w:val="0"/>
                <w:numId w:val="10"/>
              </w:numPr>
              <w:rPr>
                <w:bCs/>
              </w:rPr>
            </w:pPr>
            <w:r>
              <w:rPr>
                <w:bCs/>
              </w:rPr>
              <w:t xml:space="preserve">Emprunt bancaire </w:t>
            </w:r>
          </w:p>
          <w:p w14:paraId="03352754" w14:textId="77777777" w:rsidR="007B583C" w:rsidRDefault="000C35D0">
            <w:pPr>
              <w:pStyle w:val="Paragraphedeliste"/>
              <w:numPr>
                <w:ilvl w:val="0"/>
                <w:numId w:val="10"/>
              </w:numPr>
              <w:rPr>
                <w:bCs/>
              </w:rPr>
            </w:pPr>
            <w:r>
              <w:rPr>
                <w:bCs/>
              </w:rPr>
              <w:t>Trésorerie disponible</w:t>
            </w:r>
          </w:p>
        </w:tc>
        <w:tc>
          <w:tcPr>
            <w:tcW w:w="4813" w:type="dxa"/>
          </w:tcPr>
          <w:p w14:paraId="29327C43" w14:textId="77777777" w:rsidR="007B583C" w:rsidRDefault="000C35D0">
            <w:pPr>
              <w:pStyle w:val="Paragraphedeliste"/>
              <w:numPr>
                <w:ilvl w:val="0"/>
                <w:numId w:val="10"/>
              </w:numPr>
              <w:rPr>
                <w:bCs/>
              </w:rPr>
            </w:pPr>
            <w:r>
              <w:rPr>
                <w:bCs/>
              </w:rPr>
              <w:t>Emprunt bancaire</w:t>
            </w:r>
          </w:p>
          <w:p w14:paraId="10D5D968" w14:textId="77777777" w:rsidR="007B583C" w:rsidRDefault="000C35D0">
            <w:pPr>
              <w:pStyle w:val="Paragraphedeliste"/>
              <w:numPr>
                <w:ilvl w:val="0"/>
                <w:numId w:val="10"/>
              </w:numPr>
              <w:rPr>
                <w:bCs/>
              </w:rPr>
            </w:pPr>
            <w:r>
              <w:rPr>
                <w:bCs/>
              </w:rPr>
              <w:t xml:space="preserve">Augmentation du capital </w:t>
            </w:r>
          </w:p>
          <w:p w14:paraId="770224B3" w14:textId="77777777" w:rsidR="007B583C" w:rsidRDefault="000C35D0">
            <w:pPr>
              <w:pStyle w:val="Paragraphedeliste"/>
              <w:numPr>
                <w:ilvl w:val="0"/>
                <w:numId w:val="10"/>
              </w:numPr>
              <w:rPr>
                <w:bCs/>
              </w:rPr>
            </w:pPr>
            <w:r>
              <w:rPr>
                <w:bCs/>
              </w:rPr>
              <w:t>Trésorerie disponible</w:t>
            </w:r>
          </w:p>
        </w:tc>
      </w:tr>
    </w:tbl>
    <w:p w14:paraId="3FBA9B4B" w14:textId="77777777" w:rsidR="007B583C" w:rsidRDefault="000C35D0">
      <w:pPr>
        <w:rPr>
          <w:bCs/>
        </w:rPr>
      </w:pPr>
      <w:r>
        <w:rPr>
          <w:bCs/>
        </w:rPr>
        <w:t>Taux d’endettement maximal négocié avec la banque : 100 %</w:t>
      </w:r>
    </w:p>
    <w:p w14:paraId="74E45453" w14:textId="77777777" w:rsidR="007B583C" w:rsidRDefault="000C35D0">
      <w:pPr>
        <w:rPr>
          <w:bCs/>
        </w:rPr>
      </w:pPr>
      <w:r>
        <w:rPr>
          <w:bCs/>
        </w:rPr>
        <w:t xml:space="preserve">Taux d’endettement = Dettes financières / Capitaux propres </w:t>
      </w:r>
    </w:p>
    <w:p w14:paraId="7683EA50" w14:textId="77777777" w:rsidR="007B583C" w:rsidRPr="009B598D" w:rsidRDefault="000C35D0">
      <w:pPr>
        <w:pStyle w:val="Paragraphedeliste"/>
        <w:ind w:left="357"/>
        <w:jc w:val="right"/>
        <w:rPr>
          <w:rFonts w:cs="Arial"/>
          <w:bCs/>
          <w:i/>
          <w:iCs/>
        </w:rPr>
      </w:pPr>
      <w:r w:rsidRPr="009B598D">
        <w:rPr>
          <w:bCs/>
          <w:i/>
          <w:iCs/>
          <w:sz w:val="20"/>
        </w:rPr>
        <w:t>Source interne</w:t>
      </w:r>
    </w:p>
    <w:p w14:paraId="3DC0EA23" w14:textId="77777777" w:rsidR="007B583C" w:rsidRDefault="000C35D0">
      <w:pPr>
        <w:tabs>
          <w:tab w:val="left" w:pos="1120"/>
        </w:tabs>
        <w:spacing w:line="240" w:lineRule="auto"/>
        <w:rPr>
          <w:b/>
          <w:bCs/>
        </w:rPr>
      </w:pPr>
      <w:r>
        <w:rPr>
          <w:rFonts w:cs="Arial"/>
          <w:b/>
          <w:lang w:eastAsia="fr-FR"/>
        </w:rPr>
        <w:t xml:space="preserve">ANNEXE 2 : </w:t>
      </w:r>
      <w:r>
        <w:rPr>
          <w:b/>
          <w:szCs w:val="36"/>
        </w:rPr>
        <w:t>Bilan fonctionnel</w:t>
      </w:r>
      <w:r>
        <w:rPr>
          <w:b/>
          <w:bCs/>
        </w:rPr>
        <w:t xml:space="preserve"> </w:t>
      </w:r>
      <w:r w:rsidR="003F77EF">
        <w:rPr>
          <w:b/>
          <w:bCs/>
        </w:rPr>
        <w:t>2024</w:t>
      </w:r>
    </w:p>
    <w:p w14:paraId="2CE309EC" w14:textId="77777777" w:rsidR="007B583C" w:rsidRDefault="000C35D0">
      <w:pPr>
        <w:pStyle w:val="Paragraphedeliste"/>
        <w:spacing w:before="240" w:after="240" w:line="240" w:lineRule="auto"/>
        <w:ind w:left="0"/>
        <w:contextualSpacing w:val="0"/>
        <w:rPr>
          <w:b/>
          <w:szCs w:val="36"/>
          <w:u w:val="single"/>
        </w:rPr>
      </w:pPr>
      <w:r>
        <w:rPr>
          <w:b/>
          <w:szCs w:val="36"/>
          <w:u w:val="single"/>
        </w:rPr>
        <w:t xml:space="preserve">Bilan fonctionnel </w:t>
      </w:r>
      <w:r w:rsidR="003F77EF">
        <w:rPr>
          <w:b/>
          <w:szCs w:val="36"/>
          <w:u w:val="single"/>
        </w:rPr>
        <w:t>2024</w:t>
      </w:r>
      <w:r>
        <w:rPr>
          <w:b/>
          <w:szCs w:val="36"/>
          <w:u w:val="single"/>
        </w:rPr>
        <w:t xml:space="preserve"> (en €)</w:t>
      </w:r>
    </w:p>
    <w:tbl>
      <w:tblPr>
        <w:tblW w:w="9212" w:type="dxa"/>
        <w:tblLayout w:type="fixed"/>
        <w:tblLook w:val="04A0" w:firstRow="1" w:lastRow="0" w:firstColumn="1" w:lastColumn="0" w:noHBand="0" w:noVBand="1"/>
      </w:tblPr>
      <w:tblGrid>
        <w:gridCol w:w="3369"/>
        <w:gridCol w:w="1417"/>
        <w:gridCol w:w="3119"/>
        <w:gridCol w:w="1307"/>
      </w:tblGrid>
      <w:tr w:rsidR="007B583C" w14:paraId="5238235C" w14:textId="77777777">
        <w:tc>
          <w:tcPr>
            <w:tcW w:w="4785" w:type="dxa"/>
            <w:gridSpan w:val="2"/>
            <w:tcBorders>
              <w:top w:val="single" w:sz="4" w:space="0" w:color="000000"/>
              <w:left w:val="single" w:sz="4" w:space="0" w:color="000000"/>
              <w:bottom w:val="single" w:sz="4" w:space="0" w:color="000000"/>
              <w:right w:val="single" w:sz="4" w:space="0" w:color="000000"/>
            </w:tcBorders>
            <w:shd w:val="clear" w:color="auto" w:fill="auto"/>
          </w:tcPr>
          <w:p w14:paraId="1D0067F8" w14:textId="77777777" w:rsidR="007B583C" w:rsidRDefault="000C35D0">
            <w:pPr>
              <w:jc w:val="center"/>
              <w:rPr>
                <w:rFonts w:cs="Arial"/>
                <w:b/>
              </w:rPr>
            </w:pPr>
            <w:r>
              <w:rPr>
                <w:rFonts w:cs="Arial"/>
                <w:b/>
              </w:rPr>
              <w:t>ACTIF</w:t>
            </w:r>
          </w:p>
        </w:tc>
        <w:tc>
          <w:tcPr>
            <w:tcW w:w="4426" w:type="dxa"/>
            <w:gridSpan w:val="2"/>
            <w:tcBorders>
              <w:top w:val="single" w:sz="4" w:space="0" w:color="000000"/>
              <w:left w:val="single" w:sz="4" w:space="0" w:color="000000"/>
              <w:bottom w:val="single" w:sz="4" w:space="0" w:color="000000"/>
              <w:right w:val="single" w:sz="4" w:space="0" w:color="000000"/>
            </w:tcBorders>
            <w:shd w:val="clear" w:color="auto" w:fill="auto"/>
          </w:tcPr>
          <w:p w14:paraId="33A168A4" w14:textId="77777777" w:rsidR="007B583C" w:rsidRDefault="000C35D0">
            <w:pPr>
              <w:jc w:val="center"/>
              <w:rPr>
                <w:rFonts w:cs="Arial"/>
                <w:b/>
                <w:bCs/>
              </w:rPr>
            </w:pPr>
            <w:r>
              <w:rPr>
                <w:rFonts w:cs="Arial"/>
                <w:b/>
                <w:bCs/>
              </w:rPr>
              <w:t>PASSIF</w:t>
            </w:r>
          </w:p>
        </w:tc>
      </w:tr>
      <w:tr w:rsidR="007B583C" w14:paraId="1415009D" w14:textId="77777777">
        <w:tc>
          <w:tcPr>
            <w:tcW w:w="3368" w:type="dxa"/>
            <w:tcBorders>
              <w:top w:val="single" w:sz="4" w:space="0" w:color="000000"/>
              <w:left w:val="single" w:sz="4" w:space="0" w:color="000000"/>
              <w:right w:val="single" w:sz="4" w:space="0" w:color="000000"/>
            </w:tcBorders>
            <w:shd w:val="clear" w:color="auto" w:fill="auto"/>
            <w:vAlign w:val="center"/>
          </w:tcPr>
          <w:p w14:paraId="4EB15AB6" w14:textId="77777777" w:rsidR="007B583C" w:rsidRDefault="000C35D0">
            <w:pPr>
              <w:rPr>
                <w:rFonts w:cs="Arial"/>
                <w:b/>
              </w:rPr>
            </w:pPr>
            <w:r>
              <w:rPr>
                <w:rFonts w:cs="Arial"/>
                <w:b/>
              </w:rPr>
              <w:t>EMPLOIS STABLES</w:t>
            </w:r>
          </w:p>
        </w:tc>
        <w:tc>
          <w:tcPr>
            <w:tcW w:w="1417" w:type="dxa"/>
            <w:tcBorders>
              <w:top w:val="single" w:sz="4" w:space="0" w:color="000000"/>
              <w:left w:val="single" w:sz="4" w:space="0" w:color="000000"/>
              <w:right w:val="single" w:sz="4" w:space="0" w:color="000000"/>
            </w:tcBorders>
            <w:shd w:val="clear" w:color="auto" w:fill="auto"/>
          </w:tcPr>
          <w:p w14:paraId="04F1CD3D" w14:textId="77777777" w:rsidR="007B583C" w:rsidRDefault="007B583C">
            <w:pPr>
              <w:spacing w:before="240"/>
              <w:jc w:val="right"/>
              <w:rPr>
                <w:rFonts w:cs="Arial"/>
                <w:b/>
                <w:bCs/>
              </w:rPr>
            </w:pPr>
          </w:p>
        </w:tc>
        <w:tc>
          <w:tcPr>
            <w:tcW w:w="3119" w:type="dxa"/>
            <w:tcBorders>
              <w:top w:val="single" w:sz="4" w:space="0" w:color="000000"/>
              <w:left w:val="single" w:sz="4" w:space="0" w:color="000000"/>
              <w:right w:val="single" w:sz="4" w:space="0" w:color="000000"/>
            </w:tcBorders>
            <w:shd w:val="clear" w:color="auto" w:fill="auto"/>
            <w:vAlign w:val="center"/>
          </w:tcPr>
          <w:p w14:paraId="4B5B5DD3" w14:textId="77777777" w:rsidR="007B583C" w:rsidRDefault="000C35D0">
            <w:pPr>
              <w:rPr>
                <w:rFonts w:cs="Arial"/>
                <w:b/>
                <w:bCs/>
              </w:rPr>
            </w:pPr>
            <w:r>
              <w:rPr>
                <w:rFonts w:cs="Arial"/>
                <w:b/>
                <w:bCs/>
              </w:rPr>
              <w:t>RESSOURCES STABLES</w:t>
            </w:r>
          </w:p>
        </w:tc>
        <w:tc>
          <w:tcPr>
            <w:tcW w:w="1307" w:type="dxa"/>
            <w:tcBorders>
              <w:top w:val="single" w:sz="4" w:space="0" w:color="000000"/>
              <w:left w:val="single" w:sz="4" w:space="0" w:color="000000"/>
              <w:right w:val="single" w:sz="4" w:space="0" w:color="000000"/>
            </w:tcBorders>
            <w:shd w:val="clear" w:color="auto" w:fill="auto"/>
          </w:tcPr>
          <w:p w14:paraId="0B2B3821" w14:textId="77777777" w:rsidR="007B583C" w:rsidRDefault="007B583C">
            <w:pPr>
              <w:spacing w:before="240"/>
              <w:jc w:val="right"/>
              <w:rPr>
                <w:rFonts w:cs="Arial"/>
                <w:b/>
                <w:bCs/>
              </w:rPr>
            </w:pPr>
          </w:p>
        </w:tc>
      </w:tr>
      <w:tr w:rsidR="007B583C" w14:paraId="03EBCFE8" w14:textId="77777777">
        <w:tc>
          <w:tcPr>
            <w:tcW w:w="3368" w:type="dxa"/>
            <w:tcBorders>
              <w:left w:val="single" w:sz="4" w:space="0" w:color="000000"/>
              <w:right w:val="single" w:sz="4" w:space="0" w:color="000000"/>
            </w:tcBorders>
            <w:shd w:val="clear" w:color="auto" w:fill="auto"/>
          </w:tcPr>
          <w:p w14:paraId="04C54A79" w14:textId="77777777" w:rsidR="007B583C" w:rsidRDefault="000C35D0">
            <w:pPr>
              <w:jc w:val="left"/>
              <w:rPr>
                <w:rFonts w:cs="Arial"/>
              </w:rPr>
            </w:pPr>
            <w:r>
              <w:rPr>
                <w:rFonts w:cs="Arial"/>
              </w:rPr>
              <w:t>Immobilisations incorporelles Immobilisations corporelles</w:t>
            </w:r>
          </w:p>
          <w:p w14:paraId="1FC6C9B8" w14:textId="77777777" w:rsidR="007B583C" w:rsidRDefault="000C35D0">
            <w:pPr>
              <w:rPr>
                <w:rFonts w:cs="Arial"/>
              </w:rPr>
            </w:pPr>
            <w:r>
              <w:rPr>
                <w:rFonts w:cs="Arial"/>
              </w:rPr>
              <w:t>Immobilisations financières</w:t>
            </w:r>
          </w:p>
        </w:tc>
        <w:tc>
          <w:tcPr>
            <w:tcW w:w="1417" w:type="dxa"/>
            <w:tcBorders>
              <w:left w:val="single" w:sz="4" w:space="0" w:color="000000"/>
              <w:right w:val="single" w:sz="4" w:space="0" w:color="000000"/>
            </w:tcBorders>
            <w:shd w:val="clear" w:color="auto" w:fill="auto"/>
          </w:tcPr>
          <w:p w14:paraId="28354F71" w14:textId="77777777" w:rsidR="007B583C" w:rsidRDefault="000C35D0">
            <w:pPr>
              <w:jc w:val="right"/>
              <w:rPr>
                <w:rFonts w:cs="Arial"/>
              </w:rPr>
            </w:pPr>
            <w:r>
              <w:rPr>
                <w:rFonts w:cs="Arial"/>
              </w:rPr>
              <w:t>0</w:t>
            </w:r>
          </w:p>
          <w:p w14:paraId="2035735A" w14:textId="77777777" w:rsidR="007B583C" w:rsidRDefault="000C35D0">
            <w:pPr>
              <w:jc w:val="right"/>
              <w:rPr>
                <w:rFonts w:cs="Arial"/>
              </w:rPr>
            </w:pPr>
            <w:r>
              <w:rPr>
                <w:rFonts w:cs="Arial"/>
              </w:rPr>
              <w:t>426 130</w:t>
            </w:r>
          </w:p>
          <w:p w14:paraId="3D96FA3E" w14:textId="77777777" w:rsidR="007B583C" w:rsidRDefault="000C35D0">
            <w:pPr>
              <w:jc w:val="right"/>
              <w:rPr>
                <w:rFonts w:cs="Arial"/>
              </w:rPr>
            </w:pPr>
            <w:r>
              <w:rPr>
                <w:rFonts w:cs="Arial"/>
              </w:rPr>
              <w:t>38 081</w:t>
            </w:r>
          </w:p>
        </w:tc>
        <w:tc>
          <w:tcPr>
            <w:tcW w:w="3119" w:type="dxa"/>
            <w:tcBorders>
              <w:left w:val="single" w:sz="4" w:space="0" w:color="000000"/>
              <w:right w:val="single" w:sz="4" w:space="0" w:color="000000"/>
            </w:tcBorders>
            <w:shd w:val="clear" w:color="auto" w:fill="auto"/>
          </w:tcPr>
          <w:p w14:paraId="640AFF5A" w14:textId="77777777" w:rsidR="007B583C" w:rsidRDefault="000C35D0">
            <w:pPr>
              <w:ind w:left="176"/>
              <w:rPr>
                <w:rFonts w:cs="Arial"/>
                <w:bCs/>
              </w:rPr>
            </w:pPr>
            <w:r>
              <w:rPr>
                <w:rFonts w:cs="Arial"/>
                <w:bCs/>
              </w:rPr>
              <w:t>Capitaux propres*</w:t>
            </w:r>
          </w:p>
          <w:p w14:paraId="14F30FF1" w14:textId="77777777" w:rsidR="007B583C" w:rsidRDefault="000C35D0">
            <w:pPr>
              <w:ind w:left="176"/>
              <w:jc w:val="left"/>
              <w:rPr>
                <w:rFonts w:cs="Arial"/>
                <w:bCs/>
              </w:rPr>
            </w:pPr>
            <w:r>
              <w:rPr>
                <w:rFonts w:cs="Arial"/>
                <w:bCs/>
              </w:rPr>
              <w:t>Amortissements et dépréciations</w:t>
            </w:r>
          </w:p>
        </w:tc>
        <w:tc>
          <w:tcPr>
            <w:tcW w:w="1307" w:type="dxa"/>
            <w:tcBorders>
              <w:left w:val="single" w:sz="4" w:space="0" w:color="000000"/>
              <w:right w:val="single" w:sz="4" w:space="0" w:color="000000"/>
            </w:tcBorders>
            <w:shd w:val="clear" w:color="auto" w:fill="auto"/>
          </w:tcPr>
          <w:p w14:paraId="4BB747C6" w14:textId="77777777" w:rsidR="007B583C" w:rsidRDefault="000C35D0">
            <w:pPr>
              <w:jc w:val="right"/>
              <w:rPr>
                <w:rFonts w:cs="Arial"/>
                <w:bCs/>
              </w:rPr>
            </w:pPr>
            <w:bookmarkStart w:id="11" w:name="_Hlk117601938"/>
            <w:r>
              <w:rPr>
                <w:rFonts w:cs="Arial"/>
                <w:bCs/>
              </w:rPr>
              <w:t>105 997</w:t>
            </w:r>
            <w:bookmarkEnd w:id="11"/>
          </w:p>
          <w:p w14:paraId="51494BBF" w14:textId="77777777" w:rsidR="007B583C" w:rsidRDefault="000C35D0">
            <w:pPr>
              <w:jc w:val="right"/>
              <w:rPr>
                <w:rFonts w:cs="Arial"/>
                <w:bCs/>
              </w:rPr>
            </w:pPr>
            <w:r>
              <w:rPr>
                <w:rFonts w:cs="Arial"/>
                <w:bCs/>
              </w:rPr>
              <w:t xml:space="preserve">   351 121</w:t>
            </w:r>
          </w:p>
        </w:tc>
      </w:tr>
      <w:tr w:rsidR="007B583C" w14:paraId="6986B122" w14:textId="77777777">
        <w:tc>
          <w:tcPr>
            <w:tcW w:w="3368" w:type="dxa"/>
            <w:tcBorders>
              <w:left w:val="single" w:sz="4" w:space="0" w:color="000000"/>
              <w:bottom w:val="single" w:sz="4" w:space="0" w:color="000000"/>
              <w:right w:val="single" w:sz="4" w:space="0" w:color="000000"/>
            </w:tcBorders>
            <w:shd w:val="clear" w:color="auto" w:fill="auto"/>
          </w:tcPr>
          <w:p w14:paraId="0893B1E1" w14:textId="77777777" w:rsidR="007B583C" w:rsidRDefault="007B583C">
            <w:pPr>
              <w:rPr>
                <w:rFonts w:cs="Arial"/>
              </w:rPr>
            </w:pPr>
          </w:p>
        </w:tc>
        <w:tc>
          <w:tcPr>
            <w:tcW w:w="1417" w:type="dxa"/>
            <w:tcBorders>
              <w:left w:val="single" w:sz="4" w:space="0" w:color="000000"/>
              <w:bottom w:val="single" w:sz="4" w:space="0" w:color="000000"/>
              <w:right w:val="single" w:sz="4" w:space="0" w:color="000000"/>
            </w:tcBorders>
            <w:shd w:val="clear" w:color="auto" w:fill="auto"/>
          </w:tcPr>
          <w:p w14:paraId="251BB9DD" w14:textId="77777777" w:rsidR="007B583C" w:rsidRDefault="007B583C">
            <w:pPr>
              <w:jc w:val="right"/>
              <w:rPr>
                <w:rFonts w:cs="Arial"/>
              </w:rPr>
            </w:pPr>
          </w:p>
        </w:tc>
        <w:tc>
          <w:tcPr>
            <w:tcW w:w="3119" w:type="dxa"/>
            <w:tcBorders>
              <w:left w:val="single" w:sz="4" w:space="0" w:color="000000"/>
              <w:bottom w:val="single" w:sz="4" w:space="0" w:color="000000"/>
              <w:right w:val="single" w:sz="4" w:space="0" w:color="000000"/>
            </w:tcBorders>
            <w:shd w:val="clear" w:color="auto" w:fill="auto"/>
          </w:tcPr>
          <w:p w14:paraId="33B624CF" w14:textId="77777777" w:rsidR="007B583C" w:rsidRDefault="000C35D0">
            <w:pPr>
              <w:ind w:left="176"/>
              <w:rPr>
                <w:rFonts w:cs="Arial"/>
                <w:bCs/>
              </w:rPr>
            </w:pPr>
            <w:r>
              <w:rPr>
                <w:rFonts w:cs="Arial"/>
                <w:bCs/>
              </w:rPr>
              <w:t>Dettes financières</w:t>
            </w:r>
          </w:p>
        </w:tc>
        <w:tc>
          <w:tcPr>
            <w:tcW w:w="1307" w:type="dxa"/>
            <w:tcBorders>
              <w:left w:val="single" w:sz="4" w:space="0" w:color="000000"/>
              <w:bottom w:val="single" w:sz="4" w:space="0" w:color="000000"/>
              <w:right w:val="single" w:sz="4" w:space="0" w:color="000000"/>
            </w:tcBorders>
            <w:shd w:val="clear" w:color="auto" w:fill="auto"/>
          </w:tcPr>
          <w:p w14:paraId="6DAEE4A6" w14:textId="77777777" w:rsidR="007B583C" w:rsidRDefault="000C35D0">
            <w:pPr>
              <w:jc w:val="right"/>
              <w:rPr>
                <w:rFonts w:cs="Arial"/>
                <w:bCs/>
              </w:rPr>
            </w:pPr>
            <w:r>
              <w:rPr>
                <w:rFonts w:cs="Arial"/>
                <w:bCs/>
              </w:rPr>
              <w:t xml:space="preserve">   </w:t>
            </w:r>
            <w:bookmarkStart w:id="12" w:name="_Hlk117602093"/>
            <w:r>
              <w:rPr>
                <w:rFonts w:cs="Arial"/>
                <w:bCs/>
              </w:rPr>
              <w:t>78 472</w:t>
            </w:r>
            <w:bookmarkEnd w:id="12"/>
          </w:p>
        </w:tc>
      </w:tr>
      <w:tr w:rsidR="007B583C" w14:paraId="5DD428F4" w14:textId="77777777">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6F4656DE" w14:textId="77777777" w:rsidR="007B583C" w:rsidRDefault="000C35D0">
            <w:pPr>
              <w:jc w:val="right"/>
              <w:rPr>
                <w:rFonts w:cs="Arial"/>
                <w:b/>
              </w:rPr>
            </w:pPr>
            <w:r>
              <w:rPr>
                <w:rFonts w:cs="Arial"/>
                <w:b/>
              </w:rPr>
              <w:t>TOTAL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87F639A" w14:textId="77777777" w:rsidR="007B583C" w:rsidRDefault="000C35D0">
            <w:pPr>
              <w:jc w:val="right"/>
              <w:rPr>
                <w:rFonts w:cs="Arial"/>
                <w:b/>
              </w:rPr>
            </w:pPr>
            <w:r>
              <w:rPr>
                <w:rFonts w:cs="Arial"/>
                <w:b/>
              </w:rPr>
              <w:t>464 211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A1D0CF2" w14:textId="77777777" w:rsidR="007B583C" w:rsidRDefault="000C35D0">
            <w:pPr>
              <w:jc w:val="right"/>
              <w:rPr>
                <w:rFonts w:cs="Arial"/>
                <w:b/>
                <w:bCs/>
              </w:rPr>
            </w:pPr>
            <w:r>
              <w:rPr>
                <w:rFonts w:cs="Arial"/>
                <w:b/>
                <w:bCs/>
              </w:rPr>
              <w:t>TOTAL 1</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57867F72" w14:textId="77777777" w:rsidR="007B583C" w:rsidRDefault="000C35D0">
            <w:pPr>
              <w:jc w:val="right"/>
              <w:rPr>
                <w:rFonts w:cs="Arial"/>
                <w:b/>
                <w:bCs/>
              </w:rPr>
            </w:pPr>
            <w:r>
              <w:rPr>
                <w:rFonts w:cs="Arial"/>
                <w:b/>
                <w:bCs/>
              </w:rPr>
              <w:t>535 590</w:t>
            </w:r>
          </w:p>
        </w:tc>
      </w:tr>
      <w:tr w:rsidR="007B583C" w14:paraId="1252A7B5" w14:textId="77777777">
        <w:trPr>
          <w:trHeight w:val="513"/>
        </w:trPr>
        <w:tc>
          <w:tcPr>
            <w:tcW w:w="3368" w:type="dxa"/>
            <w:tcBorders>
              <w:top w:val="single" w:sz="4" w:space="0" w:color="000000"/>
              <w:left w:val="single" w:sz="4" w:space="0" w:color="000000"/>
              <w:right w:val="single" w:sz="4" w:space="0" w:color="000000"/>
            </w:tcBorders>
            <w:shd w:val="clear" w:color="auto" w:fill="auto"/>
            <w:vAlign w:val="center"/>
          </w:tcPr>
          <w:p w14:paraId="2F34121A" w14:textId="77777777" w:rsidR="007B583C" w:rsidRDefault="000C35D0">
            <w:pPr>
              <w:rPr>
                <w:rFonts w:cs="Arial"/>
                <w:b/>
              </w:rPr>
            </w:pPr>
            <w:r>
              <w:rPr>
                <w:rFonts w:cs="Arial"/>
                <w:b/>
              </w:rPr>
              <w:t>ACTIF CIRCULANT</w:t>
            </w:r>
          </w:p>
        </w:tc>
        <w:tc>
          <w:tcPr>
            <w:tcW w:w="1417" w:type="dxa"/>
            <w:tcBorders>
              <w:top w:val="single" w:sz="4" w:space="0" w:color="000000"/>
              <w:left w:val="single" w:sz="4" w:space="0" w:color="000000"/>
              <w:right w:val="single" w:sz="4" w:space="0" w:color="000000"/>
            </w:tcBorders>
            <w:shd w:val="clear" w:color="auto" w:fill="auto"/>
            <w:vAlign w:val="center"/>
          </w:tcPr>
          <w:p w14:paraId="7BA733C7" w14:textId="77777777" w:rsidR="007B583C" w:rsidRDefault="007B583C">
            <w:pPr>
              <w:rPr>
                <w:rFonts w:cs="Arial"/>
                <w:b/>
                <w:bCs/>
              </w:rPr>
            </w:pPr>
          </w:p>
        </w:tc>
        <w:tc>
          <w:tcPr>
            <w:tcW w:w="3119" w:type="dxa"/>
            <w:tcBorders>
              <w:top w:val="single" w:sz="4" w:space="0" w:color="000000"/>
              <w:left w:val="single" w:sz="4" w:space="0" w:color="000000"/>
              <w:right w:val="single" w:sz="4" w:space="0" w:color="000000"/>
            </w:tcBorders>
            <w:shd w:val="clear" w:color="auto" w:fill="auto"/>
            <w:vAlign w:val="center"/>
          </w:tcPr>
          <w:p w14:paraId="587A4C4F" w14:textId="77777777" w:rsidR="007B583C" w:rsidRDefault="000C35D0">
            <w:pPr>
              <w:rPr>
                <w:rFonts w:cs="Arial"/>
                <w:b/>
                <w:bCs/>
              </w:rPr>
            </w:pPr>
            <w:r>
              <w:rPr>
                <w:rFonts w:cs="Arial"/>
                <w:b/>
                <w:bCs/>
              </w:rPr>
              <w:t>PASSIF CIRCULANT</w:t>
            </w:r>
          </w:p>
        </w:tc>
        <w:tc>
          <w:tcPr>
            <w:tcW w:w="1307" w:type="dxa"/>
            <w:tcBorders>
              <w:top w:val="single" w:sz="4" w:space="0" w:color="000000"/>
              <w:left w:val="single" w:sz="4" w:space="0" w:color="000000"/>
              <w:right w:val="single" w:sz="4" w:space="0" w:color="000000"/>
            </w:tcBorders>
            <w:shd w:val="clear" w:color="auto" w:fill="auto"/>
          </w:tcPr>
          <w:p w14:paraId="66CE45A5" w14:textId="77777777" w:rsidR="007B583C" w:rsidRDefault="007B583C">
            <w:pPr>
              <w:jc w:val="right"/>
              <w:rPr>
                <w:rFonts w:cs="Arial"/>
                <w:b/>
                <w:bCs/>
              </w:rPr>
            </w:pPr>
          </w:p>
        </w:tc>
      </w:tr>
      <w:tr w:rsidR="007B583C" w14:paraId="546593A9" w14:textId="77777777">
        <w:tc>
          <w:tcPr>
            <w:tcW w:w="3368" w:type="dxa"/>
            <w:tcBorders>
              <w:left w:val="single" w:sz="4" w:space="0" w:color="000000"/>
              <w:right w:val="single" w:sz="4" w:space="0" w:color="000000"/>
            </w:tcBorders>
            <w:shd w:val="clear" w:color="auto" w:fill="auto"/>
          </w:tcPr>
          <w:p w14:paraId="07F8794A" w14:textId="77777777" w:rsidR="007B583C" w:rsidRDefault="000C35D0">
            <w:pPr>
              <w:rPr>
                <w:rFonts w:cs="Arial"/>
              </w:rPr>
            </w:pPr>
            <w:r>
              <w:rPr>
                <w:rFonts w:cs="Arial"/>
              </w:rPr>
              <w:t>Stocks</w:t>
            </w:r>
          </w:p>
        </w:tc>
        <w:tc>
          <w:tcPr>
            <w:tcW w:w="1417" w:type="dxa"/>
            <w:tcBorders>
              <w:left w:val="single" w:sz="4" w:space="0" w:color="000000"/>
              <w:right w:val="single" w:sz="4" w:space="0" w:color="000000"/>
            </w:tcBorders>
            <w:shd w:val="clear" w:color="auto" w:fill="auto"/>
          </w:tcPr>
          <w:p w14:paraId="6251B7A4" w14:textId="77777777" w:rsidR="007B583C" w:rsidRDefault="000C35D0">
            <w:pPr>
              <w:jc w:val="right"/>
              <w:rPr>
                <w:rFonts w:cs="Arial"/>
              </w:rPr>
            </w:pPr>
            <w:r>
              <w:rPr>
                <w:rFonts w:cs="Arial"/>
              </w:rPr>
              <w:t>18 036</w:t>
            </w:r>
          </w:p>
        </w:tc>
        <w:tc>
          <w:tcPr>
            <w:tcW w:w="3119" w:type="dxa"/>
            <w:tcBorders>
              <w:left w:val="single" w:sz="4" w:space="0" w:color="000000"/>
              <w:right w:val="single" w:sz="4" w:space="0" w:color="000000"/>
            </w:tcBorders>
            <w:shd w:val="clear" w:color="auto" w:fill="auto"/>
          </w:tcPr>
          <w:p w14:paraId="73FEEB69" w14:textId="77777777" w:rsidR="007B583C" w:rsidRDefault="000C35D0">
            <w:pPr>
              <w:rPr>
                <w:rFonts w:cs="Arial"/>
                <w:b/>
                <w:bCs/>
              </w:rPr>
            </w:pPr>
            <w:r>
              <w:rPr>
                <w:rFonts w:cs="Arial"/>
                <w:bCs/>
              </w:rPr>
              <w:t>Dettes fournisseurs</w:t>
            </w:r>
          </w:p>
        </w:tc>
        <w:tc>
          <w:tcPr>
            <w:tcW w:w="1307" w:type="dxa"/>
            <w:tcBorders>
              <w:left w:val="single" w:sz="4" w:space="0" w:color="000000"/>
              <w:right w:val="single" w:sz="4" w:space="0" w:color="000000"/>
            </w:tcBorders>
            <w:shd w:val="clear" w:color="auto" w:fill="auto"/>
          </w:tcPr>
          <w:p w14:paraId="159A1D5F" w14:textId="77777777" w:rsidR="007B583C" w:rsidRDefault="000C35D0">
            <w:pPr>
              <w:jc w:val="right"/>
              <w:rPr>
                <w:rFonts w:cs="Arial"/>
                <w:b/>
                <w:bCs/>
              </w:rPr>
            </w:pPr>
            <w:r>
              <w:rPr>
                <w:rFonts w:cs="Arial"/>
              </w:rPr>
              <w:t>32 010</w:t>
            </w:r>
          </w:p>
        </w:tc>
      </w:tr>
      <w:tr w:rsidR="007B583C" w14:paraId="65B9989A" w14:textId="77777777">
        <w:tc>
          <w:tcPr>
            <w:tcW w:w="3368" w:type="dxa"/>
            <w:tcBorders>
              <w:left w:val="single" w:sz="4" w:space="0" w:color="000000"/>
              <w:bottom w:val="single" w:sz="4" w:space="0" w:color="000000"/>
              <w:right w:val="single" w:sz="4" w:space="0" w:color="000000"/>
            </w:tcBorders>
            <w:shd w:val="clear" w:color="auto" w:fill="auto"/>
          </w:tcPr>
          <w:p w14:paraId="57DEA58A" w14:textId="77777777" w:rsidR="007B583C" w:rsidRDefault="000C35D0">
            <w:pPr>
              <w:rPr>
                <w:rFonts w:cs="Arial"/>
              </w:rPr>
            </w:pPr>
            <w:r>
              <w:rPr>
                <w:rFonts w:cs="Arial"/>
              </w:rPr>
              <w:t>Créances clients</w:t>
            </w:r>
          </w:p>
          <w:p w14:paraId="13819599" w14:textId="77777777" w:rsidR="007B583C" w:rsidRDefault="000C35D0">
            <w:pPr>
              <w:rPr>
                <w:rFonts w:cs="Arial"/>
              </w:rPr>
            </w:pPr>
            <w:r>
              <w:rPr>
                <w:rFonts w:cs="Arial"/>
              </w:rPr>
              <w:t>Autres créances</w:t>
            </w:r>
          </w:p>
          <w:p w14:paraId="6D54C8B9" w14:textId="77777777" w:rsidR="007B583C" w:rsidRDefault="000C35D0">
            <w:pPr>
              <w:rPr>
                <w:rFonts w:cs="Arial"/>
                <w:b/>
              </w:rPr>
            </w:pPr>
            <w:r>
              <w:rPr>
                <w:rFonts w:cs="Arial"/>
              </w:rPr>
              <w:t>Charges constatées d’avance</w:t>
            </w:r>
          </w:p>
        </w:tc>
        <w:tc>
          <w:tcPr>
            <w:tcW w:w="1417" w:type="dxa"/>
            <w:tcBorders>
              <w:left w:val="single" w:sz="4" w:space="0" w:color="000000"/>
              <w:bottom w:val="single" w:sz="4" w:space="0" w:color="000000"/>
              <w:right w:val="single" w:sz="4" w:space="0" w:color="000000"/>
            </w:tcBorders>
            <w:shd w:val="clear" w:color="auto" w:fill="auto"/>
          </w:tcPr>
          <w:p w14:paraId="68A55F9C" w14:textId="77777777" w:rsidR="007B583C" w:rsidRDefault="000C35D0">
            <w:pPr>
              <w:jc w:val="right"/>
              <w:rPr>
                <w:rFonts w:cs="Arial"/>
              </w:rPr>
            </w:pPr>
            <w:r>
              <w:rPr>
                <w:rFonts w:cs="Arial"/>
              </w:rPr>
              <w:t>222 603</w:t>
            </w:r>
          </w:p>
          <w:p w14:paraId="2B51CDFF" w14:textId="77777777" w:rsidR="007B583C" w:rsidRDefault="000C35D0">
            <w:pPr>
              <w:jc w:val="right"/>
              <w:rPr>
                <w:rFonts w:cs="Arial"/>
              </w:rPr>
            </w:pPr>
            <w:r>
              <w:rPr>
                <w:rFonts w:cs="Arial"/>
              </w:rPr>
              <w:t>119 334</w:t>
            </w:r>
          </w:p>
          <w:p w14:paraId="7C587FCE" w14:textId="77777777" w:rsidR="007B583C" w:rsidRDefault="000C35D0">
            <w:pPr>
              <w:jc w:val="center"/>
              <w:rPr>
                <w:rFonts w:cs="Arial"/>
              </w:rPr>
            </w:pPr>
            <w:r>
              <w:rPr>
                <w:rFonts w:cs="Arial"/>
              </w:rPr>
              <w:t xml:space="preserve">         6 906</w:t>
            </w:r>
          </w:p>
        </w:tc>
        <w:tc>
          <w:tcPr>
            <w:tcW w:w="3119" w:type="dxa"/>
            <w:tcBorders>
              <w:left w:val="single" w:sz="4" w:space="0" w:color="000000"/>
              <w:bottom w:val="single" w:sz="4" w:space="0" w:color="000000"/>
              <w:right w:val="single" w:sz="4" w:space="0" w:color="000000"/>
            </w:tcBorders>
            <w:shd w:val="clear" w:color="auto" w:fill="auto"/>
          </w:tcPr>
          <w:p w14:paraId="6A2C0FAC" w14:textId="77777777" w:rsidR="007B583C" w:rsidRDefault="000C35D0">
            <w:pPr>
              <w:rPr>
                <w:rFonts w:cs="Arial"/>
                <w:bCs/>
              </w:rPr>
            </w:pPr>
            <w:r>
              <w:rPr>
                <w:rFonts w:cs="Arial"/>
                <w:bCs/>
              </w:rPr>
              <w:t>Dettes fiscales et sociales</w:t>
            </w:r>
          </w:p>
          <w:p w14:paraId="376233D8" w14:textId="77777777" w:rsidR="007B583C" w:rsidRDefault="000C35D0">
            <w:pPr>
              <w:rPr>
                <w:rFonts w:cs="Arial"/>
                <w:bCs/>
              </w:rPr>
            </w:pPr>
            <w:r>
              <w:rPr>
                <w:rFonts w:cs="Arial"/>
                <w:bCs/>
              </w:rPr>
              <w:t>Autres dettes d’exploitation</w:t>
            </w:r>
          </w:p>
          <w:p w14:paraId="4D6BB0B2" w14:textId="77777777" w:rsidR="007B583C" w:rsidRDefault="007B583C">
            <w:pPr>
              <w:rPr>
                <w:rFonts w:cs="Arial"/>
                <w:b/>
                <w:bCs/>
              </w:rPr>
            </w:pPr>
          </w:p>
        </w:tc>
        <w:tc>
          <w:tcPr>
            <w:tcW w:w="1307" w:type="dxa"/>
            <w:tcBorders>
              <w:left w:val="single" w:sz="4" w:space="0" w:color="000000"/>
              <w:bottom w:val="single" w:sz="4" w:space="0" w:color="000000"/>
              <w:right w:val="single" w:sz="4" w:space="0" w:color="000000"/>
            </w:tcBorders>
            <w:shd w:val="clear" w:color="auto" w:fill="auto"/>
          </w:tcPr>
          <w:p w14:paraId="37668497" w14:textId="77777777" w:rsidR="007B583C" w:rsidRDefault="000C35D0">
            <w:pPr>
              <w:jc w:val="right"/>
              <w:rPr>
                <w:rFonts w:cs="Arial"/>
              </w:rPr>
            </w:pPr>
            <w:r>
              <w:rPr>
                <w:rFonts w:cs="Arial"/>
              </w:rPr>
              <w:t>332 574</w:t>
            </w:r>
          </w:p>
          <w:p w14:paraId="72F96C38" w14:textId="77777777" w:rsidR="007B583C" w:rsidRDefault="000C35D0">
            <w:pPr>
              <w:jc w:val="right"/>
              <w:rPr>
                <w:rFonts w:cs="Arial"/>
                <w:b/>
                <w:bCs/>
              </w:rPr>
            </w:pPr>
            <w:r>
              <w:rPr>
                <w:rFonts w:cs="Arial"/>
              </w:rPr>
              <w:t>1 125</w:t>
            </w:r>
          </w:p>
        </w:tc>
      </w:tr>
      <w:tr w:rsidR="007B583C" w14:paraId="138D89E7" w14:textId="77777777">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1C203A51" w14:textId="77777777" w:rsidR="007B583C" w:rsidRDefault="000C35D0">
            <w:pPr>
              <w:jc w:val="right"/>
              <w:rPr>
                <w:rFonts w:cs="Arial"/>
                <w:b/>
              </w:rPr>
            </w:pPr>
            <w:r>
              <w:rPr>
                <w:rFonts w:cs="Arial"/>
                <w:b/>
              </w:rPr>
              <w:t>TOTAL 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B69FE42" w14:textId="77777777" w:rsidR="007B583C" w:rsidRDefault="000C35D0">
            <w:pPr>
              <w:jc w:val="right"/>
              <w:rPr>
                <w:rFonts w:cs="Arial"/>
                <w:b/>
              </w:rPr>
            </w:pPr>
            <w:r>
              <w:rPr>
                <w:rFonts w:cs="Arial"/>
                <w:b/>
              </w:rPr>
              <w:t>366 879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C4BF2BB" w14:textId="77777777" w:rsidR="007B583C" w:rsidRDefault="000C35D0">
            <w:pPr>
              <w:jc w:val="right"/>
              <w:rPr>
                <w:rFonts w:cs="Arial"/>
                <w:b/>
                <w:bCs/>
              </w:rPr>
            </w:pPr>
            <w:r>
              <w:rPr>
                <w:rFonts w:cs="Arial"/>
                <w:b/>
                <w:bCs/>
              </w:rPr>
              <w:t>TOTAL 2</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18ABD816" w14:textId="77777777" w:rsidR="007B583C" w:rsidRDefault="000C35D0">
            <w:pPr>
              <w:jc w:val="right"/>
              <w:rPr>
                <w:rFonts w:cs="Arial"/>
                <w:b/>
              </w:rPr>
            </w:pPr>
            <w:r>
              <w:rPr>
                <w:rFonts w:cs="Arial"/>
                <w:b/>
              </w:rPr>
              <w:t>365 709</w:t>
            </w:r>
          </w:p>
        </w:tc>
      </w:tr>
      <w:tr w:rsidR="007B583C" w14:paraId="18E3FA16" w14:textId="77777777">
        <w:tc>
          <w:tcPr>
            <w:tcW w:w="3368" w:type="dxa"/>
            <w:tcBorders>
              <w:top w:val="single" w:sz="4" w:space="0" w:color="000000"/>
              <w:left w:val="single" w:sz="4" w:space="0" w:color="000000"/>
              <w:right w:val="single" w:sz="4" w:space="0" w:color="000000"/>
            </w:tcBorders>
            <w:shd w:val="clear" w:color="auto" w:fill="auto"/>
          </w:tcPr>
          <w:p w14:paraId="37F02874" w14:textId="77777777" w:rsidR="007B583C" w:rsidRDefault="000C35D0">
            <w:pPr>
              <w:rPr>
                <w:rFonts w:cs="Arial"/>
              </w:rPr>
            </w:pPr>
            <w:r>
              <w:rPr>
                <w:rFonts w:cs="Arial"/>
                <w:b/>
              </w:rPr>
              <w:t>ACTIF DE TRESORERIE</w:t>
            </w:r>
          </w:p>
        </w:tc>
        <w:tc>
          <w:tcPr>
            <w:tcW w:w="1417" w:type="dxa"/>
            <w:tcBorders>
              <w:top w:val="single" w:sz="4" w:space="0" w:color="000000"/>
              <w:left w:val="single" w:sz="4" w:space="0" w:color="000000"/>
              <w:right w:val="single" w:sz="4" w:space="0" w:color="000000"/>
            </w:tcBorders>
            <w:shd w:val="clear" w:color="auto" w:fill="auto"/>
          </w:tcPr>
          <w:p w14:paraId="134CB333" w14:textId="77777777" w:rsidR="007B583C" w:rsidRDefault="007B583C">
            <w:pPr>
              <w:jc w:val="right"/>
              <w:rPr>
                <w:rFonts w:cs="Arial"/>
              </w:rPr>
            </w:pPr>
          </w:p>
        </w:tc>
        <w:tc>
          <w:tcPr>
            <w:tcW w:w="3119" w:type="dxa"/>
            <w:tcBorders>
              <w:top w:val="single" w:sz="4" w:space="0" w:color="000000"/>
              <w:left w:val="single" w:sz="4" w:space="0" w:color="000000"/>
              <w:right w:val="single" w:sz="4" w:space="0" w:color="000000"/>
            </w:tcBorders>
            <w:shd w:val="clear" w:color="auto" w:fill="auto"/>
          </w:tcPr>
          <w:p w14:paraId="008362D4" w14:textId="77777777" w:rsidR="007B583C" w:rsidRDefault="000C35D0">
            <w:pPr>
              <w:rPr>
                <w:rFonts w:cs="Arial"/>
                <w:bCs/>
              </w:rPr>
            </w:pPr>
            <w:r>
              <w:rPr>
                <w:rFonts w:cs="Arial"/>
                <w:b/>
                <w:bCs/>
              </w:rPr>
              <w:t>PASSIF DE TRESORERIE</w:t>
            </w:r>
          </w:p>
        </w:tc>
        <w:tc>
          <w:tcPr>
            <w:tcW w:w="1307" w:type="dxa"/>
            <w:tcBorders>
              <w:top w:val="single" w:sz="4" w:space="0" w:color="000000"/>
              <w:left w:val="single" w:sz="4" w:space="0" w:color="000000"/>
              <w:right w:val="single" w:sz="4" w:space="0" w:color="000000"/>
            </w:tcBorders>
            <w:shd w:val="clear" w:color="auto" w:fill="auto"/>
          </w:tcPr>
          <w:p w14:paraId="4B731470" w14:textId="77777777" w:rsidR="007B583C" w:rsidRDefault="007B583C">
            <w:pPr>
              <w:jc w:val="right"/>
              <w:rPr>
                <w:rFonts w:cs="Arial"/>
              </w:rPr>
            </w:pPr>
          </w:p>
        </w:tc>
      </w:tr>
      <w:tr w:rsidR="007B583C" w14:paraId="710EDC0F" w14:textId="77777777">
        <w:tc>
          <w:tcPr>
            <w:tcW w:w="3368" w:type="dxa"/>
            <w:tcBorders>
              <w:left w:val="single" w:sz="4" w:space="0" w:color="000000"/>
              <w:bottom w:val="single" w:sz="4" w:space="0" w:color="000000"/>
              <w:right w:val="single" w:sz="4" w:space="0" w:color="000000"/>
            </w:tcBorders>
            <w:shd w:val="clear" w:color="auto" w:fill="auto"/>
          </w:tcPr>
          <w:p w14:paraId="7CFDE46C" w14:textId="77777777" w:rsidR="007B583C" w:rsidRDefault="000C35D0">
            <w:pPr>
              <w:rPr>
                <w:rFonts w:cs="Arial"/>
              </w:rPr>
            </w:pPr>
            <w:r>
              <w:rPr>
                <w:rFonts w:cs="Arial"/>
              </w:rPr>
              <w:t>Disponibilités</w:t>
            </w:r>
          </w:p>
        </w:tc>
        <w:tc>
          <w:tcPr>
            <w:tcW w:w="1417" w:type="dxa"/>
            <w:tcBorders>
              <w:left w:val="single" w:sz="4" w:space="0" w:color="000000"/>
              <w:bottom w:val="single" w:sz="4" w:space="0" w:color="000000"/>
              <w:right w:val="single" w:sz="4" w:space="0" w:color="000000"/>
            </w:tcBorders>
            <w:shd w:val="clear" w:color="auto" w:fill="auto"/>
          </w:tcPr>
          <w:p w14:paraId="3330F98C" w14:textId="77777777" w:rsidR="007B583C" w:rsidRDefault="000C35D0">
            <w:pPr>
              <w:jc w:val="right"/>
              <w:rPr>
                <w:rFonts w:cs="Arial"/>
              </w:rPr>
            </w:pPr>
            <w:r>
              <w:rPr>
                <w:rFonts w:cs="Arial"/>
              </w:rPr>
              <w:t xml:space="preserve">70 209         </w:t>
            </w:r>
          </w:p>
        </w:tc>
        <w:tc>
          <w:tcPr>
            <w:tcW w:w="3119" w:type="dxa"/>
            <w:tcBorders>
              <w:left w:val="single" w:sz="4" w:space="0" w:color="000000"/>
              <w:bottom w:val="single" w:sz="4" w:space="0" w:color="000000"/>
              <w:right w:val="single" w:sz="4" w:space="0" w:color="000000"/>
            </w:tcBorders>
            <w:shd w:val="clear" w:color="auto" w:fill="auto"/>
          </w:tcPr>
          <w:p w14:paraId="78E24281" w14:textId="77777777" w:rsidR="007B583C" w:rsidRDefault="007B583C">
            <w:pPr>
              <w:ind w:right="-108"/>
              <w:rPr>
                <w:rFonts w:cs="Arial"/>
                <w:b/>
                <w:bCs/>
              </w:rPr>
            </w:pPr>
          </w:p>
        </w:tc>
        <w:tc>
          <w:tcPr>
            <w:tcW w:w="1307" w:type="dxa"/>
            <w:tcBorders>
              <w:left w:val="single" w:sz="4" w:space="0" w:color="000000"/>
              <w:bottom w:val="single" w:sz="4" w:space="0" w:color="000000"/>
              <w:right w:val="single" w:sz="4" w:space="0" w:color="000000"/>
            </w:tcBorders>
            <w:shd w:val="clear" w:color="auto" w:fill="auto"/>
          </w:tcPr>
          <w:p w14:paraId="1B1E361E" w14:textId="77777777" w:rsidR="007B583C" w:rsidRDefault="007B583C">
            <w:pPr>
              <w:jc w:val="right"/>
              <w:rPr>
                <w:rFonts w:cs="Arial"/>
                <w:b/>
                <w:bCs/>
              </w:rPr>
            </w:pPr>
          </w:p>
        </w:tc>
      </w:tr>
      <w:tr w:rsidR="007B583C" w14:paraId="0F42C3B1" w14:textId="77777777">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621D305F" w14:textId="77777777" w:rsidR="007B583C" w:rsidRDefault="000C35D0">
            <w:pPr>
              <w:jc w:val="right"/>
              <w:rPr>
                <w:rFonts w:cs="Arial"/>
                <w:b/>
              </w:rPr>
            </w:pPr>
            <w:r>
              <w:rPr>
                <w:rFonts w:cs="Arial"/>
                <w:b/>
              </w:rPr>
              <w:t>TOTAL 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4D58F58" w14:textId="77777777" w:rsidR="007B583C" w:rsidRDefault="000C35D0">
            <w:pPr>
              <w:jc w:val="right"/>
              <w:rPr>
                <w:rFonts w:cs="Arial"/>
                <w:b/>
              </w:rPr>
            </w:pPr>
            <w:r>
              <w:rPr>
                <w:rFonts w:cs="Arial"/>
                <w:b/>
              </w:rPr>
              <w:t>70 209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FE8ECD9" w14:textId="77777777" w:rsidR="007B583C" w:rsidRDefault="000C35D0">
            <w:pPr>
              <w:jc w:val="right"/>
              <w:rPr>
                <w:rFonts w:cs="Arial"/>
                <w:b/>
                <w:bCs/>
              </w:rPr>
            </w:pPr>
            <w:r>
              <w:rPr>
                <w:rFonts w:cs="Arial"/>
                <w:b/>
                <w:bCs/>
              </w:rPr>
              <w:t>TOTAL 3</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05D31E6C" w14:textId="77777777" w:rsidR="007B583C" w:rsidRDefault="000C35D0">
            <w:pPr>
              <w:jc w:val="right"/>
              <w:rPr>
                <w:rFonts w:cs="Arial"/>
                <w:b/>
                <w:bCs/>
              </w:rPr>
            </w:pPr>
            <w:r>
              <w:rPr>
                <w:rFonts w:cs="Arial"/>
                <w:b/>
                <w:bCs/>
              </w:rPr>
              <w:t>0</w:t>
            </w:r>
          </w:p>
        </w:tc>
      </w:tr>
      <w:tr w:rsidR="007B583C" w14:paraId="3885EAC4" w14:textId="77777777">
        <w:tc>
          <w:tcPr>
            <w:tcW w:w="3368" w:type="dxa"/>
            <w:tcBorders>
              <w:top w:val="single" w:sz="4" w:space="0" w:color="000000"/>
              <w:left w:val="single" w:sz="4" w:space="0" w:color="000000"/>
              <w:bottom w:val="single" w:sz="4" w:space="0" w:color="000000"/>
              <w:right w:val="single" w:sz="4" w:space="0" w:color="000000"/>
            </w:tcBorders>
            <w:shd w:val="clear" w:color="auto" w:fill="auto"/>
          </w:tcPr>
          <w:p w14:paraId="0F5A2875" w14:textId="77777777" w:rsidR="007B583C" w:rsidRDefault="000C35D0">
            <w:pPr>
              <w:spacing w:before="60" w:after="60"/>
              <w:rPr>
                <w:rFonts w:cs="Arial"/>
                <w:b/>
              </w:rPr>
            </w:pPr>
            <w:r>
              <w:rPr>
                <w:rFonts w:cs="Arial"/>
                <w:b/>
              </w:rPr>
              <w:t>TOTAL ACTIF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0CECB1A" w14:textId="77777777" w:rsidR="007B583C" w:rsidRDefault="000C35D0">
            <w:pPr>
              <w:spacing w:before="60" w:after="60"/>
              <w:jc w:val="right"/>
              <w:rPr>
                <w:rFonts w:cs="Arial"/>
                <w:b/>
                <w:bCs/>
              </w:rPr>
            </w:pPr>
            <w:r>
              <w:rPr>
                <w:rFonts w:cs="Arial"/>
                <w:b/>
              </w:rPr>
              <w:t>901 299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68525991" w14:textId="77777777" w:rsidR="007B583C" w:rsidRDefault="000C35D0">
            <w:pPr>
              <w:spacing w:before="60" w:after="60"/>
              <w:rPr>
                <w:rFonts w:cs="Arial"/>
                <w:b/>
                <w:bCs/>
              </w:rPr>
            </w:pPr>
            <w:r>
              <w:rPr>
                <w:rFonts w:cs="Arial"/>
                <w:b/>
                <w:bCs/>
              </w:rPr>
              <w:t>TOTAL PASSIF</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14:paraId="3A430790" w14:textId="77777777" w:rsidR="007B583C" w:rsidRDefault="000C35D0">
            <w:pPr>
              <w:spacing w:before="60" w:after="60"/>
              <w:jc w:val="right"/>
              <w:rPr>
                <w:rFonts w:cs="Arial"/>
                <w:b/>
                <w:bCs/>
              </w:rPr>
            </w:pPr>
            <w:r>
              <w:rPr>
                <w:rFonts w:cs="Arial"/>
                <w:b/>
              </w:rPr>
              <w:t>901 299</w:t>
            </w:r>
          </w:p>
        </w:tc>
      </w:tr>
    </w:tbl>
    <w:p w14:paraId="048C37AD" w14:textId="77777777" w:rsidR="007B583C" w:rsidRDefault="000C35D0">
      <w:pPr>
        <w:pStyle w:val="Paragraphedeliste"/>
        <w:tabs>
          <w:tab w:val="left" w:pos="5670"/>
        </w:tabs>
        <w:spacing w:before="120"/>
        <w:ind w:left="357"/>
        <w:jc w:val="left"/>
        <w:rPr>
          <w:b/>
          <w:sz w:val="20"/>
        </w:rPr>
      </w:pPr>
      <w:r>
        <w:rPr>
          <w:rFonts w:cs="Arial"/>
          <w:b/>
          <w:bCs/>
          <w:shd w:val="clear" w:color="auto" w:fill="FFFFFF"/>
        </w:rPr>
        <w:t xml:space="preserve">* Dont capital social </w:t>
      </w:r>
      <w:r>
        <w:rPr>
          <w:rFonts w:cs="Arial"/>
          <w:bCs/>
        </w:rPr>
        <w:t>22 622</w:t>
      </w:r>
      <w:r>
        <w:rPr>
          <w:b/>
          <w:sz w:val="20"/>
        </w:rPr>
        <w:t xml:space="preserve"> </w:t>
      </w:r>
    </w:p>
    <w:p w14:paraId="12408C7E" w14:textId="77777777" w:rsidR="007B583C" w:rsidRPr="009B598D" w:rsidRDefault="000C35D0">
      <w:pPr>
        <w:pStyle w:val="Paragraphedeliste"/>
        <w:tabs>
          <w:tab w:val="left" w:pos="5670"/>
        </w:tabs>
        <w:ind w:left="357"/>
        <w:jc w:val="right"/>
        <w:rPr>
          <w:rFonts w:cs="Arial"/>
          <w:bCs/>
          <w:i/>
          <w:iCs/>
        </w:rPr>
      </w:pPr>
      <w:r w:rsidRPr="009B598D">
        <w:rPr>
          <w:bCs/>
          <w:i/>
          <w:iCs/>
          <w:sz w:val="20"/>
        </w:rPr>
        <w:t>Source interne</w:t>
      </w:r>
    </w:p>
    <w:p w14:paraId="515A6A6E" w14:textId="62D15CD6" w:rsidR="007B583C" w:rsidRDefault="000C35D0">
      <w:pPr>
        <w:jc w:val="left"/>
        <w:rPr>
          <w:rFonts w:cs="Arial"/>
          <w:b/>
          <w:bCs/>
          <w:shd w:val="clear" w:color="auto" w:fill="FFFFFF"/>
        </w:rPr>
      </w:pPr>
      <w:r>
        <w:rPr>
          <w:rFonts w:cs="Arial"/>
          <w:b/>
          <w:bCs/>
          <w:shd w:val="clear" w:color="auto" w:fill="FFFFFF"/>
        </w:rPr>
        <w:lastRenderedPageBreak/>
        <w:t xml:space="preserve">ANNEXE 3 : </w:t>
      </w:r>
      <w:r w:rsidR="009B598D">
        <w:rPr>
          <w:rFonts w:cs="Arial"/>
          <w:b/>
          <w:bCs/>
          <w:shd w:val="clear" w:color="auto" w:fill="FFFFFF"/>
        </w:rPr>
        <w:t>e</w:t>
      </w:r>
      <w:r>
        <w:rPr>
          <w:rFonts w:cs="Arial"/>
          <w:b/>
          <w:bCs/>
          <w:shd w:val="clear" w:color="auto" w:fill="FFFFFF"/>
        </w:rPr>
        <w:t xml:space="preserve">ntretien avec Adrien GUEGAN </w:t>
      </w:r>
    </w:p>
    <w:p w14:paraId="14B1E1B2" w14:textId="77777777" w:rsidR="007B583C" w:rsidRDefault="007B583C">
      <w:pPr>
        <w:jc w:val="left"/>
        <w:rPr>
          <w:rFonts w:cs="Arial"/>
          <w:b/>
          <w:bCs/>
          <w:sz w:val="12"/>
          <w:shd w:val="clear" w:color="auto" w:fill="FFFFFF"/>
        </w:rPr>
      </w:pPr>
    </w:p>
    <w:p w14:paraId="072C1414" w14:textId="77777777" w:rsidR="007B583C" w:rsidRDefault="000C35D0">
      <w:pPr>
        <w:rPr>
          <w:rFonts w:cs="Arial"/>
          <w:shd w:val="clear" w:color="auto" w:fill="FFFFFF"/>
        </w:rPr>
      </w:pPr>
      <w:r>
        <w:rPr>
          <w:rFonts w:cs="Arial"/>
          <w:b/>
          <w:bCs/>
          <w:shd w:val="clear" w:color="auto" w:fill="FFFFFF"/>
        </w:rPr>
        <w:t>Adrien GUEGAN</w:t>
      </w:r>
      <w:r>
        <w:rPr>
          <w:rFonts w:cs="Arial"/>
          <w:shd w:val="clear" w:color="auto" w:fill="FFFFFF"/>
        </w:rPr>
        <w:t xml:space="preserve"> : Bonjour, comme vous le savez déjà, Victoria </w:t>
      </w:r>
      <w:proofErr w:type="spellStart"/>
      <w:r>
        <w:rPr>
          <w:rFonts w:cs="Arial"/>
          <w:shd w:val="clear" w:color="auto" w:fill="FFFFFF"/>
        </w:rPr>
        <w:t>Gliss</w:t>
      </w:r>
      <w:proofErr w:type="spellEnd"/>
      <w:r>
        <w:rPr>
          <w:rFonts w:cs="Arial"/>
          <w:shd w:val="clear" w:color="auto" w:fill="FFFFFF"/>
        </w:rPr>
        <w:t xml:space="preserve">’ envisage une implantation au Canada et plus précisément à Montréal. Le dirigeant souhaite étudier l’hypothèse d’une acquisition </w:t>
      </w:r>
      <w:r>
        <w:t>de divers équipements nécessaires à l’implantation d’une valeur totale de 127 500</w:t>
      </w:r>
      <w:r>
        <w:rPr>
          <w:rFonts w:cs="Arial"/>
          <w:shd w:val="clear" w:color="auto" w:fill="FFFFFF"/>
        </w:rPr>
        <w:t xml:space="preserve"> €. </w:t>
      </w:r>
    </w:p>
    <w:p w14:paraId="410AEF66" w14:textId="175B16A3" w:rsidR="007B583C" w:rsidRDefault="000C35D0">
      <w:pPr>
        <w:rPr>
          <w:rFonts w:cs="Arial"/>
          <w:shd w:val="clear" w:color="auto" w:fill="FFFFFF"/>
        </w:rPr>
      </w:pPr>
      <w:r>
        <w:rPr>
          <w:rFonts w:cs="Arial"/>
          <w:b/>
          <w:bCs/>
          <w:shd w:val="clear" w:color="auto" w:fill="FFFFFF"/>
        </w:rPr>
        <w:t>Vous </w:t>
      </w:r>
      <w:r>
        <w:rPr>
          <w:rFonts w:cs="Arial"/>
          <w:shd w:val="clear" w:color="auto" w:fill="FFFFFF"/>
        </w:rPr>
        <w:t>: Bonjour,</w:t>
      </w:r>
      <w:r>
        <w:rPr>
          <w:color w:val="000000"/>
        </w:rPr>
        <w:t xml:space="preserve"> en quoi puis-je donc vous aider ?</w:t>
      </w:r>
    </w:p>
    <w:p w14:paraId="5B8EF55E" w14:textId="77777777" w:rsidR="007B583C" w:rsidRDefault="000C35D0">
      <w:pPr>
        <w:rPr>
          <w:rFonts w:cs="Arial"/>
          <w:shd w:val="clear" w:color="auto" w:fill="FFFFFF"/>
        </w:rPr>
      </w:pPr>
      <w:r>
        <w:rPr>
          <w:rFonts w:cs="Arial"/>
          <w:b/>
          <w:bCs/>
          <w:shd w:val="clear" w:color="auto" w:fill="FFFFFF"/>
        </w:rPr>
        <w:t>Adrien GUEGAN</w:t>
      </w:r>
      <w:r>
        <w:rPr>
          <w:rFonts w:cs="Arial"/>
          <w:shd w:val="clear" w:color="auto" w:fill="FFFFFF"/>
        </w:rPr>
        <w:t> </w:t>
      </w:r>
      <w:r>
        <w:rPr>
          <w:rFonts w:cs="Arial"/>
          <w:color w:val="1D2228"/>
        </w:rPr>
        <w:t>: Dans un premier temps, il vous faudra calculer les indicateurs des équilibres financiers de l’entreprise à partir du bilan fonctionnel et son niveau d’endettement actuel.</w:t>
      </w:r>
    </w:p>
    <w:p w14:paraId="166804C5" w14:textId="77777777" w:rsidR="007B583C" w:rsidRDefault="000C35D0">
      <w:pPr>
        <w:pStyle w:val="PrformatHTML"/>
        <w:shd w:val="clear" w:color="auto" w:fill="FFFFFF"/>
        <w:spacing w:line="360" w:lineRule="auto"/>
        <w:jc w:val="both"/>
        <w:rPr>
          <w:rFonts w:ascii="Arial" w:hAnsi="Arial" w:cs="Arial"/>
          <w:color w:val="1D2228"/>
          <w:sz w:val="22"/>
          <w:szCs w:val="22"/>
        </w:rPr>
      </w:pPr>
      <w:r>
        <w:rPr>
          <w:rFonts w:ascii="Arial" w:hAnsi="Arial" w:cs="Arial"/>
          <w:b/>
          <w:bCs/>
          <w:color w:val="1D2228"/>
          <w:sz w:val="22"/>
          <w:szCs w:val="22"/>
        </w:rPr>
        <w:t>Vous</w:t>
      </w:r>
      <w:r>
        <w:rPr>
          <w:rFonts w:ascii="Arial" w:hAnsi="Arial" w:cs="Arial"/>
          <w:color w:val="1D2228"/>
          <w:sz w:val="22"/>
          <w:szCs w:val="22"/>
        </w:rPr>
        <w:t xml:space="preserve"> :  Et comment pensez-vous financer cet investissement ?</w:t>
      </w:r>
    </w:p>
    <w:p w14:paraId="2F8BC971" w14:textId="77777777" w:rsidR="007B583C" w:rsidRDefault="000C35D0">
      <w:pPr>
        <w:pStyle w:val="PrformatHTML"/>
        <w:shd w:val="clear" w:color="auto" w:fill="FFFFFF"/>
        <w:spacing w:line="360" w:lineRule="auto"/>
        <w:jc w:val="both"/>
        <w:rPr>
          <w:rFonts w:ascii="Arial" w:hAnsi="Arial" w:cs="Arial"/>
          <w:color w:val="1D2228"/>
          <w:sz w:val="22"/>
          <w:szCs w:val="22"/>
        </w:rPr>
      </w:pPr>
      <w:r>
        <w:rPr>
          <w:rFonts w:ascii="Arial" w:hAnsi="Arial" w:cs="Arial"/>
          <w:b/>
          <w:bCs/>
          <w:sz w:val="22"/>
          <w:szCs w:val="22"/>
          <w:shd w:val="clear" w:color="auto" w:fill="FFFFFF"/>
        </w:rPr>
        <w:t>Adrien GUEGAN</w:t>
      </w:r>
      <w:r>
        <w:rPr>
          <w:rFonts w:ascii="Arial" w:hAnsi="Arial" w:cs="Arial"/>
          <w:sz w:val="22"/>
          <w:szCs w:val="22"/>
          <w:shd w:val="clear" w:color="auto" w:fill="FFFFFF"/>
        </w:rPr>
        <w:t> </w:t>
      </w:r>
      <w:r>
        <w:rPr>
          <w:rFonts w:ascii="Arial" w:hAnsi="Arial" w:cs="Arial"/>
          <w:color w:val="1D2228"/>
          <w:sz w:val="22"/>
          <w:szCs w:val="22"/>
        </w:rPr>
        <w:t>:  On hésite entre deux modes de financement. Soit un financement avec une partie de la trésorerie actuelle mais en gardant un minimum de disponibilité de 20 000 € et le solde par emprunt bancaire, soit un financement avec une augmentation de capital de 40 000 € effectuée par moi-même, un emprunt bancaire de 50 % du montant de l’investissement et le solde avec une partie de la trésorerie de l’entreprise.</w:t>
      </w:r>
    </w:p>
    <w:p w14:paraId="20BBBFA8" w14:textId="77777777" w:rsidR="007B583C" w:rsidRDefault="000C35D0">
      <w:pPr>
        <w:pStyle w:val="PrformatHTML"/>
        <w:shd w:val="clear" w:color="auto" w:fill="FFFFFF"/>
        <w:spacing w:line="360" w:lineRule="auto"/>
        <w:jc w:val="both"/>
        <w:rPr>
          <w:rFonts w:ascii="Arial" w:hAnsi="Arial" w:cs="Arial"/>
          <w:color w:val="1D2228"/>
          <w:sz w:val="22"/>
          <w:szCs w:val="22"/>
        </w:rPr>
      </w:pPr>
      <w:r>
        <w:rPr>
          <w:rFonts w:ascii="Arial" w:hAnsi="Arial" w:cs="Arial"/>
          <w:color w:val="1D2228"/>
          <w:sz w:val="22"/>
          <w:szCs w:val="22"/>
        </w:rPr>
        <w:t>Le choix du financement est contraint par les conditions imposées par notre banque. En effet, elle nous impose un taux d’endettement inférieur à 100 %.</w:t>
      </w:r>
    </w:p>
    <w:p w14:paraId="5DB44E12" w14:textId="77777777" w:rsidR="007B583C" w:rsidRDefault="000C35D0">
      <w:pPr>
        <w:rPr>
          <w:rFonts w:cs="Arial"/>
          <w:shd w:val="clear" w:color="auto" w:fill="FFFFFF"/>
        </w:rPr>
      </w:pPr>
      <w:r>
        <w:rPr>
          <w:rFonts w:cs="Arial"/>
          <w:b/>
          <w:bCs/>
          <w:shd w:val="clear" w:color="auto" w:fill="FFFFFF"/>
        </w:rPr>
        <w:t>Vous</w:t>
      </w:r>
      <w:r>
        <w:rPr>
          <w:rFonts w:cs="Arial"/>
          <w:shd w:val="clear" w:color="auto" w:fill="FFFFFF"/>
        </w:rPr>
        <w:t> : Dois-je recalculer les indicateurs financiers ?</w:t>
      </w:r>
    </w:p>
    <w:p w14:paraId="6923F1A9" w14:textId="77777777" w:rsidR="007B583C" w:rsidRDefault="000C35D0">
      <w:pPr>
        <w:rPr>
          <w:rFonts w:cs="Arial"/>
          <w:shd w:val="clear" w:color="auto" w:fill="FFFFFF"/>
        </w:rPr>
      </w:pPr>
      <w:r>
        <w:rPr>
          <w:rFonts w:cs="Arial"/>
          <w:b/>
          <w:bCs/>
          <w:shd w:val="clear" w:color="auto" w:fill="FFFFFF"/>
        </w:rPr>
        <w:t>Adrien GUEGAN</w:t>
      </w:r>
      <w:r>
        <w:rPr>
          <w:rFonts w:cs="Arial"/>
          <w:shd w:val="clear" w:color="auto" w:fill="FFFFFF"/>
        </w:rPr>
        <w:t xml:space="preserve"> : Effectivement, vous vérifierez que le mode de financement retenu n’impacte pas trop l’équilibre financier de l’entreprise. </w:t>
      </w:r>
    </w:p>
    <w:p w14:paraId="22FADA88" w14:textId="77777777" w:rsidR="007B583C" w:rsidRDefault="000C35D0">
      <w:pPr>
        <w:rPr>
          <w:rFonts w:cs="Arial"/>
          <w:shd w:val="clear" w:color="auto" w:fill="FFFFFF"/>
        </w:rPr>
      </w:pPr>
      <w:r>
        <w:rPr>
          <w:rFonts w:cs="Arial"/>
          <w:b/>
          <w:shd w:val="clear" w:color="auto" w:fill="FFFFFF"/>
        </w:rPr>
        <w:t>Vous</w:t>
      </w:r>
      <w:r>
        <w:rPr>
          <w:rFonts w:cs="Arial"/>
          <w:shd w:val="clear" w:color="auto" w:fill="FFFFFF"/>
        </w:rPr>
        <w:t> : Dois-je prendre en compte les amortissements de l’investissement ?</w:t>
      </w:r>
    </w:p>
    <w:p w14:paraId="0C9E49BC" w14:textId="77777777" w:rsidR="007B583C" w:rsidRDefault="000C35D0">
      <w:pPr>
        <w:rPr>
          <w:rFonts w:cs="Arial"/>
          <w:color w:val="1D2228"/>
        </w:rPr>
      </w:pPr>
      <w:r>
        <w:rPr>
          <w:rFonts w:cs="Arial"/>
          <w:b/>
          <w:bCs/>
          <w:shd w:val="clear" w:color="auto" w:fill="FFFFFF"/>
        </w:rPr>
        <w:t>Adrien GUEGAN</w:t>
      </w:r>
      <w:r>
        <w:rPr>
          <w:rFonts w:cs="Arial"/>
          <w:shd w:val="clear" w:color="auto" w:fill="FFFFFF"/>
        </w:rPr>
        <w:t> : Non, car l’impact des amortissements dans le bilan initial est neutre. De plus, vous ne tiendrez pas compte de la variation du BFR.</w:t>
      </w:r>
    </w:p>
    <w:p w14:paraId="2F7F58DC" w14:textId="77777777" w:rsidR="007B583C" w:rsidRDefault="000C35D0">
      <w:pPr>
        <w:rPr>
          <w:rFonts w:cs="Arial"/>
          <w:shd w:val="clear" w:color="auto" w:fill="FFFFFF"/>
        </w:rPr>
      </w:pPr>
      <w:r>
        <w:rPr>
          <w:rFonts w:cs="Arial"/>
          <w:b/>
          <w:bCs/>
          <w:shd w:val="clear" w:color="auto" w:fill="FFFFFF"/>
        </w:rPr>
        <w:t>Vous</w:t>
      </w:r>
      <w:r>
        <w:rPr>
          <w:rFonts w:cs="Arial"/>
          <w:shd w:val="clear" w:color="auto" w:fill="FFFFFF"/>
        </w:rPr>
        <w:t> : Très bien, c’est noté !</w:t>
      </w:r>
    </w:p>
    <w:p w14:paraId="4380C62A" w14:textId="1C802B6E" w:rsidR="007B583C" w:rsidRDefault="000C35D0">
      <w:pPr>
        <w:rPr>
          <w:rFonts w:cs="Arial"/>
          <w:shd w:val="clear" w:color="auto" w:fill="FFFFFF"/>
        </w:rPr>
      </w:pPr>
      <w:r>
        <w:rPr>
          <w:rFonts w:cs="Arial"/>
          <w:b/>
          <w:bCs/>
          <w:shd w:val="clear" w:color="auto" w:fill="FFFFFF"/>
        </w:rPr>
        <w:t>Adrien GUEGAN</w:t>
      </w:r>
      <w:r>
        <w:rPr>
          <w:rFonts w:cs="Arial"/>
          <w:shd w:val="clear" w:color="auto" w:fill="FFFFFF"/>
        </w:rPr>
        <w:t xml:space="preserve"> : Je vous souhaite bon courage et je vous remercie pour votre collaboration au développement de Victoria </w:t>
      </w:r>
      <w:proofErr w:type="spellStart"/>
      <w:r>
        <w:rPr>
          <w:rFonts w:cs="Arial"/>
          <w:shd w:val="clear" w:color="auto" w:fill="FFFFFF"/>
        </w:rPr>
        <w:t>Gliss</w:t>
      </w:r>
      <w:proofErr w:type="spellEnd"/>
      <w:r>
        <w:rPr>
          <w:rFonts w:cs="Arial"/>
          <w:shd w:val="clear" w:color="auto" w:fill="FFFFFF"/>
        </w:rPr>
        <w:t>’.</w:t>
      </w:r>
    </w:p>
    <w:p w14:paraId="3E3F15B8" w14:textId="77777777" w:rsidR="007B583C" w:rsidRPr="009B598D" w:rsidRDefault="000C35D0">
      <w:pPr>
        <w:tabs>
          <w:tab w:val="left" w:pos="1120"/>
        </w:tabs>
        <w:spacing w:line="240" w:lineRule="auto"/>
        <w:jc w:val="right"/>
        <w:rPr>
          <w:rFonts w:cs="Arial"/>
          <w:bCs/>
          <w:i/>
          <w:iCs/>
          <w:sz w:val="20"/>
          <w:szCs w:val="20"/>
          <w:lang w:eastAsia="fr-FR"/>
        </w:rPr>
      </w:pPr>
      <w:r w:rsidRPr="009B598D">
        <w:rPr>
          <w:bCs/>
          <w:i/>
          <w:iCs/>
          <w:sz w:val="20"/>
        </w:rPr>
        <w:t>Source interne</w:t>
      </w:r>
    </w:p>
    <w:p w14:paraId="1531133B" w14:textId="0D7CE100" w:rsidR="007B583C" w:rsidRDefault="000C35D0">
      <w:pPr>
        <w:pStyle w:val="Paragraphedeliste"/>
        <w:spacing w:before="240" w:line="240" w:lineRule="auto"/>
        <w:ind w:left="0"/>
        <w:contextualSpacing w:val="0"/>
        <w:rPr>
          <w:rFonts w:cs="Arial"/>
          <w:b/>
          <w:lang w:eastAsia="fr-FR"/>
        </w:rPr>
      </w:pPr>
      <w:r>
        <w:rPr>
          <w:rFonts w:cs="Arial"/>
          <w:b/>
          <w:lang w:eastAsia="fr-FR"/>
        </w:rPr>
        <w:t xml:space="preserve">ANNEXE 4 : </w:t>
      </w:r>
      <w:r w:rsidR="009B598D">
        <w:rPr>
          <w:rFonts w:cs="Arial"/>
          <w:b/>
          <w:lang w:eastAsia="fr-FR"/>
        </w:rPr>
        <w:t>m</w:t>
      </w:r>
      <w:r>
        <w:rPr>
          <w:rFonts w:cs="Arial"/>
          <w:b/>
          <w:lang w:eastAsia="fr-FR"/>
        </w:rPr>
        <w:t>émo de Laurent GUEGAN sur l’étude de marché</w:t>
      </w:r>
    </w:p>
    <w:p w14:paraId="16BB7AAE" w14:textId="77777777" w:rsidR="007B583C" w:rsidRDefault="000C35D0">
      <w:pPr>
        <w:pStyle w:val="Paragraphedeliste"/>
        <w:pBdr>
          <w:top w:val="single" w:sz="4" w:space="1" w:color="000000"/>
          <w:left w:val="single" w:sz="4" w:space="4" w:color="000000"/>
          <w:bottom w:val="single" w:sz="4" w:space="1" w:color="000000"/>
          <w:right w:val="single" w:sz="4" w:space="4" w:color="000000"/>
        </w:pBdr>
        <w:spacing w:before="240" w:after="240" w:line="240" w:lineRule="auto"/>
        <w:ind w:left="0"/>
        <w:contextualSpacing w:val="0"/>
        <w:rPr>
          <w:rFonts w:cs="Arial"/>
          <w:lang w:eastAsia="fr-FR"/>
        </w:rPr>
      </w:pPr>
      <w:r>
        <w:rPr>
          <w:rFonts w:cs="Arial"/>
          <w:lang w:eastAsia="fr-FR"/>
        </w:rPr>
        <w:t>Cette enquête doit permettre de connaître les besoins spécifiques de notre cible les copropriétés d’immeuble à condos. Il faudra donc les interroger sur les prestations souhaitées, les zones d’entretien (hall d’entrée, cage d’escalier, ascenseur, palier, local à poubelles, etc.), les superficies, la fréquence de nettoyage et la zone de Montréal dans laquelle ils se situent.</w:t>
      </w:r>
    </w:p>
    <w:p w14:paraId="315E1A30" w14:textId="77777777" w:rsidR="007B583C" w:rsidRDefault="000C35D0">
      <w:pPr>
        <w:pStyle w:val="Paragraphedeliste"/>
        <w:pBdr>
          <w:top w:val="single" w:sz="4" w:space="1" w:color="000000"/>
          <w:left w:val="single" w:sz="4" w:space="4" w:color="000000"/>
          <w:bottom w:val="single" w:sz="4" w:space="1" w:color="000000"/>
          <w:right w:val="single" w:sz="4" w:space="4" w:color="000000"/>
        </w:pBdr>
        <w:spacing w:before="240" w:after="240" w:line="240" w:lineRule="auto"/>
        <w:ind w:left="0"/>
        <w:contextualSpacing w:val="0"/>
        <w:rPr>
          <w:rFonts w:cs="Arial"/>
          <w:lang w:eastAsia="fr-FR"/>
        </w:rPr>
      </w:pPr>
      <w:r>
        <w:rPr>
          <w:rFonts w:cs="Arial"/>
          <w:lang w:eastAsia="fr-FR"/>
        </w:rPr>
        <w:t xml:space="preserve">Nous souhaitons également connaitre l’intérêt porté par notre cible aux services innovants que nous voulons proposer, à savoir un service de désinfection par technologie </w:t>
      </w:r>
      <w:r>
        <w:t>électrostatique, lauréat du prix annuel innovation de l’Association mondiale de l’industrie du nettoyage et un service de remplacement de gardiennage.</w:t>
      </w:r>
    </w:p>
    <w:p w14:paraId="021F6707" w14:textId="77777777" w:rsidR="007B583C" w:rsidRDefault="000C35D0">
      <w:pPr>
        <w:pStyle w:val="Paragraphedeliste"/>
        <w:pBdr>
          <w:top w:val="single" w:sz="4" w:space="1" w:color="000000"/>
          <w:left w:val="single" w:sz="4" w:space="4" w:color="000000"/>
          <w:bottom w:val="single" w:sz="4" w:space="1" w:color="000000"/>
          <w:right w:val="single" w:sz="4" w:space="4" w:color="000000"/>
        </w:pBdr>
        <w:spacing w:before="240" w:after="240" w:line="240" w:lineRule="auto"/>
        <w:ind w:left="0"/>
        <w:contextualSpacing w:val="0"/>
        <w:rPr>
          <w:rFonts w:cs="Arial"/>
          <w:lang w:eastAsia="fr-FR"/>
        </w:rPr>
      </w:pPr>
      <w:r>
        <w:rPr>
          <w:rFonts w:cs="Arial"/>
          <w:lang w:eastAsia="fr-FR"/>
        </w:rPr>
        <w:t>Il est important de connaître leurs critères de choix dans la sélection de leur prestataire de nettoyage (qualité, coût, réactivité, critères écologiques, ponctualité, etc.).</w:t>
      </w:r>
    </w:p>
    <w:p w14:paraId="09C024E1" w14:textId="77777777" w:rsidR="007B583C" w:rsidRDefault="000C35D0">
      <w:pPr>
        <w:pStyle w:val="Paragraphedeliste"/>
        <w:pBdr>
          <w:top w:val="single" w:sz="4" w:space="1" w:color="000000"/>
          <w:left w:val="single" w:sz="4" w:space="4" w:color="000000"/>
          <w:bottom w:val="single" w:sz="4" w:space="1" w:color="000000"/>
          <w:right w:val="single" w:sz="4" w:space="4" w:color="000000"/>
        </w:pBdr>
        <w:spacing w:before="240" w:after="240" w:line="276" w:lineRule="auto"/>
        <w:ind w:left="0"/>
        <w:contextualSpacing w:val="0"/>
        <w:rPr>
          <w:rFonts w:cs="Arial"/>
          <w:lang w:eastAsia="fr-FR"/>
        </w:rPr>
      </w:pPr>
      <w:r>
        <w:rPr>
          <w:rFonts w:cs="Arial"/>
          <w:lang w:eastAsia="fr-FR"/>
        </w:rPr>
        <w:t>Il faudra également les questionner pour savoir s’ils sont intéressés par des services supplémentaires.</w:t>
      </w:r>
    </w:p>
    <w:p w14:paraId="2B537B19" w14:textId="77777777" w:rsidR="007B583C" w:rsidRPr="009B598D" w:rsidRDefault="000C35D0">
      <w:pPr>
        <w:tabs>
          <w:tab w:val="left" w:pos="952"/>
          <w:tab w:val="left" w:pos="1120"/>
        </w:tabs>
        <w:spacing w:line="240" w:lineRule="auto"/>
        <w:jc w:val="right"/>
        <w:rPr>
          <w:rFonts w:cs="Arial"/>
          <w:bCs/>
          <w:i/>
          <w:iCs/>
          <w:sz w:val="20"/>
          <w:szCs w:val="20"/>
          <w:lang w:eastAsia="fr-FR"/>
        </w:rPr>
      </w:pPr>
      <w:r>
        <w:rPr>
          <w:rFonts w:cs="Arial"/>
          <w:b/>
          <w:lang w:eastAsia="fr-FR"/>
        </w:rPr>
        <w:tab/>
      </w:r>
      <w:r w:rsidRPr="009B598D">
        <w:rPr>
          <w:bCs/>
          <w:i/>
          <w:iCs/>
          <w:sz w:val="20"/>
        </w:rPr>
        <w:t>Source interne</w:t>
      </w:r>
    </w:p>
    <w:p w14:paraId="3CA630C2" w14:textId="028EA488" w:rsidR="007B583C" w:rsidRDefault="000C35D0">
      <w:pPr>
        <w:pStyle w:val="Paragraphedeliste"/>
        <w:spacing w:before="240" w:after="240" w:line="240" w:lineRule="auto"/>
        <w:ind w:left="0"/>
        <w:contextualSpacing w:val="0"/>
        <w:rPr>
          <w:rFonts w:cs="Arial"/>
          <w:b/>
          <w:lang w:eastAsia="fr-FR"/>
        </w:rPr>
      </w:pPr>
      <w:r>
        <w:rPr>
          <w:rFonts w:cs="Arial"/>
          <w:b/>
          <w:lang w:eastAsia="fr-FR"/>
        </w:rPr>
        <w:lastRenderedPageBreak/>
        <w:t xml:space="preserve">ANNEXE 5 : </w:t>
      </w:r>
      <w:r w:rsidR="009B598D">
        <w:rPr>
          <w:rFonts w:cs="Arial"/>
          <w:b/>
          <w:lang w:eastAsia="fr-FR"/>
        </w:rPr>
        <w:t>p</w:t>
      </w:r>
      <w:r>
        <w:rPr>
          <w:rFonts w:cs="Arial"/>
          <w:b/>
          <w:lang w:eastAsia="fr-FR"/>
        </w:rPr>
        <w:t>lan de Montréal (découpage par zone)</w:t>
      </w:r>
    </w:p>
    <w:p w14:paraId="4EA96665" w14:textId="77777777" w:rsidR="007B583C" w:rsidRDefault="000C35D0">
      <w:pPr>
        <w:pStyle w:val="Paragraphedeliste"/>
        <w:spacing w:before="240" w:after="240" w:line="240" w:lineRule="auto"/>
        <w:ind w:left="0"/>
        <w:contextualSpacing w:val="0"/>
        <w:rPr>
          <w:rFonts w:cs="Arial"/>
          <w:sz w:val="20"/>
          <w:szCs w:val="20"/>
          <w:lang w:eastAsia="fr-FR"/>
        </w:rPr>
      </w:pPr>
      <w:r>
        <w:rPr>
          <w:noProof/>
          <w:lang w:eastAsia="fr-FR"/>
        </w:rPr>
        <w:drawing>
          <wp:inline distT="0" distB="0" distL="0" distR="0" wp14:anchorId="3E590A57" wp14:editId="5F4FC60B">
            <wp:extent cx="5191125" cy="3317901"/>
            <wp:effectExtent l="0" t="0" r="0" b="0"/>
            <wp:docPr id="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2"/>
                    <pic:cNvPicPr>
                      <a:picLocks noChangeAspect="1" noChangeArrowheads="1"/>
                    </pic:cNvPicPr>
                  </pic:nvPicPr>
                  <pic:blipFill>
                    <a:blip r:embed="rId12"/>
                    <a:stretch>
                      <a:fillRect/>
                    </a:stretch>
                  </pic:blipFill>
                  <pic:spPr bwMode="auto">
                    <a:xfrm>
                      <a:off x="0" y="0"/>
                      <a:ext cx="5196079" cy="3321067"/>
                    </a:xfrm>
                    <a:prstGeom prst="rect">
                      <a:avLst/>
                    </a:prstGeom>
                  </pic:spPr>
                </pic:pic>
              </a:graphicData>
            </a:graphic>
          </wp:inline>
        </w:drawing>
      </w:r>
    </w:p>
    <w:p w14:paraId="53C9FFAA" w14:textId="77777777" w:rsidR="007B583C" w:rsidRPr="009B598D" w:rsidRDefault="000C35D0">
      <w:pPr>
        <w:tabs>
          <w:tab w:val="left" w:pos="1120"/>
        </w:tabs>
        <w:spacing w:line="240" w:lineRule="auto"/>
        <w:jc w:val="right"/>
        <w:rPr>
          <w:rFonts w:cs="Arial"/>
          <w:bCs/>
          <w:i/>
          <w:iCs/>
          <w:sz w:val="20"/>
          <w:szCs w:val="20"/>
          <w:lang w:eastAsia="fr-FR"/>
        </w:rPr>
      </w:pPr>
      <w:r w:rsidRPr="009B598D">
        <w:rPr>
          <w:bCs/>
          <w:i/>
          <w:iCs/>
          <w:sz w:val="20"/>
        </w:rPr>
        <w:t>Source interne</w:t>
      </w:r>
    </w:p>
    <w:p w14:paraId="076207D6" w14:textId="5F9BE8F0" w:rsidR="007B583C" w:rsidRDefault="000C35D0">
      <w:pPr>
        <w:pStyle w:val="Paragraphedeliste"/>
        <w:spacing w:before="240" w:after="240" w:line="240" w:lineRule="auto"/>
        <w:ind w:left="0"/>
        <w:contextualSpacing w:val="0"/>
        <w:rPr>
          <w:rFonts w:cs="Arial"/>
          <w:b/>
          <w:lang w:eastAsia="fr-FR"/>
        </w:rPr>
      </w:pPr>
      <w:r>
        <w:rPr>
          <w:rFonts w:cs="Arial"/>
          <w:b/>
          <w:lang w:eastAsia="fr-FR"/>
        </w:rPr>
        <w:t xml:space="preserve">ANNEXE 6 : </w:t>
      </w:r>
      <w:r w:rsidR="009B598D">
        <w:rPr>
          <w:rFonts w:cs="Arial"/>
          <w:b/>
          <w:lang w:eastAsia="fr-FR"/>
        </w:rPr>
        <w:t>p</w:t>
      </w:r>
      <w:r>
        <w:rPr>
          <w:rFonts w:cs="Arial"/>
          <w:b/>
          <w:lang w:eastAsia="fr-FR"/>
        </w:rPr>
        <w:t>restations envisagées à Montréal</w:t>
      </w:r>
    </w:p>
    <w:tbl>
      <w:tblPr>
        <w:tblStyle w:val="Grilledutableau"/>
        <w:tblW w:w="10348" w:type="dxa"/>
        <w:tblInd w:w="-572" w:type="dxa"/>
        <w:tblLayout w:type="fixed"/>
        <w:tblLook w:val="04A0" w:firstRow="1" w:lastRow="0" w:firstColumn="1" w:lastColumn="0" w:noHBand="0" w:noVBand="1"/>
      </w:tblPr>
      <w:tblGrid>
        <w:gridCol w:w="5526"/>
        <w:gridCol w:w="4822"/>
      </w:tblGrid>
      <w:tr w:rsidR="007B583C" w14:paraId="013842DC" w14:textId="77777777">
        <w:trPr>
          <w:trHeight w:val="1624"/>
        </w:trPr>
        <w:tc>
          <w:tcPr>
            <w:tcW w:w="10347" w:type="dxa"/>
            <w:gridSpan w:val="2"/>
          </w:tcPr>
          <w:p w14:paraId="56D33F82" w14:textId="77777777" w:rsidR="007B583C" w:rsidRDefault="000C35D0">
            <w:pPr>
              <w:pStyle w:val="Paragraphedeliste"/>
              <w:spacing w:before="240" w:after="240" w:line="240" w:lineRule="auto"/>
              <w:ind w:left="0"/>
              <w:contextualSpacing w:val="0"/>
              <w:jc w:val="center"/>
              <w:rPr>
                <w:rFonts w:cs="Arial"/>
                <w:b/>
                <w:lang w:eastAsia="fr-FR"/>
              </w:rPr>
            </w:pPr>
            <w:r>
              <w:rPr>
                <w:noProof/>
                <w:lang w:eastAsia="fr-FR"/>
              </w:rPr>
              <w:drawing>
                <wp:inline distT="0" distB="0" distL="0" distR="0" wp14:anchorId="729BEB69" wp14:editId="62A306AA">
                  <wp:extent cx="2047875" cy="1080770"/>
                  <wp:effectExtent l="0" t="0" r="0"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3"/>
                          <pic:cNvPicPr>
                            <a:picLocks noChangeAspect="1" noChangeArrowheads="1"/>
                          </pic:cNvPicPr>
                        </pic:nvPicPr>
                        <pic:blipFill>
                          <a:blip r:embed="rId13"/>
                          <a:stretch>
                            <a:fillRect/>
                          </a:stretch>
                        </pic:blipFill>
                        <pic:spPr bwMode="auto">
                          <a:xfrm>
                            <a:off x="0" y="0"/>
                            <a:ext cx="2047875" cy="1080770"/>
                          </a:xfrm>
                          <a:prstGeom prst="rect">
                            <a:avLst/>
                          </a:prstGeom>
                        </pic:spPr>
                      </pic:pic>
                    </a:graphicData>
                  </a:graphic>
                </wp:inline>
              </w:drawing>
            </w:r>
          </w:p>
        </w:tc>
      </w:tr>
      <w:tr w:rsidR="007B583C" w14:paraId="69C6EBF9" w14:textId="77777777">
        <w:trPr>
          <w:trHeight w:val="4391"/>
        </w:trPr>
        <w:tc>
          <w:tcPr>
            <w:tcW w:w="5525" w:type="dxa"/>
          </w:tcPr>
          <w:p w14:paraId="6669A339" w14:textId="77777777" w:rsidR="007B583C" w:rsidRDefault="000C35D0">
            <w:pPr>
              <w:pStyle w:val="Paragraphedeliste"/>
              <w:spacing w:before="240" w:after="240" w:line="240" w:lineRule="auto"/>
              <w:ind w:left="0"/>
              <w:contextualSpacing w:val="0"/>
              <w:rPr>
                <w:rFonts w:cs="Arial"/>
                <w:b/>
                <w:lang w:eastAsia="fr-FR"/>
              </w:rPr>
            </w:pPr>
            <w:r>
              <w:rPr>
                <w:rFonts w:cs="Arial"/>
                <w:b/>
                <w:noProof/>
                <w:lang w:eastAsia="fr-FR"/>
              </w:rPr>
              <w:drawing>
                <wp:anchor distT="0" distB="0" distL="114300" distR="114300" simplePos="0" relativeHeight="9" behindDoc="0" locked="0" layoutInCell="1" allowOverlap="1" wp14:anchorId="23439AC6" wp14:editId="739570CC">
                  <wp:simplePos x="0" y="0"/>
                  <wp:positionH relativeFrom="column">
                    <wp:posOffset>66040</wp:posOffset>
                  </wp:positionH>
                  <wp:positionV relativeFrom="paragraph">
                    <wp:posOffset>213360</wp:posOffset>
                  </wp:positionV>
                  <wp:extent cx="3369945" cy="2350770"/>
                  <wp:effectExtent l="0" t="0" r="0" b="0"/>
                  <wp:wrapTight wrapText="bothSides">
                    <wp:wrapPolygon edited="0">
                      <wp:start x="-27" y="0"/>
                      <wp:lineTo x="-27" y="21320"/>
                      <wp:lineTo x="21461" y="21320"/>
                      <wp:lineTo x="21461" y="0"/>
                      <wp:lineTo x="-27" y="0"/>
                    </wp:wrapPolygon>
                  </wp:wrapTight>
                  <wp:docPr id="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9"/>
                          <pic:cNvPicPr>
                            <a:picLocks noChangeAspect="1" noChangeArrowheads="1"/>
                          </pic:cNvPicPr>
                        </pic:nvPicPr>
                        <pic:blipFill>
                          <a:blip r:embed="rId14"/>
                          <a:srcRect r="6200"/>
                          <a:stretch>
                            <a:fillRect/>
                          </a:stretch>
                        </pic:blipFill>
                        <pic:spPr bwMode="auto">
                          <a:xfrm>
                            <a:off x="0" y="0"/>
                            <a:ext cx="3369945" cy="2350770"/>
                          </a:xfrm>
                          <a:prstGeom prst="rect">
                            <a:avLst/>
                          </a:prstGeom>
                        </pic:spPr>
                      </pic:pic>
                    </a:graphicData>
                  </a:graphic>
                </wp:anchor>
              </w:drawing>
            </w:r>
          </w:p>
        </w:tc>
        <w:tc>
          <w:tcPr>
            <w:tcW w:w="4822" w:type="dxa"/>
          </w:tcPr>
          <w:p w14:paraId="7DA7AF7A" w14:textId="77777777" w:rsidR="007B583C" w:rsidRDefault="007B583C">
            <w:pPr>
              <w:pStyle w:val="Paragraphedeliste"/>
              <w:spacing w:before="240" w:after="240" w:line="240" w:lineRule="auto"/>
              <w:ind w:left="0"/>
              <w:contextualSpacing w:val="0"/>
              <w:jc w:val="center"/>
              <w:rPr>
                <w:rFonts w:cs="Arial"/>
                <w:b/>
                <w:sz w:val="2"/>
                <w:lang w:eastAsia="fr-FR"/>
              </w:rPr>
            </w:pPr>
          </w:p>
          <w:p w14:paraId="2503C499" w14:textId="77777777" w:rsidR="007B583C" w:rsidRDefault="000C35D0">
            <w:pPr>
              <w:pStyle w:val="Paragraphedeliste"/>
              <w:spacing w:before="240" w:after="240" w:line="240" w:lineRule="auto"/>
              <w:ind w:left="0"/>
              <w:contextualSpacing w:val="0"/>
              <w:jc w:val="center"/>
              <w:rPr>
                <w:rFonts w:cs="Arial"/>
                <w:b/>
                <w:lang w:eastAsia="fr-FR"/>
              </w:rPr>
            </w:pPr>
            <w:r>
              <w:rPr>
                <w:noProof/>
                <w:lang w:eastAsia="fr-FR"/>
              </w:rPr>
              <w:drawing>
                <wp:anchor distT="0" distB="0" distL="114300" distR="114300" simplePos="0" relativeHeight="10" behindDoc="0" locked="0" layoutInCell="1" allowOverlap="1" wp14:anchorId="47153E44" wp14:editId="15028FCC">
                  <wp:simplePos x="0" y="0"/>
                  <wp:positionH relativeFrom="column">
                    <wp:posOffset>-5080</wp:posOffset>
                  </wp:positionH>
                  <wp:positionV relativeFrom="paragraph">
                    <wp:posOffset>480060</wp:posOffset>
                  </wp:positionV>
                  <wp:extent cx="765175" cy="1168400"/>
                  <wp:effectExtent l="0" t="0" r="0" b="0"/>
                  <wp:wrapTight wrapText="bothSides">
                    <wp:wrapPolygon edited="0">
                      <wp:start x="-205" y="0"/>
                      <wp:lineTo x="-205" y="20738"/>
                      <wp:lineTo x="20561" y="20738"/>
                      <wp:lineTo x="20561" y="0"/>
                      <wp:lineTo x="-205" y="0"/>
                    </wp:wrapPolygon>
                  </wp:wrapTight>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4"/>
                          <pic:cNvPicPr>
                            <a:picLocks noChangeAspect="1" noChangeArrowheads="1"/>
                          </pic:cNvPicPr>
                        </pic:nvPicPr>
                        <pic:blipFill>
                          <a:blip r:embed="rId15"/>
                          <a:srcRect l="10619" t="16439" r="12779" b="8185"/>
                          <a:stretch>
                            <a:fillRect/>
                          </a:stretch>
                        </pic:blipFill>
                        <pic:spPr bwMode="auto">
                          <a:xfrm>
                            <a:off x="0" y="0"/>
                            <a:ext cx="765175" cy="1168400"/>
                          </a:xfrm>
                          <a:prstGeom prst="rect">
                            <a:avLst/>
                          </a:prstGeom>
                        </pic:spPr>
                      </pic:pic>
                    </a:graphicData>
                  </a:graphic>
                </wp:anchor>
              </w:drawing>
            </w:r>
            <w:r>
              <w:rPr>
                <w:noProof/>
                <w:lang w:eastAsia="fr-FR"/>
              </w:rPr>
              <mc:AlternateContent>
                <mc:Choice Requires="wps">
                  <w:drawing>
                    <wp:anchor distT="0" distB="19050" distL="0" distR="24130" simplePos="0" relativeHeight="11" behindDoc="0" locked="0" layoutInCell="1" allowOverlap="1" wp14:anchorId="1E533777" wp14:editId="7983861A">
                      <wp:simplePos x="0" y="0"/>
                      <wp:positionH relativeFrom="column">
                        <wp:posOffset>1303020</wp:posOffset>
                      </wp:positionH>
                      <wp:positionV relativeFrom="paragraph">
                        <wp:posOffset>283845</wp:posOffset>
                      </wp:positionV>
                      <wp:extent cx="224155" cy="0"/>
                      <wp:effectExtent l="5080" t="5080" r="5080" b="5080"/>
                      <wp:wrapNone/>
                      <wp:docPr id="8" name="Connecteur droit 21"/>
                      <wp:cNvGraphicFramePr/>
                      <a:graphic xmlns:a="http://schemas.openxmlformats.org/drawingml/2006/main">
                        <a:graphicData uri="http://schemas.microsoft.com/office/word/2010/wordprocessingShape">
                          <wps:wsp>
                            <wps:cNvCnPr/>
                            <wps:spPr>
                              <a:xfrm>
                                <a:off x="0" y="0"/>
                                <a:ext cx="224280" cy="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12C73CAD" id="Connecteur droit 21" o:spid="_x0000_s1026" style="position:absolute;z-index:11;visibility:visible;mso-wrap-style:square;mso-wrap-distance-left:0;mso-wrap-distance-top:0;mso-wrap-distance-right:1.9pt;mso-wrap-distance-bottom:1.5pt;mso-position-horizontal:absolute;mso-position-horizontal-relative:text;mso-position-vertical:absolute;mso-position-vertical-relative:text" from="102.6pt,22.35pt" to="120.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" strokecolor="#4a7ebb"/>
                  </w:pict>
                </mc:Fallback>
              </mc:AlternateContent>
            </w:r>
            <w:r>
              <w:rPr>
                <w:rFonts w:cs="Arial"/>
                <w:b/>
                <w:lang w:eastAsia="fr-FR"/>
              </w:rPr>
              <w:t>TRAVAUX SPECIFIQUES</w:t>
            </w:r>
          </w:p>
          <w:p w14:paraId="1C99DD01" w14:textId="77777777" w:rsidR="007B583C" w:rsidRDefault="000C35D0">
            <w:pPr>
              <w:pStyle w:val="Paragraphedeliste"/>
              <w:numPr>
                <w:ilvl w:val="0"/>
                <w:numId w:val="12"/>
              </w:numPr>
              <w:spacing w:before="240" w:after="240" w:line="240" w:lineRule="auto"/>
              <w:ind w:left="1448" w:hanging="142"/>
              <w:contextualSpacing w:val="0"/>
              <w:rPr>
                <w:rFonts w:cs="Arial"/>
                <w:lang w:eastAsia="fr-FR"/>
              </w:rPr>
            </w:pPr>
            <w:r>
              <w:rPr>
                <w:rFonts w:cs="Arial"/>
                <w:color w:val="808080" w:themeColor="background1" w:themeShade="80"/>
                <w:sz w:val="18"/>
                <w:lang w:eastAsia="fr-FR"/>
              </w:rPr>
              <w:t xml:space="preserve"> Remplacement de gardien</w:t>
            </w:r>
          </w:p>
          <w:p w14:paraId="55C02469" w14:textId="77777777" w:rsidR="007B583C" w:rsidRDefault="000C35D0">
            <w:pPr>
              <w:pStyle w:val="Paragraphedeliste"/>
              <w:numPr>
                <w:ilvl w:val="0"/>
                <w:numId w:val="12"/>
              </w:numPr>
              <w:spacing w:before="240" w:after="240" w:line="240" w:lineRule="auto"/>
              <w:ind w:left="1448" w:hanging="142"/>
              <w:contextualSpacing w:val="0"/>
              <w:jc w:val="left"/>
              <w:rPr>
                <w:rFonts w:cs="Arial"/>
                <w:lang w:eastAsia="fr-FR"/>
              </w:rPr>
            </w:pPr>
            <w:r>
              <w:rPr>
                <w:rFonts w:cs="Arial"/>
                <w:color w:val="808080" w:themeColor="background1" w:themeShade="80"/>
                <w:sz w:val="18"/>
                <w:lang w:eastAsia="fr-FR"/>
              </w:rPr>
              <w:t xml:space="preserve"> Désinfection par technologie électrostatique</w:t>
            </w:r>
          </w:p>
          <w:p w14:paraId="4741C110" w14:textId="77777777" w:rsidR="007B583C" w:rsidRDefault="000C35D0">
            <w:pPr>
              <w:pStyle w:val="Paragraphedeliste"/>
              <w:numPr>
                <w:ilvl w:val="0"/>
                <w:numId w:val="12"/>
              </w:numPr>
              <w:spacing w:before="240" w:after="240" w:line="240" w:lineRule="auto"/>
              <w:ind w:left="1448" w:hanging="142"/>
              <w:contextualSpacing w:val="0"/>
              <w:rPr>
                <w:rFonts w:cs="Arial"/>
                <w:lang w:eastAsia="fr-FR"/>
              </w:rPr>
            </w:pPr>
            <w:r>
              <w:rPr>
                <w:rFonts w:cs="Arial"/>
                <w:color w:val="808080" w:themeColor="background1" w:themeShade="80"/>
                <w:sz w:val="18"/>
                <w:lang w:eastAsia="fr-FR"/>
              </w:rPr>
              <w:t xml:space="preserve"> Déneigement</w:t>
            </w:r>
          </w:p>
          <w:p w14:paraId="40985263" w14:textId="77777777" w:rsidR="007B583C" w:rsidRDefault="000C35D0">
            <w:pPr>
              <w:pStyle w:val="Paragraphedeliste"/>
              <w:numPr>
                <w:ilvl w:val="0"/>
                <w:numId w:val="12"/>
              </w:numPr>
              <w:spacing w:before="240" w:after="240" w:line="240" w:lineRule="auto"/>
              <w:ind w:left="1448" w:hanging="142"/>
              <w:contextualSpacing w:val="0"/>
              <w:rPr>
                <w:rFonts w:cs="Arial"/>
                <w:lang w:eastAsia="fr-FR"/>
              </w:rPr>
            </w:pPr>
            <w:r>
              <w:rPr>
                <w:rFonts w:cs="Arial"/>
                <w:color w:val="808080" w:themeColor="background1" w:themeShade="80"/>
                <w:sz w:val="18"/>
                <w:lang w:eastAsia="fr-FR"/>
              </w:rPr>
              <w:t xml:space="preserve"> Petits travaux de maintenance</w:t>
            </w:r>
          </w:p>
          <w:p w14:paraId="2E9D760F" w14:textId="77777777" w:rsidR="007B583C" w:rsidRDefault="000C35D0">
            <w:pPr>
              <w:pStyle w:val="Paragraphedeliste"/>
              <w:numPr>
                <w:ilvl w:val="0"/>
                <w:numId w:val="12"/>
              </w:numPr>
              <w:spacing w:before="240" w:after="240" w:line="240" w:lineRule="auto"/>
              <w:ind w:left="1448" w:hanging="142"/>
              <w:contextualSpacing w:val="0"/>
              <w:rPr>
                <w:rFonts w:cs="Arial"/>
                <w:lang w:eastAsia="fr-FR"/>
              </w:rPr>
            </w:pPr>
            <w:r>
              <w:rPr>
                <w:rFonts w:cs="Arial"/>
                <w:color w:val="808080" w:themeColor="background1" w:themeShade="80"/>
                <w:sz w:val="18"/>
                <w:lang w:eastAsia="fr-FR"/>
              </w:rPr>
              <w:t>Arrosage des espaces verts</w:t>
            </w:r>
          </w:p>
        </w:tc>
      </w:tr>
    </w:tbl>
    <w:p w14:paraId="0F579716" w14:textId="77777777" w:rsidR="007B583C" w:rsidRPr="009B598D" w:rsidRDefault="000C35D0">
      <w:pPr>
        <w:tabs>
          <w:tab w:val="left" w:pos="1120"/>
        </w:tabs>
        <w:spacing w:line="240" w:lineRule="auto"/>
        <w:jc w:val="right"/>
        <w:rPr>
          <w:rFonts w:cs="Arial"/>
          <w:bCs/>
          <w:i/>
          <w:iCs/>
          <w:sz w:val="20"/>
          <w:szCs w:val="20"/>
          <w:lang w:eastAsia="fr-FR"/>
        </w:rPr>
      </w:pPr>
      <w:r w:rsidRPr="009B598D">
        <w:rPr>
          <w:bCs/>
          <w:i/>
          <w:iCs/>
          <w:sz w:val="20"/>
        </w:rPr>
        <w:t>Source interne</w:t>
      </w:r>
    </w:p>
    <w:p w14:paraId="73F97A63" w14:textId="77777777" w:rsidR="009B598D" w:rsidRDefault="009B598D">
      <w:pPr>
        <w:spacing w:line="240" w:lineRule="auto"/>
        <w:jc w:val="left"/>
        <w:rPr>
          <w:rFonts w:cs="Arial"/>
          <w:b/>
          <w:lang w:eastAsia="fr-FR"/>
        </w:rPr>
      </w:pPr>
      <w:bookmarkStart w:id="13" w:name="_Hlk107243979"/>
      <w:r>
        <w:rPr>
          <w:rFonts w:cs="Arial"/>
          <w:b/>
          <w:lang w:eastAsia="fr-FR"/>
        </w:rPr>
        <w:br w:type="page"/>
      </w:r>
    </w:p>
    <w:p w14:paraId="2E4BE27D" w14:textId="5A6265E1" w:rsidR="007B583C" w:rsidRDefault="000C35D0">
      <w:pPr>
        <w:pStyle w:val="Paragraphedeliste"/>
        <w:spacing w:before="240" w:after="240" w:line="240" w:lineRule="auto"/>
        <w:ind w:left="0"/>
        <w:contextualSpacing w:val="0"/>
        <w:rPr>
          <w:rFonts w:cs="Arial"/>
          <w:b/>
          <w:lang w:eastAsia="fr-FR"/>
        </w:rPr>
      </w:pPr>
      <w:r>
        <w:rPr>
          <w:rFonts w:cs="Arial"/>
          <w:b/>
          <w:lang w:eastAsia="fr-FR"/>
        </w:rPr>
        <w:lastRenderedPageBreak/>
        <w:t xml:space="preserve">ANNEXE 7 : </w:t>
      </w:r>
      <w:r w:rsidR="009B598D">
        <w:rPr>
          <w:rFonts w:cs="Arial"/>
          <w:b/>
          <w:lang w:eastAsia="fr-FR"/>
        </w:rPr>
        <w:t>c</w:t>
      </w:r>
      <w:r>
        <w:rPr>
          <w:rFonts w:cs="Arial"/>
          <w:b/>
          <w:lang w:eastAsia="fr-FR"/>
        </w:rPr>
        <w:t>ourriel envoyé par Laurent GUEGAN</w:t>
      </w:r>
      <w:bookmarkEnd w:id="13"/>
    </w:p>
    <w:p w14:paraId="303C916E" w14:textId="77777777" w:rsidR="007B583C" w:rsidRDefault="000C35D0">
      <w:pPr>
        <w:rPr>
          <w:rFonts w:eastAsia="Times New Roman" w:cs="Arial"/>
          <w:bCs/>
        </w:rPr>
      </w:pPr>
      <w:r>
        <w:rPr>
          <w:rFonts w:cs="Arial"/>
          <w:b/>
        </w:rPr>
        <w:t>De :</w:t>
      </w:r>
      <w:r>
        <w:t xml:space="preserve"> laurentguegan@victoriagliss.com</w:t>
      </w:r>
      <w:r>
        <w:rPr>
          <w:rFonts w:eastAsia="Times New Roman" w:cs="Arial"/>
          <w:bCs/>
        </w:rPr>
        <w:t xml:space="preserve"> </w:t>
      </w:r>
    </w:p>
    <w:p w14:paraId="1EA3EF65" w14:textId="77777777" w:rsidR="007B583C" w:rsidRDefault="000C35D0">
      <w:r>
        <w:rPr>
          <w:rFonts w:eastAsia="Times New Roman" w:cs="Arial"/>
          <w:b/>
          <w:bCs/>
        </w:rPr>
        <w:t>A</w:t>
      </w:r>
      <w:r>
        <w:rPr>
          <w:rFonts w:eastAsia="Times New Roman" w:cs="Arial"/>
          <w:bCs/>
        </w:rPr>
        <w:t> : gestionnaire@</w:t>
      </w:r>
      <w:r>
        <w:t>victoriagliss.com</w:t>
      </w:r>
    </w:p>
    <w:p w14:paraId="1223C5A5" w14:textId="77777777" w:rsidR="007B583C" w:rsidRDefault="000C35D0">
      <w:pPr>
        <w:rPr>
          <w:rFonts w:cs="Arial"/>
          <w:lang w:eastAsia="fr-FR"/>
        </w:rPr>
      </w:pPr>
      <w:r>
        <w:rPr>
          <w:rFonts w:cs="Arial"/>
          <w:b/>
          <w:lang w:eastAsia="fr-FR"/>
        </w:rPr>
        <w:t>Objet :</w:t>
      </w:r>
      <w:r>
        <w:rPr>
          <w:rFonts w:cs="Arial"/>
          <w:lang w:eastAsia="fr-FR"/>
        </w:rPr>
        <w:t xml:space="preserve"> organisation du déplacement à Montréal</w:t>
      </w:r>
    </w:p>
    <w:p w14:paraId="0161F727" w14:textId="77777777" w:rsidR="007B583C" w:rsidRDefault="000C35D0">
      <w:pPr>
        <w:rPr>
          <w:lang w:eastAsia="fr-FR"/>
        </w:rPr>
      </w:pPr>
      <w:r>
        <w:rPr>
          <w:lang w:eastAsia="fr-FR"/>
        </w:rPr>
        <w:t>Bonjour,</w:t>
      </w:r>
    </w:p>
    <w:p w14:paraId="26534D17" w14:textId="77777777" w:rsidR="007B583C" w:rsidRDefault="000C35D0">
      <w:pPr>
        <w:rPr>
          <w:lang w:eastAsia="fr-FR"/>
        </w:rPr>
      </w:pPr>
      <w:r>
        <w:rPr>
          <w:lang w:eastAsia="fr-FR"/>
        </w:rPr>
        <w:t xml:space="preserve">Je souhaite vous transmettre ci-dessous quelques précisions concernant le déplacement prochain à Montréal qui est très important et me permettra d’obtenir les renseignements indispensables dans le cadre de notre implantation au Canada. </w:t>
      </w:r>
    </w:p>
    <w:p w14:paraId="64C12E7E" w14:textId="5ACCB2D1" w:rsidR="007B583C" w:rsidRDefault="000C35D0">
      <w:pPr>
        <w:rPr>
          <w:bCs/>
          <w:lang w:eastAsia="fr-FR"/>
        </w:rPr>
      </w:pPr>
      <w:r>
        <w:rPr>
          <w:bCs/>
          <w:lang w:eastAsia="fr-FR"/>
        </w:rPr>
        <w:t>Dans un premier temps, vous vérifierez que le coût du déplacement ne dépasse pas 1 200 € TTC par personne. On ne tiendra pas compte du coût salarial.</w:t>
      </w:r>
    </w:p>
    <w:p w14:paraId="62217385" w14:textId="77777777" w:rsidR="007B583C" w:rsidRDefault="000C35D0">
      <w:pPr>
        <w:rPr>
          <w:bCs/>
          <w:lang w:eastAsia="fr-FR"/>
        </w:rPr>
      </w:pPr>
      <w:r>
        <w:rPr>
          <w:bCs/>
          <w:lang w:eastAsia="fr-FR"/>
        </w:rPr>
        <w:t xml:space="preserve">Après avoir pris en compte l’ensemble de mes contraintes, pouvez-vous planifier les activités prévues lors de mon séjour dans l’agenda partagé de l’entreprise ? Merci de le faire de manière très détaillée nous permettant d’avoir toutes les informations. </w:t>
      </w:r>
    </w:p>
    <w:p w14:paraId="3859B273" w14:textId="076E7098" w:rsidR="007B583C" w:rsidRDefault="000C35D0">
      <w:pPr>
        <w:rPr>
          <w:b/>
          <w:lang w:eastAsia="fr-FR"/>
        </w:rPr>
      </w:pPr>
      <w:r>
        <w:rPr>
          <w:lang w:eastAsia="fr-FR"/>
        </w:rPr>
        <w:t xml:space="preserve">Nous resterons trois jours sur place. Le premier RDV a lieu à 9 h 30 le mercredi </w:t>
      </w:r>
      <w:r w:rsidR="00371EB8">
        <w:rPr>
          <w:lang w:eastAsia="fr-FR"/>
        </w:rPr>
        <w:t xml:space="preserve">26 novembre au </w:t>
      </w:r>
      <w:r>
        <w:rPr>
          <w:lang w:eastAsia="fr-FR"/>
        </w:rPr>
        <w:t>matin avec M. </w:t>
      </w:r>
      <w:r>
        <w:rPr>
          <w:sz w:val="24"/>
          <w:lang w:eastAsia="fr-FR"/>
        </w:rPr>
        <w:t xml:space="preserve">BOUCHARD </w:t>
      </w:r>
      <w:r>
        <w:rPr>
          <w:lang w:eastAsia="fr-FR"/>
        </w:rPr>
        <w:t>du</w:t>
      </w:r>
      <w:r>
        <w:t xml:space="preserve"> réseau Business France au Canada. Mme LAVOIE de la </w:t>
      </w:r>
      <w:bookmarkStart w:id="14" w:name="_Hlk117450508"/>
      <w:r>
        <w:t xml:space="preserve">chambre de commerce et d’industrie française au Canada, nous recevra le jeudi à 10 h. </w:t>
      </w:r>
      <w:bookmarkEnd w:id="14"/>
      <w:r>
        <w:t xml:space="preserve">En raison de l’heure du premier rendez-vous, nous souhaitons arriver sur place la veille à 19 h au plus tard. </w:t>
      </w:r>
      <w:r>
        <w:rPr>
          <w:lang w:eastAsia="fr-FR"/>
        </w:rPr>
        <w:t>Pour chacun des rendez-vous, je prévois une durée approximative de deux heures</w:t>
      </w:r>
      <w:r>
        <w:rPr>
          <w:b/>
          <w:lang w:eastAsia="fr-FR"/>
        </w:rPr>
        <w:t>.</w:t>
      </w:r>
    </w:p>
    <w:p w14:paraId="641FA64A" w14:textId="5A1B2060" w:rsidR="007B583C" w:rsidRDefault="000C35D0">
      <w:pPr>
        <w:rPr>
          <w:lang w:eastAsia="fr-FR"/>
        </w:rPr>
      </w:pPr>
      <w:r>
        <w:rPr>
          <w:lang w:eastAsia="fr-FR"/>
        </w:rPr>
        <w:t>Pour les visites des locaux commerciaux, M. TREMBLAY, agent immobilier m’a confirmé la date du vendredi 2</w:t>
      </w:r>
      <w:r w:rsidR="00B21E01">
        <w:rPr>
          <w:lang w:eastAsia="fr-FR"/>
        </w:rPr>
        <w:t xml:space="preserve">8 novembre </w:t>
      </w:r>
      <w:r>
        <w:rPr>
          <w:lang w:eastAsia="fr-FR"/>
        </w:rPr>
        <w:t>à partir de 8 h 30. Il nous a donné RDV à 8 h et nous utiliserons son véhicule pour nous rendre sur les lieux des visites. Il viendra nous chercher et nous ramènera à notre hôtel.</w:t>
      </w:r>
    </w:p>
    <w:p w14:paraId="2D3B4DC9" w14:textId="77777777" w:rsidR="007B583C" w:rsidRDefault="000C35D0">
      <w:pPr>
        <w:rPr>
          <w:lang w:eastAsia="fr-FR"/>
        </w:rPr>
      </w:pPr>
      <w:r>
        <w:rPr>
          <w:lang w:eastAsia="fr-FR"/>
        </w:rPr>
        <w:t xml:space="preserve">Pour l’avion, je souhaite un voyage sans escale en vol direct et repartir le vendredi soir de Montréal avant 19 h pour un retour samedi matin. Attention, il est nécessaire de prévoir le temps d’attente à l’aéroport avant l’embarquement. </w:t>
      </w:r>
    </w:p>
    <w:p w14:paraId="5723D6E2" w14:textId="77777777" w:rsidR="007B583C" w:rsidRDefault="000C35D0">
      <w:pPr>
        <w:rPr>
          <w:lang w:eastAsia="fr-FR"/>
        </w:rPr>
      </w:pPr>
      <w:r>
        <w:rPr>
          <w:lang w:eastAsia="fr-FR"/>
        </w:rPr>
        <w:t>Pour les déplacements tant en France qu’à Montréal, nous privilégierons les transports collectifs (le métro/RER parisien et le métro de Montréal). Pensez à prévoir les temps et les montants des transferts en métro de St Maur vers les aéroports parisiens.</w:t>
      </w:r>
    </w:p>
    <w:p w14:paraId="14F78527" w14:textId="77777777" w:rsidR="007B583C" w:rsidRDefault="000C35D0">
      <w:pPr>
        <w:rPr>
          <w:lang w:eastAsia="fr-FR"/>
        </w:rPr>
      </w:pPr>
      <w:r>
        <w:rPr>
          <w:lang w:eastAsia="fr-FR"/>
        </w:rPr>
        <w:t xml:space="preserve">Pour l’hébergement à Montréal, je veux qu’il soit situé le plus proche possible du centre-ville et que le petit déjeuner soit inclus. Je dormirai dans la même chambre que mon fils, et il faudra une chambre supplémentaire pour M. PRUGNAT.  </w:t>
      </w:r>
    </w:p>
    <w:p w14:paraId="76BBF5F7" w14:textId="77777777" w:rsidR="007B583C" w:rsidRDefault="000C35D0">
      <w:pPr>
        <w:rPr>
          <w:lang w:eastAsia="fr-FR"/>
        </w:rPr>
      </w:pPr>
      <w:r>
        <w:rPr>
          <w:lang w:eastAsia="fr-FR"/>
        </w:rPr>
        <w:t>Pour les repas, nous gérerons sur place, prévoyez un budget de 30 € par personne et par repas. Le soir, ils seront pris à partir de 19 h après notre retour à l’hôtel.</w:t>
      </w:r>
    </w:p>
    <w:p w14:paraId="23D80BE7" w14:textId="77777777" w:rsidR="007B583C" w:rsidRDefault="000C35D0">
      <w:pPr>
        <w:rPr>
          <w:lang w:eastAsia="fr-FR"/>
        </w:rPr>
      </w:pPr>
      <w:r>
        <w:rPr>
          <w:lang w:eastAsia="fr-FR"/>
        </w:rPr>
        <w:t>Le repas du vendredi soir sera pris dans l’avion, attention à ne pas le compter.</w:t>
      </w:r>
    </w:p>
    <w:p w14:paraId="324D6A78" w14:textId="77777777" w:rsidR="007B583C" w:rsidRDefault="000C35D0">
      <w:pPr>
        <w:rPr>
          <w:lang w:eastAsia="fr-FR"/>
        </w:rPr>
      </w:pPr>
      <w:r>
        <w:rPr>
          <w:lang w:eastAsia="fr-FR"/>
        </w:rPr>
        <w:t xml:space="preserve">Nous profiterons de découvrir Montréal sur les temps libres. </w:t>
      </w:r>
    </w:p>
    <w:p w14:paraId="5EFA575B" w14:textId="77777777" w:rsidR="007B583C" w:rsidRDefault="000C35D0">
      <w:pPr>
        <w:rPr>
          <w:rFonts w:cs="Arial"/>
          <w:b/>
          <w:i/>
          <w:sz w:val="20"/>
          <w:szCs w:val="20"/>
          <w:lang w:eastAsia="fr-FR"/>
        </w:rPr>
      </w:pPr>
      <w:r>
        <w:rPr>
          <w:lang w:eastAsia="fr-FR"/>
        </w:rPr>
        <w:t>Bon courage pour le travail à accomplir.</w:t>
      </w:r>
    </w:p>
    <w:p w14:paraId="44F62F20" w14:textId="77777777" w:rsidR="007B583C" w:rsidRPr="009B598D" w:rsidRDefault="000C35D0">
      <w:pPr>
        <w:tabs>
          <w:tab w:val="left" w:pos="5670"/>
        </w:tabs>
        <w:rPr>
          <w:rFonts w:cs="Arial"/>
          <w:lang w:eastAsia="fr-FR"/>
        </w:rPr>
      </w:pPr>
      <w:r w:rsidRPr="009B598D">
        <w:rPr>
          <w:rFonts w:cs="Arial"/>
          <w:lang w:eastAsia="fr-FR"/>
        </w:rPr>
        <w:t>Bien cordialement</w:t>
      </w:r>
    </w:p>
    <w:p w14:paraId="337ABC23" w14:textId="77777777" w:rsidR="007B583C" w:rsidRPr="009B598D" w:rsidRDefault="000C35D0">
      <w:pPr>
        <w:tabs>
          <w:tab w:val="left" w:pos="5670"/>
        </w:tabs>
        <w:rPr>
          <w:lang w:eastAsia="fr-FR"/>
        </w:rPr>
      </w:pPr>
      <w:r w:rsidRPr="009B598D">
        <w:rPr>
          <w:rFonts w:cs="Arial"/>
          <w:lang w:eastAsia="fr-FR"/>
        </w:rPr>
        <w:t>Laurent GUEGAN</w:t>
      </w:r>
    </w:p>
    <w:p w14:paraId="06905892" w14:textId="77777777" w:rsidR="007B583C" w:rsidRPr="009B598D" w:rsidRDefault="000C35D0">
      <w:pPr>
        <w:tabs>
          <w:tab w:val="left" w:pos="1120"/>
        </w:tabs>
        <w:spacing w:line="240" w:lineRule="auto"/>
        <w:jc w:val="right"/>
        <w:rPr>
          <w:rFonts w:cs="Arial"/>
          <w:bCs/>
          <w:i/>
          <w:iCs/>
          <w:sz w:val="20"/>
          <w:szCs w:val="20"/>
          <w:lang w:eastAsia="fr-FR"/>
        </w:rPr>
      </w:pPr>
      <w:r w:rsidRPr="009B598D">
        <w:rPr>
          <w:bCs/>
          <w:i/>
          <w:iCs/>
          <w:sz w:val="20"/>
        </w:rPr>
        <w:t>Source interne</w:t>
      </w:r>
    </w:p>
    <w:p w14:paraId="6AA281F3" w14:textId="77777777" w:rsidR="007B583C" w:rsidRDefault="007B583C">
      <w:pPr>
        <w:jc w:val="left"/>
        <w:rPr>
          <w:rFonts w:cs="Arial"/>
          <w:b/>
          <w:lang w:eastAsia="fr-FR"/>
        </w:rPr>
      </w:pPr>
    </w:p>
    <w:p w14:paraId="776027DB" w14:textId="7AB3FBC3" w:rsidR="007B583C" w:rsidRDefault="000C35D0">
      <w:pPr>
        <w:jc w:val="left"/>
        <w:rPr>
          <w:rFonts w:cs="Arial"/>
          <w:b/>
          <w:i/>
          <w:sz w:val="20"/>
          <w:szCs w:val="20"/>
          <w:lang w:eastAsia="fr-FR"/>
        </w:rPr>
      </w:pPr>
      <w:r>
        <w:rPr>
          <w:rFonts w:cs="Arial"/>
          <w:b/>
          <w:lang w:eastAsia="fr-FR"/>
        </w:rPr>
        <w:lastRenderedPageBreak/>
        <w:t xml:space="preserve">ANNEXE 8 : </w:t>
      </w:r>
      <w:r w:rsidR="009B598D">
        <w:rPr>
          <w:rFonts w:cs="Arial"/>
          <w:b/>
          <w:lang w:eastAsia="fr-FR"/>
        </w:rPr>
        <w:t>h</w:t>
      </w:r>
      <w:r>
        <w:rPr>
          <w:rFonts w:cs="Arial"/>
          <w:b/>
          <w:bCs/>
          <w:lang w:eastAsia="fr-FR"/>
        </w:rPr>
        <w:t>oraires des visites des locaux</w:t>
      </w:r>
    </w:p>
    <w:p w14:paraId="3EE601EE" w14:textId="77777777" w:rsidR="007B583C" w:rsidRDefault="000C35D0">
      <w:pPr>
        <w:pBdr>
          <w:top w:val="single" w:sz="4" w:space="1" w:color="000000"/>
          <w:left w:val="single" w:sz="4" w:space="4" w:color="000000"/>
          <w:bottom w:val="single" w:sz="4" w:space="1" w:color="000000"/>
          <w:right w:val="single" w:sz="4" w:space="4" w:color="000000"/>
        </w:pBdr>
        <w:rPr>
          <w:rFonts w:cs="Arial"/>
          <w:b/>
          <w:bCs/>
          <w:lang w:eastAsia="fr-FR"/>
        </w:rPr>
      </w:pPr>
      <w:r>
        <w:rPr>
          <w:rFonts w:cs="Arial"/>
          <w:b/>
          <w:bCs/>
          <w:lang w:eastAsia="fr-FR"/>
        </w:rPr>
        <w:t>Visites locaux commerciaux</w:t>
      </w:r>
    </w:p>
    <w:p w14:paraId="18E4ED97" w14:textId="77777777" w:rsidR="007B583C" w:rsidRDefault="000C35D0">
      <w:pPr>
        <w:pBdr>
          <w:top w:val="single" w:sz="4" w:space="1" w:color="000000"/>
          <w:left w:val="single" w:sz="4" w:space="4" w:color="000000"/>
          <w:bottom w:val="single" w:sz="4" w:space="1" w:color="000000"/>
          <w:right w:val="single" w:sz="4" w:space="4" w:color="000000"/>
        </w:pBdr>
        <w:rPr>
          <w:rFonts w:cs="Arial"/>
          <w:bCs/>
          <w:lang w:eastAsia="fr-FR"/>
        </w:rPr>
      </w:pPr>
      <w:r>
        <w:rPr>
          <w:rFonts w:cs="Arial"/>
          <w:bCs/>
          <w:lang w:eastAsia="fr-FR"/>
        </w:rPr>
        <w:t>Début des visites : 8 h 30</w:t>
      </w:r>
    </w:p>
    <w:p w14:paraId="217B8370" w14:textId="77777777" w:rsidR="007B583C" w:rsidRDefault="000C35D0">
      <w:pPr>
        <w:pBdr>
          <w:top w:val="single" w:sz="4" w:space="1" w:color="000000"/>
          <w:left w:val="single" w:sz="4" w:space="4" w:color="000000"/>
          <w:bottom w:val="single" w:sz="4" w:space="1" w:color="000000"/>
          <w:right w:val="single" w:sz="4" w:space="4" w:color="000000"/>
        </w:pBdr>
        <w:rPr>
          <w:bCs/>
        </w:rPr>
      </w:pPr>
      <w:r>
        <w:rPr>
          <w:rFonts w:cs="Arial"/>
          <w:bCs/>
          <w:lang w:eastAsia="fr-FR"/>
        </w:rPr>
        <w:t xml:space="preserve">Fin des visites prévues à 12 h 30 </w:t>
      </w:r>
    </w:p>
    <w:p w14:paraId="1A6E2167" w14:textId="77777777" w:rsidR="007B583C" w:rsidRPr="009B598D" w:rsidRDefault="000C35D0">
      <w:pPr>
        <w:jc w:val="right"/>
        <w:rPr>
          <w:rFonts w:cs="Arial"/>
          <w:bCs/>
          <w:i/>
          <w:iCs/>
          <w:sz w:val="20"/>
          <w:szCs w:val="20"/>
          <w:lang w:eastAsia="fr-FR"/>
        </w:rPr>
      </w:pPr>
      <w:r w:rsidRPr="009B598D">
        <w:rPr>
          <w:rFonts w:cs="Arial"/>
          <w:bCs/>
          <w:i/>
          <w:iCs/>
          <w:sz w:val="20"/>
          <w:szCs w:val="20"/>
          <w:lang w:eastAsia="fr-FR"/>
        </w:rPr>
        <w:t>Source interne</w:t>
      </w:r>
    </w:p>
    <w:p w14:paraId="0E042B5C" w14:textId="77777777" w:rsidR="007B583C" w:rsidRDefault="000C35D0">
      <w:pPr>
        <w:pStyle w:val="Paragraphedeliste"/>
        <w:spacing w:before="240" w:after="240" w:line="240" w:lineRule="auto"/>
        <w:ind w:left="0"/>
        <w:contextualSpacing w:val="0"/>
        <w:rPr>
          <w:rFonts w:cs="Arial"/>
          <w:b/>
          <w:bCs/>
          <w:lang w:eastAsia="fr-FR"/>
        </w:rPr>
      </w:pPr>
      <w:bookmarkStart w:id="15" w:name="_Hlk117449777"/>
      <w:bookmarkStart w:id="16" w:name="_Hlk107251628"/>
      <w:bookmarkStart w:id="17" w:name="_Hlk107244239"/>
      <w:bookmarkEnd w:id="15"/>
      <w:r>
        <w:rPr>
          <w:rFonts w:cs="Arial"/>
          <w:b/>
          <w:noProof/>
          <w:lang w:eastAsia="fr-FR"/>
        </w:rPr>
        <w:drawing>
          <wp:anchor distT="0" distB="0" distL="0" distR="114300" simplePos="0" relativeHeight="12" behindDoc="0" locked="0" layoutInCell="0" allowOverlap="1" wp14:anchorId="45BC844A" wp14:editId="6C2BD3A3">
            <wp:simplePos x="0" y="0"/>
            <wp:positionH relativeFrom="margin">
              <wp:align>left</wp:align>
            </wp:positionH>
            <wp:positionV relativeFrom="paragraph">
              <wp:posOffset>477520</wp:posOffset>
            </wp:positionV>
            <wp:extent cx="6120130" cy="1941830"/>
            <wp:effectExtent l="0" t="0" r="0" b="0"/>
            <wp:wrapTight wrapText="bothSides">
              <wp:wrapPolygon edited="0">
                <wp:start x="-2" y="0"/>
                <wp:lineTo x="-2" y="21400"/>
                <wp:lineTo x="21512" y="21400"/>
                <wp:lineTo x="21512" y="0"/>
                <wp:lineTo x="-2" y="0"/>
              </wp:wrapPolygon>
            </wp:wrapTight>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
                    <pic:cNvPicPr>
                      <a:picLocks noChangeAspect="1" noChangeArrowheads="1"/>
                    </pic:cNvPicPr>
                  </pic:nvPicPr>
                  <pic:blipFill>
                    <a:blip r:embed="rId16"/>
                    <a:stretch>
                      <a:fillRect/>
                    </a:stretch>
                  </pic:blipFill>
                  <pic:spPr bwMode="auto">
                    <a:xfrm>
                      <a:off x="0" y="0"/>
                      <a:ext cx="6120130" cy="1941830"/>
                    </a:xfrm>
                    <a:prstGeom prst="rect">
                      <a:avLst/>
                    </a:prstGeom>
                  </pic:spPr>
                </pic:pic>
              </a:graphicData>
            </a:graphic>
          </wp:anchor>
        </w:drawing>
      </w:r>
      <w:r>
        <w:rPr>
          <w:rFonts w:cs="Arial"/>
          <w:b/>
          <w:lang w:eastAsia="fr-FR"/>
        </w:rPr>
        <w:t xml:space="preserve">ANNEXE 9 : </w:t>
      </w:r>
      <w:r>
        <w:rPr>
          <w:rFonts w:cs="Arial"/>
          <w:b/>
          <w:bCs/>
          <w:lang w:eastAsia="fr-FR"/>
        </w:rPr>
        <w:t xml:space="preserve">Horaires Avion Aller-Retour Paris Montréal </w:t>
      </w:r>
      <w:bookmarkEnd w:id="16"/>
      <w:r>
        <w:rPr>
          <w:noProof/>
          <w:lang w:eastAsia="fr-FR"/>
        </w:rPr>
        <w:drawing>
          <wp:anchor distT="0" distB="0" distL="114300" distR="0" simplePos="0" relativeHeight="13" behindDoc="0" locked="0" layoutInCell="0" allowOverlap="1" wp14:anchorId="6862FC5D" wp14:editId="38786835">
            <wp:simplePos x="0" y="0"/>
            <wp:positionH relativeFrom="margin">
              <wp:align>right</wp:align>
            </wp:positionH>
            <wp:positionV relativeFrom="paragraph">
              <wp:posOffset>2449195</wp:posOffset>
            </wp:positionV>
            <wp:extent cx="6120130" cy="1947545"/>
            <wp:effectExtent l="0" t="0" r="0" b="0"/>
            <wp:wrapTight wrapText="bothSides">
              <wp:wrapPolygon edited="0">
                <wp:start x="-3" y="0"/>
                <wp:lineTo x="-3" y="21335"/>
                <wp:lineTo x="21512" y="21335"/>
                <wp:lineTo x="21512" y="0"/>
                <wp:lineTo x="-3" y="0"/>
              </wp:wrapPolygon>
            </wp:wrapTight>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pic:cNvPicPr>
                      <a:picLocks noChangeAspect="1" noChangeArrowheads="1"/>
                    </pic:cNvPicPr>
                  </pic:nvPicPr>
                  <pic:blipFill>
                    <a:blip r:embed="rId17"/>
                    <a:stretch>
                      <a:fillRect/>
                    </a:stretch>
                  </pic:blipFill>
                  <pic:spPr bwMode="auto">
                    <a:xfrm>
                      <a:off x="0" y="0"/>
                      <a:ext cx="6120130" cy="1947545"/>
                    </a:xfrm>
                    <a:prstGeom prst="rect">
                      <a:avLst/>
                    </a:prstGeom>
                  </pic:spPr>
                </pic:pic>
              </a:graphicData>
            </a:graphic>
          </wp:anchor>
        </w:drawing>
      </w:r>
      <w:r>
        <w:rPr>
          <w:rFonts w:cs="Arial"/>
          <w:b/>
          <w:bCs/>
          <w:lang w:eastAsia="fr-FR"/>
        </w:rPr>
        <w:t>(départ mardi et retour vendredi)</w:t>
      </w:r>
    </w:p>
    <w:p w14:paraId="51003213" w14:textId="77777777" w:rsidR="007B583C" w:rsidRDefault="007B583C">
      <w:pPr>
        <w:spacing w:line="240" w:lineRule="auto"/>
        <w:rPr>
          <w:rStyle w:val="hgkelc"/>
          <w:rFonts w:cs="Arial"/>
          <w:b/>
          <w:i/>
          <w:sz w:val="20"/>
          <w:szCs w:val="20"/>
          <w:lang w:eastAsia="fr-FR"/>
        </w:rPr>
      </w:pPr>
    </w:p>
    <w:p w14:paraId="0F8DF1F3" w14:textId="77777777" w:rsidR="007B583C" w:rsidRDefault="007B583C">
      <w:pPr>
        <w:spacing w:line="240" w:lineRule="auto"/>
        <w:rPr>
          <w:rStyle w:val="hgkelc"/>
          <w:b/>
          <w:bCs/>
        </w:rPr>
      </w:pPr>
    </w:p>
    <w:p w14:paraId="5387B218" w14:textId="77777777" w:rsidR="007B583C" w:rsidRDefault="000C35D0">
      <w:pPr>
        <w:spacing w:line="240" w:lineRule="auto"/>
        <w:rPr>
          <w:rStyle w:val="hgkelc"/>
          <w:b/>
          <w:bCs/>
        </w:rPr>
      </w:pPr>
      <w:r>
        <w:rPr>
          <w:rStyle w:val="hgkelc"/>
          <w:b/>
          <w:bCs/>
        </w:rPr>
        <w:t>Quelques conseils :</w:t>
      </w:r>
    </w:p>
    <w:p w14:paraId="17C8331D" w14:textId="77777777" w:rsidR="007B583C" w:rsidRDefault="000C35D0">
      <w:pPr>
        <w:spacing w:line="240" w:lineRule="auto"/>
        <w:rPr>
          <w:rStyle w:val="hgkelc"/>
        </w:rPr>
      </w:pPr>
      <w:r>
        <w:rPr>
          <w:rStyle w:val="hgkelc"/>
        </w:rPr>
        <w:t xml:space="preserve">« Nous vous conseillons en général d'être à l'aéroport </w:t>
      </w:r>
      <w:r>
        <w:rPr>
          <w:rStyle w:val="hgkelc"/>
          <w:b/>
          <w:bCs/>
        </w:rPr>
        <w:t>2 h avant</w:t>
      </w:r>
      <w:r>
        <w:rPr>
          <w:rStyle w:val="hgkelc"/>
        </w:rPr>
        <w:t xml:space="preserve"> le départ de votre </w:t>
      </w:r>
      <w:r>
        <w:rPr>
          <w:rStyle w:val="hgkelc"/>
          <w:b/>
          <w:bCs/>
        </w:rPr>
        <w:t>vol</w:t>
      </w:r>
      <w:r>
        <w:rPr>
          <w:rStyle w:val="hgkelc"/>
        </w:rPr>
        <w:t xml:space="preserve"> pour déposer vos bagages et effectuer sereinement toutes les formalités de police et de sûreté ».</w:t>
      </w:r>
    </w:p>
    <w:p w14:paraId="765DA4B1" w14:textId="77777777" w:rsidR="007B583C" w:rsidRDefault="007B583C">
      <w:pPr>
        <w:spacing w:line="240" w:lineRule="auto"/>
        <w:rPr>
          <w:rStyle w:val="hgkelc"/>
        </w:rPr>
      </w:pPr>
    </w:p>
    <w:p w14:paraId="01840D3F" w14:textId="77777777" w:rsidR="007B583C" w:rsidRPr="009B598D" w:rsidRDefault="000C35D0">
      <w:pPr>
        <w:jc w:val="right"/>
        <w:rPr>
          <w:rFonts w:cs="Arial"/>
          <w:bCs/>
          <w:i/>
          <w:iCs/>
          <w:sz w:val="20"/>
          <w:szCs w:val="20"/>
          <w:lang w:eastAsia="fr-FR"/>
        </w:rPr>
      </w:pPr>
      <w:r w:rsidRPr="009B598D">
        <w:rPr>
          <w:rFonts w:cs="Arial"/>
          <w:bCs/>
          <w:i/>
          <w:iCs/>
          <w:sz w:val="20"/>
          <w:szCs w:val="20"/>
          <w:lang w:eastAsia="fr-FR"/>
        </w:rPr>
        <w:t>Source www.opodo.fr</w:t>
      </w:r>
    </w:p>
    <w:p w14:paraId="41FCCF93" w14:textId="77777777" w:rsidR="007B583C" w:rsidRDefault="007B583C">
      <w:pPr>
        <w:rPr>
          <w:rFonts w:cs="Arial"/>
          <w:b/>
          <w:lang w:eastAsia="fr-FR"/>
        </w:rPr>
      </w:pPr>
    </w:p>
    <w:p w14:paraId="1AB42242" w14:textId="77777777" w:rsidR="007B583C" w:rsidRDefault="000C35D0">
      <w:pPr>
        <w:spacing w:line="240" w:lineRule="auto"/>
        <w:jc w:val="left"/>
        <w:rPr>
          <w:rFonts w:cs="Arial"/>
          <w:b/>
          <w:lang w:eastAsia="fr-FR"/>
        </w:rPr>
      </w:pPr>
      <w:r>
        <w:br w:type="page"/>
      </w:r>
    </w:p>
    <w:p w14:paraId="0B92F37B" w14:textId="0789EC37" w:rsidR="007B583C" w:rsidRDefault="000C35D0">
      <w:pPr>
        <w:rPr>
          <w:lang w:eastAsia="fr-FR"/>
        </w:rPr>
      </w:pPr>
      <w:r>
        <w:rPr>
          <w:rFonts w:cs="Arial"/>
          <w:b/>
          <w:lang w:eastAsia="fr-FR"/>
        </w:rPr>
        <w:lastRenderedPageBreak/>
        <w:t xml:space="preserve">ANNEXE 10 : </w:t>
      </w:r>
      <w:r w:rsidR="009B598D">
        <w:rPr>
          <w:rFonts w:cs="Arial"/>
          <w:b/>
          <w:lang w:eastAsia="fr-FR"/>
        </w:rPr>
        <w:t>i</w:t>
      </w:r>
      <w:r>
        <w:rPr>
          <w:rFonts w:cs="Arial"/>
          <w:b/>
          <w:bCs/>
          <w:lang w:eastAsia="fr-FR"/>
        </w:rPr>
        <w:t>nformations pratiques (</w:t>
      </w:r>
      <w:r>
        <w:rPr>
          <w:rFonts w:cs="Arial"/>
          <w:b/>
          <w:lang w:eastAsia="fr-FR"/>
        </w:rPr>
        <w:t xml:space="preserve">Transfert Aéroport </w:t>
      </w:r>
      <w:r>
        <w:rPr>
          <w:rFonts w:cs="Arial"/>
          <w:b/>
          <w:bCs/>
          <w:lang w:eastAsia="fr-FR"/>
        </w:rPr>
        <w:t>Paris, Montréal)</w:t>
      </w:r>
      <w:bookmarkEnd w:id="17"/>
    </w:p>
    <w:p w14:paraId="1F935D53" w14:textId="77777777" w:rsidR="007B583C" w:rsidRDefault="000C35D0">
      <w:pPr>
        <w:pStyle w:val="Paragraphedeliste"/>
        <w:spacing w:before="240" w:after="240" w:line="240" w:lineRule="auto"/>
        <w:ind w:left="0"/>
        <w:contextualSpacing w:val="0"/>
        <w:rPr>
          <w:rFonts w:cs="Arial"/>
          <w:b/>
          <w:lang w:eastAsia="fr-FR"/>
        </w:rPr>
      </w:pPr>
      <w:r>
        <w:rPr>
          <w:rFonts w:cs="Arial"/>
          <w:b/>
          <w:highlight w:val="lightGray"/>
          <w:lang w:eastAsia="fr-FR"/>
        </w:rPr>
        <w:t>Transfert Métro RER Paris</w:t>
      </w:r>
    </w:p>
    <w:p w14:paraId="736FEFFF" w14:textId="5EB3026F" w:rsidR="007B583C" w:rsidRDefault="000C35D0">
      <w:pPr>
        <w:rPr>
          <w:rFonts w:cs="Arial"/>
          <w:b/>
          <w:iCs/>
          <w:sz w:val="20"/>
          <w:szCs w:val="20"/>
          <w:lang w:eastAsia="fr-FR"/>
        </w:rPr>
      </w:pPr>
      <w:r>
        <w:rPr>
          <w:rFonts w:cs="Arial"/>
          <w:b/>
          <w:lang w:eastAsia="fr-FR"/>
        </w:rPr>
        <w:t xml:space="preserve">St Maur des Fossés - Paris : </w:t>
      </w:r>
      <w:r w:rsidR="009B598D" w:rsidRPr="009B598D">
        <w:rPr>
          <w:rFonts w:cs="Arial"/>
          <w:bCs/>
          <w:lang w:eastAsia="fr-FR"/>
        </w:rPr>
        <w:t>e</w:t>
      </w:r>
      <w:r>
        <w:rPr>
          <w:rFonts w:cs="Arial"/>
          <w:bCs/>
          <w:lang w:eastAsia="fr-FR"/>
        </w:rPr>
        <w:t>nviron</w:t>
      </w:r>
      <w:r>
        <w:rPr>
          <w:rFonts w:cs="Arial"/>
          <w:b/>
          <w:lang w:eastAsia="fr-FR"/>
        </w:rPr>
        <w:t xml:space="preserve"> 1 heure en transport en commun </w:t>
      </w:r>
    </w:p>
    <w:p w14:paraId="28570858" w14:textId="77777777" w:rsidR="007B583C" w:rsidRDefault="000C35D0">
      <w:pPr>
        <w:pStyle w:val="Paragraphedeliste"/>
        <w:spacing w:before="240" w:after="240" w:line="240" w:lineRule="auto"/>
        <w:ind w:left="0"/>
        <w:contextualSpacing w:val="0"/>
        <w:rPr>
          <w:rFonts w:cs="Arial"/>
          <w:b/>
          <w:lang w:eastAsia="fr-FR"/>
        </w:rPr>
      </w:pPr>
      <w:r>
        <w:rPr>
          <w:rFonts w:cs="Arial"/>
          <w:b/>
          <w:highlight w:val="lightGray"/>
          <w:lang w:eastAsia="fr-FR"/>
        </w:rPr>
        <w:t>Transfert Aéroport</w:t>
      </w:r>
      <w:r>
        <w:rPr>
          <w:rFonts w:cs="Arial"/>
          <w:b/>
          <w:lang w:eastAsia="fr-FR"/>
        </w:rPr>
        <w:t xml:space="preserve"> </w:t>
      </w:r>
    </w:p>
    <w:tbl>
      <w:tblPr>
        <w:tblStyle w:val="Grilledutableau"/>
        <w:tblW w:w="9628" w:type="dxa"/>
        <w:tblLayout w:type="fixed"/>
        <w:tblLook w:val="04A0" w:firstRow="1" w:lastRow="0" w:firstColumn="1" w:lastColumn="0" w:noHBand="0" w:noVBand="1"/>
      </w:tblPr>
      <w:tblGrid>
        <w:gridCol w:w="2972"/>
        <w:gridCol w:w="3968"/>
        <w:gridCol w:w="2688"/>
      </w:tblGrid>
      <w:tr w:rsidR="007B583C" w14:paraId="6FCBEE0E" w14:textId="77777777">
        <w:tc>
          <w:tcPr>
            <w:tcW w:w="2972" w:type="dxa"/>
          </w:tcPr>
          <w:p w14:paraId="2DE7D171" w14:textId="77777777" w:rsidR="007B583C" w:rsidRDefault="000C35D0">
            <w:pPr>
              <w:spacing w:before="240" w:after="240" w:line="240" w:lineRule="auto"/>
              <w:rPr>
                <w:rFonts w:cs="Arial"/>
                <w:b/>
                <w:lang w:eastAsia="fr-FR"/>
              </w:rPr>
            </w:pPr>
            <w:r>
              <w:rPr>
                <w:rFonts w:cs="Arial"/>
                <w:b/>
                <w:lang w:eastAsia="fr-FR"/>
              </w:rPr>
              <w:t>Paris- Aéroport Roissy Charles de Gaule (CDG)</w:t>
            </w:r>
          </w:p>
          <w:p w14:paraId="315A9BBE" w14:textId="77777777" w:rsidR="007B583C" w:rsidRDefault="007B583C">
            <w:pPr>
              <w:pStyle w:val="Paragraphedeliste"/>
              <w:spacing w:before="240" w:after="240" w:line="240" w:lineRule="auto"/>
              <w:ind w:left="0"/>
              <w:contextualSpacing w:val="0"/>
              <w:rPr>
                <w:rFonts w:cs="Arial"/>
                <w:b/>
                <w:lang w:eastAsia="fr-FR"/>
              </w:rPr>
            </w:pPr>
          </w:p>
        </w:tc>
        <w:tc>
          <w:tcPr>
            <w:tcW w:w="3968" w:type="dxa"/>
          </w:tcPr>
          <w:p w14:paraId="7C158AA2" w14:textId="77777777" w:rsidR="007B583C" w:rsidRDefault="000C35D0">
            <w:pPr>
              <w:pStyle w:val="Paragraphedeliste"/>
              <w:spacing w:before="240" w:after="240" w:line="240" w:lineRule="auto"/>
              <w:ind w:left="0"/>
              <w:contextualSpacing w:val="0"/>
              <w:rPr>
                <w:rFonts w:cs="Arial"/>
                <w:b/>
                <w:lang w:eastAsia="fr-FR"/>
              </w:rPr>
            </w:pPr>
            <w:r>
              <w:rPr>
                <w:rStyle w:val="lev"/>
                <w:color w:val="000000" w:themeColor="text1"/>
              </w:rPr>
              <w:t>Roissy bus </w:t>
            </w:r>
            <w:r>
              <w:rPr>
                <w:color w:val="000000" w:themeColor="text1"/>
              </w:rPr>
              <w:t>assure une liaison directe entre </w:t>
            </w:r>
            <w:r>
              <w:rPr>
                <w:rStyle w:val="lev"/>
                <w:color w:val="000000" w:themeColor="text1"/>
              </w:rPr>
              <w:t>l’Opéra Garnier et l’aéroport Roissy Charles de Gaulle</w:t>
            </w:r>
            <w:r>
              <w:rPr>
                <w:color w:val="000000" w:themeColor="text1"/>
              </w:rPr>
              <w:t>.</w:t>
            </w:r>
          </w:p>
        </w:tc>
        <w:tc>
          <w:tcPr>
            <w:tcW w:w="2688" w:type="dxa"/>
          </w:tcPr>
          <w:p w14:paraId="6174550C" w14:textId="77777777" w:rsidR="007B583C" w:rsidRDefault="000C35D0">
            <w:pPr>
              <w:pStyle w:val="Paragraphedeliste"/>
              <w:spacing w:before="240" w:after="240" w:line="240" w:lineRule="auto"/>
              <w:ind w:left="0"/>
              <w:contextualSpacing w:val="0"/>
              <w:rPr>
                <w:rFonts w:cs="Arial"/>
                <w:lang w:eastAsia="fr-FR"/>
              </w:rPr>
            </w:pPr>
            <w:r>
              <w:rPr>
                <w:rFonts w:cs="Arial"/>
                <w:b/>
                <w:lang w:eastAsia="fr-FR"/>
              </w:rPr>
              <w:t>30 minutes environ</w:t>
            </w:r>
          </w:p>
          <w:p w14:paraId="46EF924A" w14:textId="77777777" w:rsidR="007B583C" w:rsidRDefault="000C35D0">
            <w:pPr>
              <w:pStyle w:val="Paragraphedeliste"/>
              <w:spacing w:before="240" w:after="240" w:line="240" w:lineRule="auto"/>
              <w:ind w:left="0"/>
              <w:contextualSpacing w:val="0"/>
              <w:jc w:val="left"/>
              <w:rPr>
                <w:rFonts w:cs="Arial"/>
                <w:b/>
                <w:lang w:eastAsia="fr-FR"/>
              </w:rPr>
            </w:pPr>
            <w:r>
              <w:rPr>
                <w:rFonts w:cs="Arial"/>
                <w:lang w:eastAsia="fr-FR"/>
              </w:rPr>
              <w:t>12,50 € pour un trajet pour une personne</w:t>
            </w:r>
          </w:p>
        </w:tc>
      </w:tr>
      <w:tr w:rsidR="007B583C" w14:paraId="49CC21C8" w14:textId="77777777">
        <w:tc>
          <w:tcPr>
            <w:tcW w:w="2972" w:type="dxa"/>
          </w:tcPr>
          <w:p w14:paraId="7D7892BB" w14:textId="77777777" w:rsidR="007B583C" w:rsidRDefault="000C35D0">
            <w:pPr>
              <w:spacing w:before="240" w:after="240" w:line="240" w:lineRule="auto"/>
              <w:rPr>
                <w:rFonts w:cs="Arial"/>
                <w:b/>
                <w:lang w:eastAsia="fr-FR"/>
              </w:rPr>
            </w:pPr>
            <w:r>
              <w:rPr>
                <w:rFonts w:cs="Arial"/>
                <w:b/>
                <w:lang w:eastAsia="fr-FR"/>
              </w:rPr>
              <w:t>Paris- Aéroport Orly (ORY)</w:t>
            </w:r>
          </w:p>
          <w:p w14:paraId="15A215AF" w14:textId="77777777" w:rsidR="007B583C" w:rsidRDefault="007B583C">
            <w:pPr>
              <w:pStyle w:val="Paragraphedeliste"/>
              <w:spacing w:before="240" w:after="240" w:line="240" w:lineRule="auto"/>
              <w:ind w:left="0"/>
              <w:contextualSpacing w:val="0"/>
              <w:rPr>
                <w:rFonts w:cs="Arial"/>
                <w:b/>
                <w:lang w:eastAsia="fr-FR"/>
              </w:rPr>
            </w:pPr>
          </w:p>
        </w:tc>
        <w:tc>
          <w:tcPr>
            <w:tcW w:w="3968" w:type="dxa"/>
          </w:tcPr>
          <w:p w14:paraId="062696E5" w14:textId="77777777" w:rsidR="007B583C" w:rsidRDefault="000C35D0">
            <w:pPr>
              <w:pStyle w:val="Paragraphedeliste"/>
              <w:spacing w:before="240" w:after="240" w:line="240" w:lineRule="auto"/>
              <w:ind w:left="0"/>
              <w:contextualSpacing w:val="0"/>
              <w:rPr>
                <w:rFonts w:cs="Arial"/>
                <w:b/>
                <w:lang w:eastAsia="fr-FR"/>
              </w:rPr>
            </w:pPr>
            <w:r>
              <w:rPr>
                <w:rStyle w:val="hgkelc"/>
              </w:rPr>
              <w:t>Orly val + le RER B.</w:t>
            </w:r>
          </w:p>
        </w:tc>
        <w:tc>
          <w:tcPr>
            <w:tcW w:w="2688" w:type="dxa"/>
          </w:tcPr>
          <w:p w14:paraId="11778B23" w14:textId="77777777" w:rsidR="007B583C" w:rsidRDefault="000C35D0">
            <w:pPr>
              <w:pStyle w:val="Paragraphedeliste"/>
              <w:spacing w:before="240" w:after="240" w:line="240" w:lineRule="auto"/>
              <w:ind w:left="0"/>
              <w:contextualSpacing w:val="0"/>
              <w:rPr>
                <w:rFonts w:cs="Arial"/>
                <w:b/>
                <w:lang w:eastAsia="fr-FR"/>
              </w:rPr>
            </w:pPr>
            <w:r>
              <w:rPr>
                <w:rFonts w:cs="Arial"/>
                <w:b/>
                <w:lang w:eastAsia="fr-FR"/>
              </w:rPr>
              <w:t>30 minutes environ</w:t>
            </w:r>
          </w:p>
          <w:p w14:paraId="32217D2E" w14:textId="77777777" w:rsidR="007B583C" w:rsidRDefault="000C35D0">
            <w:pPr>
              <w:pStyle w:val="Paragraphedeliste"/>
              <w:spacing w:before="240" w:after="240" w:line="240" w:lineRule="auto"/>
              <w:ind w:left="0"/>
              <w:contextualSpacing w:val="0"/>
              <w:jc w:val="left"/>
              <w:rPr>
                <w:rFonts w:cs="Arial"/>
                <w:b/>
                <w:lang w:eastAsia="fr-FR"/>
              </w:rPr>
            </w:pPr>
            <w:r>
              <w:rPr>
                <w:rFonts w:cs="Arial"/>
                <w:lang w:eastAsia="fr-FR"/>
              </w:rPr>
              <w:t>12,10 € pour un trajet pour une personne</w:t>
            </w:r>
          </w:p>
        </w:tc>
      </w:tr>
      <w:tr w:rsidR="007B583C" w14:paraId="0CC187F8" w14:textId="77777777">
        <w:tc>
          <w:tcPr>
            <w:tcW w:w="2972" w:type="dxa"/>
          </w:tcPr>
          <w:p w14:paraId="3738C7DA" w14:textId="77777777" w:rsidR="007B583C" w:rsidRDefault="000C35D0">
            <w:pPr>
              <w:spacing w:before="240" w:after="240" w:line="240" w:lineRule="auto"/>
              <w:rPr>
                <w:rFonts w:cs="Arial"/>
                <w:b/>
                <w:lang w:eastAsia="fr-FR"/>
              </w:rPr>
            </w:pPr>
            <w:r>
              <w:rPr>
                <w:rFonts w:cs="Arial"/>
                <w:b/>
                <w:lang w:eastAsia="fr-FR"/>
              </w:rPr>
              <w:t xml:space="preserve">Montréal - Aéroport international Montréal Trudeau (YUL) </w:t>
            </w:r>
          </w:p>
          <w:p w14:paraId="1857DA01" w14:textId="77777777" w:rsidR="007B583C" w:rsidRDefault="007B583C">
            <w:pPr>
              <w:pStyle w:val="Paragraphedeliste"/>
              <w:spacing w:before="240" w:after="240" w:line="240" w:lineRule="auto"/>
              <w:ind w:left="0"/>
              <w:contextualSpacing w:val="0"/>
              <w:rPr>
                <w:rFonts w:cs="Arial"/>
                <w:b/>
                <w:lang w:eastAsia="fr-FR"/>
              </w:rPr>
            </w:pPr>
          </w:p>
        </w:tc>
        <w:tc>
          <w:tcPr>
            <w:tcW w:w="3968" w:type="dxa"/>
          </w:tcPr>
          <w:p w14:paraId="7D5309BD" w14:textId="77777777" w:rsidR="007B583C" w:rsidRDefault="000C35D0">
            <w:pPr>
              <w:rPr>
                <w:lang w:eastAsia="fr-FR"/>
              </w:rPr>
            </w:pPr>
            <w:r>
              <w:rPr>
                <w:lang w:eastAsia="fr-FR"/>
              </w:rPr>
              <w:t xml:space="preserve">Le </w:t>
            </w:r>
            <w:r>
              <w:rPr>
                <w:color w:val="000000" w:themeColor="text1"/>
                <w:lang w:eastAsia="fr-FR"/>
              </w:rPr>
              <w:t>service d'autobus de la ligne 747</w:t>
            </w:r>
          </w:p>
          <w:p w14:paraId="75A98C65" w14:textId="77777777" w:rsidR="007B583C" w:rsidRDefault="000C35D0">
            <w:pPr>
              <w:rPr>
                <w:lang w:eastAsia="fr-FR"/>
              </w:rPr>
            </w:pPr>
            <w:r>
              <w:rPr>
                <w:lang w:eastAsia="fr-FR"/>
              </w:rPr>
              <w:t>Aéroport → Centre-ville (métro Berri-UQAM)</w:t>
            </w:r>
          </w:p>
          <w:p w14:paraId="047BFEE6" w14:textId="77777777" w:rsidR="007B583C" w:rsidRDefault="007B583C">
            <w:pPr>
              <w:rPr>
                <w:rFonts w:cs="Arial"/>
                <w:b/>
                <w:lang w:eastAsia="fr-FR"/>
              </w:rPr>
            </w:pPr>
          </w:p>
        </w:tc>
        <w:tc>
          <w:tcPr>
            <w:tcW w:w="2688" w:type="dxa"/>
          </w:tcPr>
          <w:p w14:paraId="23EE68F1" w14:textId="77777777" w:rsidR="007B583C" w:rsidRDefault="000C35D0">
            <w:pPr>
              <w:rPr>
                <w:rFonts w:cs="Arial"/>
                <w:b/>
                <w:lang w:eastAsia="fr-FR"/>
              </w:rPr>
            </w:pPr>
            <w:r>
              <w:rPr>
                <w:rFonts w:cs="Arial"/>
                <w:b/>
                <w:lang w:eastAsia="fr-FR"/>
              </w:rPr>
              <w:t>45 à 70 minutes</w:t>
            </w:r>
          </w:p>
          <w:p w14:paraId="0C3C9F8C" w14:textId="77777777" w:rsidR="007B583C" w:rsidRDefault="007B583C">
            <w:pPr>
              <w:spacing w:line="240" w:lineRule="auto"/>
              <w:jc w:val="left"/>
              <w:rPr>
                <w:rFonts w:cs="Arial"/>
                <w:lang w:eastAsia="fr-FR"/>
              </w:rPr>
            </w:pPr>
          </w:p>
        </w:tc>
      </w:tr>
    </w:tbl>
    <w:p w14:paraId="7789DADB" w14:textId="77777777" w:rsidR="007B583C" w:rsidRDefault="000C35D0">
      <w:pPr>
        <w:pStyle w:val="Paragraphedeliste"/>
        <w:spacing w:before="240" w:after="240" w:line="240" w:lineRule="auto"/>
        <w:ind w:left="0"/>
        <w:contextualSpacing w:val="0"/>
        <w:rPr>
          <w:rFonts w:cs="Arial"/>
          <w:b/>
          <w:lang w:eastAsia="fr-FR"/>
        </w:rPr>
      </w:pPr>
      <w:r>
        <w:rPr>
          <w:rFonts w:cs="Arial"/>
          <w:b/>
          <w:highlight w:val="lightGray"/>
          <w:lang w:eastAsia="fr-FR"/>
        </w:rPr>
        <w:t>Déplacement en métro à Montréal</w:t>
      </w:r>
      <w:r>
        <w:rPr>
          <w:rFonts w:cs="Arial"/>
          <w:b/>
          <w:lang w:eastAsia="fr-FR"/>
        </w:rPr>
        <w:t xml:space="preserve"> </w:t>
      </w:r>
    </w:p>
    <w:p w14:paraId="7E9DF260" w14:textId="77777777" w:rsidR="007B583C" w:rsidRDefault="000C35D0">
      <w:pPr>
        <w:rPr>
          <w:b/>
          <w:bCs/>
        </w:rPr>
      </w:pPr>
      <w:r>
        <w:rPr>
          <w:rFonts w:cs="Arial"/>
          <w:b/>
          <w:iCs/>
          <w:sz w:val="20"/>
          <w:szCs w:val="20"/>
          <w:lang w:eastAsia="fr-FR"/>
        </w:rPr>
        <w:t xml:space="preserve">Centre-ville - </w:t>
      </w:r>
      <w:r>
        <w:rPr>
          <w:b/>
          <w:bCs/>
        </w:rPr>
        <w:t xml:space="preserve">chambre de commerce et d’industrie française au Canada </w:t>
      </w:r>
    </w:p>
    <w:p w14:paraId="0C683F98" w14:textId="77777777" w:rsidR="007B583C" w:rsidRDefault="000C35D0">
      <w:pPr>
        <w:jc w:val="left"/>
      </w:pPr>
      <w:r>
        <w:t>CCIFC - Siège social de Montréal</w:t>
      </w:r>
      <w:r>
        <w:br/>
        <w:t>1455, rue Drummond, bureau 2B</w:t>
      </w:r>
      <w:r>
        <w:br/>
        <w:t>Montréal (Québec) H3G 1W3 Canada</w:t>
      </w:r>
    </w:p>
    <w:p w14:paraId="165C614B" w14:textId="77777777" w:rsidR="007B583C" w:rsidRDefault="000C35D0">
      <w:pPr>
        <w:jc w:val="left"/>
      </w:pPr>
      <w:r>
        <w:t xml:space="preserve">Environ </w:t>
      </w:r>
      <w:r>
        <w:rPr>
          <w:b/>
          <w:bCs/>
        </w:rPr>
        <w:t>30 mn en métro ligne verte</w:t>
      </w:r>
    </w:p>
    <w:p w14:paraId="710D4120" w14:textId="77777777" w:rsidR="007B583C" w:rsidRDefault="007B583C">
      <w:pPr>
        <w:jc w:val="left"/>
        <w:rPr>
          <w:rFonts w:cs="Arial"/>
          <w:b/>
          <w:iCs/>
          <w:sz w:val="20"/>
          <w:szCs w:val="20"/>
          <w:lang w:eastAsia="fr-FR"/>
        </w:rPr>
      </w:pPr>
    </w:p>
    <w:p w14:paraId="24886263" w14:textId="77777777" w:rsidR="007B583C" w:rsidRDefault="000C35D0">
      <w:r>
        <w:rPr>
          <w:rFonts w:cs="Arial"/>
          <w:b/>
          <w:iCs/>
          <w:sz w:val="20"/>
          <w:szCs w:val="20"/>
          <w:lang w:eastAsia="fr-FR"/>
        </w:rPr>
        <w:t xml:space="preserve">Centre-ville- </w:t>
      </w:r>
      <w:r>
        <w:rPr>
          <w:b/>
          <w:bCs/>
        </w:rPr>
        <w:t>réseau Business France à Montréal au Canada</w:t>
      </w:r>
      <w:r>
        <w:t xml:space="preserve"> </w:t>
      </w:r>
    </w:p>
    <w:p w14:paraId="1F3329E3" w14:textId="77777777" w:rsidR="007B583C" w:rsidRDefault="000C35D0">
      <w:r>
        <w:t>1010 Rue Sainte Catherine Ouest,</w:t>
      </w:r>
    </w:p>
    <w:p w14:paraId="08DAAC9B" w14:textId="77777777" w:rsidR="007B583C" w:rsidRDefault="000C35D0">
      <w:r>
        <w:t>Suite 200</w:t>
      </w:r>
    </w:p>
    <w:p w14:paraId="481C6031" w14:textId="77777777" w:rsidR="007B583C" w:rsidRDefault="000C35D0">
      <w:r>
        <w:t>Montréal, QC H3B 5L1</w:t>
      </w:r>
    </w:p>
    <w:p w14:paraId="03A32640" w14:textId="77777777" w:rsidR="007B583C" w:rsidRDefault="000C35D0">
      <w:pPr>
        <w:rPr>
          <w:b/>
          <w:bCs/>
        </w:rPr>
      </w:pPr>
      <w:r>
        <w:t xml:space="preserve">Environ </w:t>
      </w:r>
      <w:r>
        <w:rPr>
          <w:b/>
          <w:bCs/>
        </w:rPr>
        <w:t xml:space="preserve">1 h métro ligne jaune </w:t>
      </w:r>
    </w:p>
    <w:p w14:paraId="24FF0EB0" w14:textId="77777777" w:rsidR="007B583C" w:rsidRPr="009B598D" w:rsidRDefault="000C35D0">
      <w:pPr>
        <w:jc w:val="right"/>
        <w:rPr>
          <w:rFonts w:cs="Arial"/>
          <w:bCs/>
          <w:i/>
          <w:iCs/>
          <w:sz w:val="20"/>
          <w:szCs w:val="20"/>
          <w:lang w:eastAsia="fr-FR"/>
        </w:rPr>
      </w:pPr>
      <w:r w:rsidRPr="009B598D">
        <w:rPr>
          <w:rFonts w:cs="Arial"/>
          <w:bCs/>
          <w:i/>
          <w:iCs/>
          <w:sz w:val="20"/>
          <w:szCs w:val="20"/>
          <w:lang w:eastAsia="fr-FR"/>
        </w:rPr>
        <w:t>Source interne</w:t>
      </w:r>
    </w:p>
    <w:p w14:paraId="67E33A92" w14:textId="77777777" w:rsidR="007B583C" w:rsidRDefault="007B583C">
      <w:pPr>
        <w:rPr>
          <w:rFonts w:cs="Arial"/>
          <w:b/>
          <w:lang w:eastAsia="fr-FR"/>
        </w:rPr>
      </w:pPr>
    </w:p>
    <w:p w14:paraId="134ADB91" w14:textId="77777777" w:rsidR="007B583C" w:rsidRDefault="007B583C">
      <w:pPr>
        <w:rPr>
          <w:rFonts w:cs="Arial"/>
          <w:b/>
          <w:lang w:eastAsia="fr-FR"/>
        </w:rPr>
      </w:pPr>
    </w:p>
    <w:p w14:paraId="39D60C10" w14:textId="77777777" w:rsidR="007B583C" w:rsidRDefault="007B583C">
      <w:pPr>
        <w:rPr>
          <w:rFonts w:cs="Arial"/>
          <w:b/>
          <w:lang w:eastAsia="fr-FR"/>
        </w:rPr>
      </w:pPr>
    </w:p>
    <w:p w14:paraId="6399991A" w14:textId="77777777" w:rsidR="007B583C" w:rsidRDefault="000C35D0">
      <w:pPr>
        <w:spacing w:line="240" w:lineRule="auto"/>
        <w:jc w:val="left"/>
        <w:rPr>
          <w:b/>
          <w:bCs/>
          <w:lang w:eastAsia="fr-FR"/>
        </w:rPr>
      </w:pPr>
      <w:r>
        <w:br w:type="page"/>
      </w:r>
    </w:p>
    <w:p w14:paraId="16936BBD" w14:textId="5A090EF5" w:rsidR="007B583C" w:rsidRDefault="000C35D0">
      <w:pPr>
        <w:spacing w:line="240" w:lineRule="auto"/>
        <w:rPr>
          <w:rFonts w:cs="Arial"/>
          <w:b/>
          <w:i/>
          <w:sz w:val="20"/>
          <w:szCs w:val="20"/>
          <w:lang w:eastAsia="fr-FR"/>
        </w:rPr>
      </w:pPr>
      <w:r>
        <w:rPr>
          <w:b/>
          <w:bCs/>
          <w:lang w:eastAsia="fr-FR"/>
        </w:rPr>
        <w:lastRenderedPageBreak/>
        <w:t xml:space="preserve">ANNEXE 11 : </w:t>
      </w:r>
      <w:r w:rsidR="009B598D">
        <w:rPr>
          <w:b/>
          <w:bCs/>
          <w:lang w:eastAsia="fr-FR"/>
        </w:rPr>
        <w:t>r</w:t>
      </w:r>
      <w:r>
        <w:rPr>
          <w:b/>
          <w:bCs/>
          <w:lang w:eastAsia="fr-FR"/>
        </w:rPr>
        <w:t>enseignements complémentaires tarifications</w:t>
      </w:r>
    </w:p>
    <w:p w14:paraId="3098FDB7" w14:textId="77777777" w:rsidR="007B583C" w:rsidRDefault="007B583C">
      <w:pPr>
        <w:rPr>
          <w:sz w:val="12"/>
          <w:lang w:eastAsia="fr-FR"/>
        </w:rPr>
      </w:pPr>
    </w:p>
    <w:p w14:paraId="784A16F7" w14:textId="77777777" w:rsidR="007B583C" w:rsidRDefault="000C35D0">
      <w:pPr>
        <w:rPr>
          <w:b/>
          <w:bCs/>
          <w:lang w:eastAsia="fr-FR"/>
        </w:rPr>
      </w:pPr>
      <w:r>
        <w:rPr>
          <w:lang w:eastAsia="fr-FR"/>
        </w:rPr>
        <w:t xml:space="preserve">Tarification </w:t>
      </w:r>
      <w:bookmarkStart w:id="18" w:name="_Hlk108519661"/>
      <w:r>
        <w:rPr>
          <w:lang w:eastAsia="fr-FR"/>
        </w:rPr>
        <w:t>St Maur des Fossés Paris </w:t>
      </w:r>
      <w:bookmarkEnd w:id="18"/>
      <w:r>
        <w:rPr>
          <w:lang w:eastAsia="fr-FR"/>
        </w:rPr>
        <w:t xml:space="preserve">: </w:t>
      </w:r>
      <w:r>
        <w:rPr>
          <w:b/>
          <w:bCs/>
          <w:lang w:eastAsia="fr-FR"/>
        </w:rPr>
        <w:t>4 euros</w:t>
      </w:r>
    </w:p>
    <w:p w14:paraId="4D5FF87E" w14:textId="77777777" w:rsidR="007B583C" w:rsidRDefault="007B583C">
      <w:pPr>
        <w:rPr>
          <w:rFonts w:cs="Arial"/>
          <w:b/>
          <w:bCs/>
          <w:sz w:val="10"/>
          <w:lang w:eastAsia="fr-FR"/>
        </w:rPr>
      </w:pPr>
    </w:p>
    <w:p w14:paraId="75CCCFDD" w14:textId="77777777" w:rsidR="007B583C" w:rsidRDefault="000C35D0">
      <w:pPr>
        <w:rPr>
          <w:bCs/>
          <w:lang w:eastAsia="fr-FR"/>
        </w:rPr>
      </w:pPr>
      <w:r>
        <w:rPr>
          <w:noProof/>
          <w:lang w:eastAsia="fr-FR"/>
        </w:rPr>
        <w:drawing>
          <wp:anchor distT="0" distB="0" distL="114300" distR="114300" simplePos="0" relativeHeight="14" behindDoc="0" locked="0" layoutInCell="0" allowOverlap="1" wp14:anchorId="7E428CB8" wp14:editId="5A1D7C62">
            <wp:simplePos x="0" y="0"/>
            <wp:positionH relativeFrom="column">
              <wp:posOffset>51435</wp:posOffset>
            </wp:positionH>
            <wp:positionV relativeFrom="paragraph">
              <wp:posOffset>223520</wp:posOffset>
            </wp:positionV>
            <wp:extent cx="6120130" cy="2276475"/>
            <wp:effectExtent l="0" t="0" r="0" b="0"/>
            <wp:wrapTight wrapText="bothSides">
              <wp:wrapPolygon edited="0">
                <wp:start x="-3" y="0"/>
                <wp:lineTo x="-3" y="21503"/>
                <wp:lineTo x="21512" y="21503"/>
                <wp:lineTo x="21512" y="0"/>
                <wp:lineTo x="-3"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18"/>
                    <a:srcRect b="11647"/>
                    <a:stretch>
                      <a:fillRect/>
                    </a:stretch>
                  </pic:blipFill>
                  <pic:spPr bwMode="auto">
                    <a:xfrm>
                      <a:off x="0" y="0"/>
                      <a:ext cx="6120130" cy="2276475"/>
                    </a:xfrm>
                    <a:prstGeom prst="rect">
                      <a:avLst/>
                    </a:prstGeom>
                  </pic:spPr>
                </pic:pic>
              </a:graphicData>
            </a:graphic>
          </wp:anchor>
        </w:drawing>
      </w:r>
      <w:r>
        <w:rPr>
          <w:bCs/>
          <w:lang w:eastAsia="fr-FR"/>
        </w:rPr>
        <w:t xml:space="preserve">Tarification Métro agglomération Montréal  </w:t>
      </w:r>
    </w:p>
    <w:p w14:paraId="4D4F462C" w14:textId="4351AE11" w:rsidR="007B583C" w:rsidRDefault="000C35D0" w:rsidP="009B598D">
      <w:pPr>
        <w:spacing w:after="120" w:line="24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*1 Dollar canadien vaut 0,73 Euro en novembre </w:t>
      </w:r>
      <w:r w:rsidR="003F77EF">
        <w:rPr>
          <w:rFonts w:ascii="Times New Roman" w:eastAsia="Times New Roman" w:hAnsi="Times New Roman"/>
          <w:sz w:val="24"/>
          <w:szCs w:val="24"/>
          <w:lang w:eastAsia="fr-FR"/>
        </w:rPr>
        <w:t>202</w:t>
      </w:r>
      <w:r w:rsidR="0043275D">
        <w:rPr>
          <w:rFonts w:ascii="Times New Roman" w:eastAsia="Times New Roman" w:hAnsi="Times New Roman"/>
          <w:sz w:val="24"/>
          <w:szCs w:val="24"/>
          <w:lang w:eastAsia="fr-FR"/>
        </w:rPr>
        <w:t>5</w:t>
      </w:r>
    </w:p>
    <w:p w14:paraId="7543ED9B" w14:textId="77777777" w:rsidR="007B583C" w:rsidRPr="009B598D" w:rsidRDefault="000C35D0">
      <w:pPr>
        <w:jc w:val="right"/>
        <w:rPr>
          <w:rFonts w:cs="Arial"/>
          <w:bCs/>
          <w:i/>
          <w:iCs/>
          <w:sz w:val="20"/>
          <w:szCs w:val="20"/>
          <w:lang w:eastAsia="fr-FR"/>
        </w:rPr>
      </w:pPr>
      <w:r w:rsidRPr="009B598D">
        <w:rPr>
          <w:rFonts w:cs="Arial"/>
          <w:bCs/>
          <w:i/>
          <w:iCs/>
          <w:sz w:val="20"/>
          <w:szCs w:val="20"/>
          <w:lang w:eastAsia="fr-FR"/>
        </w:rPr>
        <w:t>Source : Autorité régionale de transport métropolitain</w:t>
      </w:r>
    </w:p>
    <w:p w14:paraId="104ECE15" w14:textId="77777777" w:rsidR="009B598D" w:rsidRDefault="009B598D">
      <w:pPr>
        <w:rPr>
          <w:rFonts w:cs="Arial"/>
          <w:b/>
          <w:lang w:eastAsia="fr-FR"/>
        </w:rPr>
      </w:pPr>
    </w:p>
    <w:p w14:paraId="49FF5B87" w14:textId="756A7671" w:rsidR="007B583C" w:rsidRDefault="000C35D0">
      <w:pPr>
        <w:rPr>
          <w:rFonts w:cs="Arial"/>
          <w:b/>
          <w:i/>
          <w:sz w:val="20"/>
          <w:szCs w:val="20"/>
          <w:lang w:eastAsia="fr-FR"/>
        </w:rPr>
      </w:pPr>
      <w:r>
        <w:rPr>
          <w:rFonts w:cs="Arial"/>
          <w:b/>
          <w:lang w:eastAsia="fr-FR"/>
        </w:rPr>
        <w:t xml:space="preserve">ANNEXE 12 : </w:t>
      </w:r>
      <w:r w:rsidR="009B598D">
        <w:rPr>
          <w:rFonts w:cs="Arial"/>
          <w:b/>
          <w:lang w:eastAsia="fr-FR"/>
        </w:rPr>
        <w:t>h</w:t>
      </w:r>
      <w:r>
        <w:rPr>
          <w:rFonts w:cs="Arial"/>
          <w:b/>
          <w:bCs/>
          <w:lang w:eastAsia="fr-FR"/>
        </w:rPr>
        <w:t>ébergements Montréal</w:t>
      </w:r>
      <w:r>
        <w:rPr>
          <w:rFonts w:cs="Arial"/>
          <w:b/>
          <w:i/>
          <w:sz w:val="20"/>
          <w:szCs w:val="20"/>
          <w:lang w:eastAsia="fr-FR"/>
        </w:rPr>
        <w:t xml:space="preserve"> </w:t>
      </w:r>
    </w:p>
    <w:p w14:paraId="64672C92" w14:textId="77777777" w:rsidR="007B583C" w:rsidRDefault="000C35D0">
      <w:pPr>
        <w:jc w:val="left"/>
        <w:rPr>
          <w:rFonts w:cs="Arial"/>
          <w:b/>
          <w:bCs/>
          <w:lang w:eastAsia="fr-FR"/>
        </w:rPr>
      </w:pPr>
      <w:r>
        <w:rPr>
          <w:rFonts w:cs="Arial"/>
          <w:b/>
          <w:bCs/>
          <w:lang w:eastAsia="fr-FR"/>
        </w:rPr>
        <w:t xml:space="preserve"> </w:t>
      </w:r>
    </w:p>
    <w:p w14:paraId="6525D7C5" w14:textId="77777777" w:rsidR="007B583C" w:rsidRDefault="000C35D0">
      <w:pPr>
        <w:jc w:val="left"/>
        <w:rPr>
          <w:rFonts w:cs="Arial"/>
          <w:b/>
          <w:bCs/>
          <w:lang w:eastAsia="fr-FR"/>
        </w:rPr>
      </w:pPr>
      <w:r>
        <w:rPr>
          <w:noProof/>
          <w:lang w:eastAsia="fr-FR"/>
        </w:rPr>
        <w:drawing>
          <wp:inline distT="0" distB="0" distL="0" distR="0" wp14:anchorId="38399A16" wp14:editId="14D919B5">
            <wp:extent cx="6120130" cy="1334770"/>
            <wp:effectExtent l="0" t="0" r="0" b="0"/>
            <wp:docPr id="1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9"/>
                    <pic:cNvPicPr>
                      <a:picLocks noChangeAspect="1" noChangeArrowheads="1"/>
                    </pic:cNvPicPr>
                  </pic:nvPicPr>
                  <pic:blipFill>
                    <a:blip r:embed="rId19"/>
                    <a:stretch>
                      <a:fillRect/>
                    </a:stretch>
                  </pic:blipFill>
                  <pic:spPr bwMode="auto">
                    <a:xfrm>
                      <a:off x="0" y="0"/>
                      <a:ext cx="6120130" cy="1334770"/>
                    </a:xfrm>
                    <a:prstGeom prst="rect">
                      <a:avLst/>
                    </a:prstGeom>
                  </pic:spPr>
                </pic:pic>
              </a:graphicData>
            </a:graphic>
          </wp:inline>
        </w:drawing>
      </w:r>
    </w:p>
    <w:p w14:paraId="77D38EA2" w14:textId="77777777" w:rsidR="007B583C" w:rsidRDefault="007B583C">
      <w:pPr>
        <w:jc w:val="left"/>
        <w:rPr>
          <w:rFonts w:cs="Arial"/>
          <w:b/>
          <w:bCs/>
          <w:lang w:eastAsia="fr-FR"/>
        </w:rPr>
      </w:pPr>
    </w:p>
    <w:p w14:paraId="0A13D68A" w14:textId="77777777" w:rsidR="007B583C" w:rsidRDefault="000C35D0">
      <w:pPr>
        <w:jc w:val="left"/>
        <w:rPr>
          <w:rFonts w:cs="Arial"/>
          <w:b/>
          <w:bCs/>
          <w:lang w:eastAsia="fr-FR"/>
        </w:rPr>
      </w:pPr>
      <w:r>
        <w:rPr>
          <w:noProof/>
          <w:lang w:eastAsia="fr-FR"/>
        </w:rPr>
        <w:drawing>
          <wp:inline distT="0" distB="0" distL="0" distR="0" wp14:anchorId="67BBF4D1" wp14:editId="30ABDB61">
            <wp:extent cx="6120130" cy="1470660"/>
            <wp:effectExtent l="0" t="0" r="0" b="0"/>
            <wp:docPr id="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30"/>
                    <pic:cNvPicPr>
                      <a:picLocks noChangeAspect="1" noChangeArrowheads="1"/>
                    </pic:cNvPicPr>
                  </pic:nvPicPr>
                  <pic:blipFill>
                    <a:blip r:embed="rId20"/>
                    <a:stretch>
                      <a:fillRect/>
                    </a:stretch>
                  </pic:blipFill>
                  <pic:spPr bwMode="auto">
                    <a:xfrm>
                      <a:off x="0" y="0"/>
                      <a:ext cx="6120130" cy="1470660"/>
                    </a:xfrm>
                    <a:prstGeom prst="rect">
                      <a:avLst/>
                    </a:prstGeom>
                  </pic:spPr>
                </pic:pic>
              </a:graphicData>
            </a:graphic>
          </wp:inline>
        </w:drawing>
      </w:r>
    </w:p>
    <w:p w14:paraId="361A1F03" w14:textId="77777777" w:rsidR="007B583C" w:rsidRDefault="007B583C">
      <w:pPr>
        <w:jc w:val="left"/>
        <w:rPr>
          <w:rFonts w:cs="Arial"/>
          <w:b/>
          <w:bCs/>
          <w:lang w:eastAsia="fr-FR"/>
        </w:rPr>
      </w:pPr>
    </w:p>
    <w:p w14:paraId="23247661" w14:textId="77777777" w:rsidR="007B583C" w:rsidRDefault="000C35D0">
      <w:pPr>
        <w:jc w:val="left"/>
        <w:rPr>
          <w:rFonts w:cs="Arial"/>
          <w:b/>
          <w:iCs/>
          <w:sz w:val="20"/>
          <w:szCs w:val="20"/>
          <w:lang w:eastAsia="fr-FR"/>
        </w:rPr>
      </w:pPr>
      <w:r>
        <w:rPr>
          <w:noProof/>
          <w:lang w:eastAsia="fr-FR"/>
        </w:rPr>
        <w:drawing>
          <wp:inline distT="0" distB="0" distL="0" distR="0" wp14:anchorId="4C0BEFD4" wp14:editId="00FC7ED2">
            <wp:extent cx="6120130" cy="1120140"/>
            <wp:effectExtent l="0" t="0" r="0" b="0"/>
            <wp:docPr id="1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1"/>
                    <pic:cNvPicPr>
                      <a:picLocks noChangeAspect="1" noChangeArrowheads="1"/>
                    </pic:cNvPicPr>
                  </pic:nvPicPr>
                  <pic:blipFill>
                    <a:blip r:embed="rId21"/>
                    <a:stretch>
                      <a:fillRect/>
                    </a:stretch>
                  </pic:blipFill>
                  <pic:spPr bwMode="auto">
                    <a:xfrm>
                      <a:off x="0" y="0"/>
                      <a:ext cx="6120130" cy="1120140"/>
                    </a:xfrm>
                    <a:prstGeom prst="rect">
                      <a:avLst/>
                    </a:prstGeom>
                  </pic:spPr>
                </pic:pic>
              </a:graphicData>
            </a:graphic>
          </wp:inline>
        </w:drawing>
      </w:r>
    </w:p>
    <w:p w14:paraId="48DE3B3C" w14:textId="77777777" w:rsidR="007B583C" w:rsidRPr="009B598D" w:rsidRDefault="000C35D0">
      <w:pPr>
        <w:jc w:val="right"/>
        <w:rPr>
          <w:rFonts w:cs="Arial"/>
          <w:bCs/>
          <w:i/>
          <w:iCs/>
          <w:lang w:eastAsia="fr-FR"/>
        </w:rPr>
      </w:pPr>
      <w:r w:rsidRPr="009B598D">
        <w:rPr>
          <w:rFonts w:cs="Arial"/>
          <w:bCs/>
          <w:i/>
          <w:iCs/>
          <w:sz w:val="20"/>
          <w:szCs w:val="20"/>
          <w:lang w:eastAsia="fr-FR"/>
        </w:rPr>
        <w:t>Source : booking.com</w:t>
      </w:r>
    </w:p>
    <w:sectPr w:rsidR="007B583C" w:rsidRPr="009B598D">
      <w:footerReference w:type="default" r:id="rId22"/>
      <w:footerReference w:type="first" r:id="rId23"/>
      <w:pgSz w:w="11906" w:h="16838"/>
      <w:pgMar w:top="726" w:right="1134" w:bottom="709" w:left="1134" w:header="0"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F1ABA" w14:textId="77777777" w:rsidR="009C3F59" w:rsidRDefault="009C3F59">
      <w:pPr>
        <w:spacing w:line="240" w:lineRule="auto"/>
      </w:pPr>
      <w:r>
        <w:separator/>
      </w:r>
    </w:p>
  </w:endnote>
  <w:endnote w:type="continuationSeparator" w:id="0">
    <w:p w14:paraId="0CA183E5" w14:textId="77777777" w:rsidR="009C3F59" w:rsidRDefault="009C3F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F">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9" w:type="dxa"/>
      <w:jc w:val="center"/>
      <w:tblLayout w:type="fixed"/>
      <w:tblLook w:val="01E0" w:firstRow="1" w:lastRow="1" w:firstColumn="1" w:lastColumn="1" w:noHBand="0" w:noVBand="0"/>
    </w:tblPr>
    <w:tblGrid>
      <w:gridCol w:w="6040"/>
      <w:gridCol w:w="2324"/>
      <w:gridCol w:w="1695"/>
    </w:tblGrid>
    <w:tr w:rsidR="009B598D" w:rsidRPr="009B598D" w14:paraId="7D338039" w14:textId="77777777" w:rsidTr="009B598D">
      <w:trPr>
        <w:trHeight w:val="26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Pr>
        <w:p w14:paraId="6D14E14C" w14:textId="77777777" w:rsidR="009B598D" w:rsidRPr="009B598D" w:rsidRDefault="009B598D" w:rsidP="009B598D">
          <w:pPr>
            <w:tabs>
              <w:tab w:val="center" w:pos="4536"/>
              <w:tab w:val="right" w:pos="9923"/>
            </w:tabs>
            <w:spacing w:line="240" w:lineRule="auto"/>
            <w:jc w:val="left"/>
            <w:rPr>
              <w:rFonts w:cs="Arial"/>
              <w:b/>
              <w:sz w:val="20"/>
              <w:szCs w:val="20"/>
              <w:lang w:eastAsia="ar-SA"/>
            </w:rPr>
          </w:pPr>
          <w:r w:rsidRPr="009B598D">
            <w:rPr>
              <w:rFonts w:cs="Arial"/>
              <w:b/>
              <w:sz w:val="20"/>
              <w:szCs w:val="20"/>
            </w:rPr>
            <w:t>BTS Gestion de la PME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55140C95" w14:textId="77777777" w:rsidR="009B598D" w:rsidRPr="009B598D" w:rsidRDefault="009B598D" w:rsidP="009B598D">
          <w:pPr>
            <w:tabs>
              <w:tab w:val="center" w:pos="4536"/>
              <w:tab w:val="right" w:pos="9923"/>
            </w:tabs>
            <w:spacing w:line="240" w:lineRule="auto"/>
            <w:jc w:val="center"/>
            <w:rPr>
              <w:rFonts w:cs="Arial"/>
              <w:b/>
              <w:sz w:val="20"/>
              <w:szCs w:val="20"/>
              <w:lang w:eastAsia="ar-SA"/>
            </w:rPr>
          </w:pPr>
          <w:r w:rsidRPr="009B598D">
            <w:rPr>
              <w:rFonts w:cs="Arial"/>
              <w:b/>
              <w:sz w:val="20"/>
              <w:szCs w:val="20"/>
            </w:rPr>
            <w:t>SESSION 2025</w:t>
          </w:r>
        </w:p>
      </w:tc>
    </w:tr>
    <w:tr w:rsidR="009B598D" w:rsidRPr="009B598D" w14:paraId="313D5C59" w14:textId="77777777" w:rsidTr="009B598D">
      <w:trPr>
        <w:trHeight w:val="300"/>
        <w:jc w:val="center"/>
      </w:trPr>
      <w:tc>
        <w:tcPr>
          <w:tcW w:w="6040" w:type="dxa"/>
          <w:tcBorders>
            <w:top w:val="single" w:sz="4" w:space="0" w:color="000000"/>
            <w:left w:val="single" w:sz="4" w:space="0" w:color="000000"/>
            <w:bottom w:val="single" w:sz="4" w:space="0" w:color="000000"/>
            <w:right w:val="single" w:sz="4" w:space="0" w:color="000000"/>
          </w:tcBorders>
          <w:shd w:val="clear" w:color="auto" w:fill="auto"/>
        </w:tcPr>
        <w:p w14:paraId="3BCB1194" w14:textId="77777777" w:rsidR="009B598D" w:rsidRPr="009B598D" w:rsidRDefault="009B598D" w:rsidP="009B598D">
          <w:pPr>
            <w:tabs>
              <w:tab w:val="center" w:pos="4536"/>
              <w:tab w:val="right" w:pos="9923"/>
            </w:tabs>
            <w:spacing w:line="240" w:lineRule="auto"/>
            <w:jc w:val="left"/>
            <w:rPr>
              <w:rFonts w:cs="Arial"/>
              <w:b/>
              <w:sz w:val="20"/>
              <w:szCs w:val="20"/>
              <w:lang w:eastAsia="ar-SA"/>
            </w:rPr>
          </w:pPr>
          <w:r w:rsidRPr="009B598D">
            <w:rPr>
              <w:rFonts w:cs="Arial"/>
              <w:b/>
              <w:sz w:val="20"/>
              <w:szCs w:val="20"/>
            </w:rPr>
            <w:t xml:space="preserve">Soutenir le fonctionnement et développement de la PME – E6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786E32CE" w14:textId="77777777" w:rsidR="009B598D" w:rsidRPr="009B598D" w:rsidRDefault="009B598D" w:rsidP="009B598D">
          <w:pPr>
            <w:tabs>
              <w:tab w:val="center" w:pos="4536"/>
              <w:tab w:val="right" w:pos="9923"/>
            </w:tabs>
            <w:spacing w:line="240" w:lineRule="auto"/>
            <w:jc w:val="center"/>
            <w:rPr>
              <w:rFonts w:cs="Arial"/>
              <w:b/>
              <w:sz w:val="20"/>
              <w:szCs w:val="20"/>
              <w:lang w:eastAsia="ar-SA"/>
            </w:rPr>
          </w:pPr>
          <w:r w:rsidRPr="009B598D">
            <w:rPr>
              <w:rFonts w:cs="Arial"/>
              <w:b/>
              <w:sz w:val="20"/>
              <w:szCs w:val="20"/>
              <w:lang w:eastAsia="ar-SA"/>
            </w:rPr>
            <w:t>Code : 25GPMEU6-NC</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369FF316" w14:textId="77777777" w:rsidR="009B598D" w:rsidRPr="009B598D" w:rsidRDefault="009B598D" w:rsidP="009B598D">
          <w:pPr>
            <w:tabs>
              <w:tab w:val="center" w:pos="4536"/>
              <w:tab w:val="right" w:pos="9923"/>
            </w:tabs>
            <w:spacing w:line="240" w:lineRule="auto"/>
            <w:jc w:val="center"/>
            <w:rPr>
              <w:rFonts w:cs="Arial"/>
              <w:b/>
              <w:sz w:val="20"/>
              <w:szCs w:val="20"/>
              <w:lang w:eastAsia="ar-SA"/>
            </w:rPr>
          </w:pPr>
          <w:r w:rsidRPr="009B598D">
            <w:rPr>
              <w:rFonts w:cs="Arial"/>
              <w:b/>
              <w:sz w:val="20"/>
              <w:szCs w:val="20"/>
              <w:lang w:eastAsia="ar-SA"/>
            </w:rPr>
            <w:t xml:space="preserve">Page : </w:t>
          </w:r>
          <w:r w:rsidRPr="009B598D">
            <w:rPr>
              <w:rFonts w:cs="Arial"/>
              <w:b/>
              <w:sz w:val="20"/>
              <w:szCs w:val="20"/>
              <w:lang w:eastAsia="ar-SA"/>
            </w:rPr>
            <w:fldChar w:fldCharType="begin"/>
          </w:r>
          <w:r w:rsidRPr="009B598D">
            <w:rPr>
              <w:rFonts w:cs="Arial"/>
              <w:b/>
              <w:sz w:val="20"/>
              <w:szCs w:val="20"/>
              <w:lang w:eastAsia="ar-SA"/>
            </w:rPr>
            <w:instrText xml:space="preserve"> PAGE </w:instrText>
          </w:r>
          <w:r w:rsidRPr="009B598D">
            <w:rPr>
              <w:rFonts w:cs="Arial"/>
              <w:b/>
              <w:sz w:val="20"/>
              <w:szCs w:val="20"/>
              <w:lang w:eastAsia="ar-SA"/>
            </w:rPr>
            <w:fldChar w:fldCharType="separate"/>
          </w:r>
          <w:r w:rsidRPr="009B598D">
            <w:rPr>
              <w:rFonts w:cs="Arial"/>
              <w:b/>
              <w:noProof/>
              <w:sz w:val="20"/>
              <w:szCs w:val="20"/>
              <w:lang w:eastAsia="ar-SA"/>
            </w:rPr>
            <w:t>1</w:t>
          </w:r>
          <w:r w:rsidRPr="009B598D">
            <w:rPr>
              <w:rFonts w:cs="Arial"/>
              <w:b/>
              <w:sz w:val="20"/>
              <w:szCs w:val="20"/>
              <w:lang w:eastAsia="ar-SA"/>
            </w:rPr>
            <w:fldChar w:fldCharType="end"/>
          </w:r>
          <w:r w:rsidRPr="009B598D">
            <w:rPr>
              <w:rFonts w:cs="Arial"/>
              <w:b/>
              <w:sz w:val="20"/>
              <w:szCs w:val="20"/>
              <w:lang w:eastAsia="ar-SA"/>
            </w:rPr>
            <w:t>/</w:t>
          </w:r>
          <w:r w:rsidRPr="009B598D">
            <w:rPr>
              <w:rFonts w:cs="Arial"/>
              <w:b/>
              <w:sz w:val="20"/>
              <w:szCs w:val="20"/>
              <w:lang w:eastAsia="ar-SA"/>
            </w:rPr>
            <w:fldChar w:fldCharType="begin"/>
          </w:r>
          <w:r w:rsidRPr="009B598D">
            <w:rPr>
              <w:rFonts w:cs="Arial"/>
              <w:b/>
              <w:sz w:val="20"/>
              <w:szCs w:val="20"/>
              <w:lang w:eastAsia="ar-SA"/>
            </w:rPr>
            <w:instrText xml:space="preserve"> NUMPAGES </w:instrText>
          </w:r>
          <w:r w:rsidRPr="009B598D">
            <w:rPr>
              <w:rFonts w:cs="Arial"/>
              <w:b/>
              <w:sz w:val="20"/>
              <w:szCs w:val="20"/>
              <w:lang w:eastAsia="ar-SA"/>
            </w:rPr>
            <w:fldChar w:fldCharType="separate"/>
          </w:r>
          <w:r w:rsidRPr="009B598D">
            <w:rPr>
              <w:rFonts w:cs="Arial"/>
              <w:b/>
              <w:noProof/>
              <w:sz w:val="20"/>
              <w:szCs w:val="20"/>
              <w:lang w:eastAsia="ar-SA"/>
            </w:rPr>
            <w:t>15</w:t>
          </w:r>
          <w:r w:rsidRPr="009B598D">
            <w:rPr>
              <w:rFonts w:cs="Arial"/>
              <w:b/>
              <w:sz w:val="20"/>
              <w:szCs w:val="20"/>
              <w:lang w:eastAsia="ar-SA"/>
            </w:rPr>
            <w:fldChar w:fldCharType="end"/>
          </w:r>
        </w:p>
      </w:tc>
    </w:tr>
  </w:tbl>
  <w:p w14:paraId="625D6567" w14:textId="77777777" w:rsidR="007B583C" w:rsidRDefault="007B583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8" w:type="dxa"/>
      <w:tblLayout w:type="fixed"/>
      <w:tblLook w:val="01E0" w:firstRow="1" w:lastRow="1" w:firstColumn="1" w:lastColumn="1" w:noHBand="0" w:noVBand="0"/>
    </w:tblPr>
    <w:tblGrid>
      <w:gridCol w:w="3387"/>
      <w:gridCol w:w="4284"/>
      <w:gridCol w:w="1957"/>
    </w:tblGrid>
    <w:tr w:rsidR="007B583C" w14:paraId="358A6072" w14:textId="77777777">
      <w:trPr>
        <w:trHeight w:val="268"/>
      </w:trPr>
      <w:tc>
        <w:tcPr>
          <w:tcW w:w="7671" w:type="dxa"/>
          <w:gridSpan w:val="2"/>
          <w:tcBorders>
            <w:top w:val="single" w:sz="4" w:space="0" w:color="000000"/>
            <w:left w:val="single" w:sz="4" w:space="0" w:color="000000"/>
            <w:bottom w:val="single" w:sz="4" w:space="0" w:color="000000"/>
            <w:right w:val="single" w:sz="4" w:space="0" w:color="000000"/>
          </w:tcBorders>
          <w:shd w:val="clear" w:color="auto" w:fill="auto"/>
        </w:tcPr>
        <w:p w14:paraId="522D8B5A" w14:textId="77777777" w:rsidR="007B583C" w:rsidRDefault="000C35D0">
          <w:pPr>
            <w:pStyle w:val="Pieddepage"/>
            <w:tabs>
              <w:tab w:val="clear" w:pos="9072"/>
              <w:tab w:val="right" w:pos="9923"/>
            </w:tabs>
            <w:rPr>
              <w:rFonts w:cs="Arial"/>
              <w:b/>
              <w:sz w:val="18"/>
              <w:szCs w:val="18"/>
              <w:lang w:eastAsia="ar-SA"/>
            </w:rPr>
          </w:pPr>
          <w:r>
            <w:rPr>
              <w:rFonts w:cs="Arial"/>
              <w:b/>
              <w:sz w:val="18"/>
              <w:szCs w:val="18"/>
              <w:lang w:val="fr-FR" w:eastAsia="en-US"/>
            </w:rPr>
            <w:t>BREVET DE TECHNICIEN SUPÉRIEUR GESTION DE LA PME</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847CCD9" w14:textId="77777777" w:rsidR="007B583C" w:rsidRDefault="000C35D0">
          <w:pPr>
            <w:pStyle w:val="Pieddepage"/>
            <w:tabs>
              <w:tab w:val="clear" w:pos="9072"/>
              <w:tab w:val="right" w:pos="9923"/>
            </w:tabs>
            <w:rPr>
              <w:rFonts w:cs="Arial"/>
              <w:b/>
              <w:sz w:val="18"/>
              <w:szCs w:val="18"/>
              <w:lang w:eastAsia="ar-SA"/>
            </w:rPr>
          </w:pPr>
          <w:r>
            <w:rPr>
              <w:rFonts w:cs="Arial"/>
              <w:b/>
              <w:sz w:val="18"/>
              <w:szCs w:val="18"/>
              <w:lang w:val="fr-FR" w:eastAsia="en-US"/>
            </w:rPr>
            <w:t>SESSION 2024</w:t>
          </w:r>
        </w:p>
      </w:tc>
    </w:tr>
    <w:tr w:rsidR="007B583C" w14:paraId="495735F9" w14:textId="77777777">
      <w:trPr>
        <w:trHeight w:val="300"/>
      </w:trPr>
      <w:tc>
        <w:tcPr>
          <w:tcW w:w="3387" w:type="dxa"/>
          <w:tcBorders>
            <w:top w:val="single" w:sz="4" w:space="0" w:color="000000"/>
            <w:left w:val="single" w:sz="4" w:space="0" w:color="000000"/>
            <w:bottom w:val="single" w:sz="4" w:space="0" w:color="000000"/>
            <w:right w:val="single" w:sz="4" w:space="0" w:color="000000"/>
          </w:tcBorders>
          <w:shd w:val="clear" w:color="auto" w:fill="auto"/>
        </w:tcPr>
        <w:p w14:paraId="18A2D76C" w14:textId="77777777" w:rsidR="007B583C" w:rsidRDefault="000C35D0">
          <w:pPr>
            <w:pStyle w:val="Pieddepage"/>
            <w:tabs>
              <w:tab w:val="clear" w:pos="9072"/>
              <w:tab w:val="right" w:pos="9923"/>
            </w:tabs>
            <w:rPr>
              <w:rFonts w:cs="Arial"/>
              <w:b/>
              <w:sz w:val="18"/>
              <w:szCs w:val="18"/>
              <w:lang w:eastAsia="ar-SA"/>
            </w:rPr>
          </w:pPr>
          <w:r>
            <w:rPr>
              <w:rFonts w:cs="Arial"/>
              <w:b/>
              <w:sz w:val="18"/>
              <w:szCs w:val="18"/>
              <w:lang w:val="fr-FR" w:eastAsia="en-US"/>
            </w:rPr>
            <w:t>Soutenir le fonctionnement et développement de la PME</w:t>
          </w:r>
        </w:p>
      </w:tc>
      <w:tc>
        <w:tcPr>
          <w:tcW w:w="4284" w:type="dxa"/>
          <w:tcBorders>
            <w:top w:val="single" w:sz="4" w:space="0" w:color="000000"/>
            <w:left w:val="single" w:sz="4" w:space="0" w:color="000000"/>
            <w:bottom w:val="single" w:sz="4" w:space="0" w:color="000000"/>
            <w:right w:val="single" w:sz="4" w:space="0" w:color="000000"/>
          </w:tcBorders>
          <w:shd w:val="clear" w:color="auto" w:fill="auto"/>
        </w:tcPr>
        <w:p w14:paraId="3A2F1430" w14:textId="77777777" w:rsidR="007B583C" w:rsidRDefault="000C35D0">
          <w:pPr>
            <w:pStyle w:val="Pieddepage"/>
            <w:tabs>
              <w:tab w:val="clear" w:pos="9072"/>
              <w:tab w:val="right" w:pos="9923"/>
            </w:tabs>
            <w:jc w:val="center"/>
            <w:rPr>
              <w:rFonts w:cs="Arial"/>
              <w:b/>
              <w:sz w:val="18"/>
              <w:szCs w:val="18"/>
              <w:lang w:val="fr-FR" w:eastAsia="ar-SA"/>
            </w:rPr>
          </w:pPr>
          <w:r>
            <w:rPr>
              <w:rFonts w:cs="Arial"/>
              <w:b/>
              <w:sz w:val="18"/>
              <w:szCs w:val="18"/>
              <w:lang w:eastAsia="ar-SA"/>
            </w:rPr>
            <w:t>- GPMEU6-S</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B2659FE" w14:textId="77777777" w:rsidR="007B583C" w:rsidRDefault="000C35D0">
          <w:pPr>
            <w:pStyle w:val="Pieddepage"/>
            <w:tabs>
              <w:tab w:val="clear" w:pos="9072"/>
              <w:tab w:val="right" w:pos="9923"/>
            </w:tabs>
            <w:rPr>
              <w:rFonts w:cs="Arial"/>
              <w:b/>
              <w:sz w:val="18"/>
              <w:szCs w:val="18"/>
              <w:lang w:eastAsia="ar-SA"/>
            </w:rPr>
          </w:pPr>
          <w:r>
            <w:rPr>
              <w:rFonts w:cs="Arial"/>
              <w:b/>
              <w:sz w:val="18"/>
              <w:szCs w:val="18"/>
              <w:lang w:val="fr-FR" w:eastAsia="ar-SA"/>
            </w:rPr>
            <w:t xml:space="preserve">Page </w:t>
          </w:r>
          <w:r>
            <w:rPr>
              <w:rFonts w:cs="Arial"/>
              <w:b/>
              <w:sz w:val="18"/>
              <w:szCs w:val="18"/>
              <w:lang w:eastAsia="ar-SA"/>
            </w:rPr>
            <w:fldChar w:fldCharType="begin"/>
          </w:r>
          <w:r>
            <w:rPr>
              <w:rFonts w:cs="Arial"/>
              <w:b/>
              <w:sz w:val="18"/>
              <w:szCs w:val="18"/>
              <w:lang w:eastAsia="ar-SA"/>
            </w:rPr>
            <w:instrText xml:space="preserve"> PAGE \* ARABIC </w:instrText>
          </w:r>
          <w:r>
            <w:rPr>
              <w:rFonts w:cs="Arial"/>
              <w:b/>
              <w:sz w:val="18"/>
              <w:szCs w:val="18"/>
              <w:lang w:eastAsia="ar-SA"/>
            </w:rPr>
            <w:fldChar w:fldCharType="separate"/>
          </w:r>
          <w:r>
            <w:rPr>
              <w:rFonts w:cs="Arial"/>
              <w:b/>
              <w:sz w:val="18"/>
              <w:szCs w:val="18"/>
              <w:lang w:eastAsia="ar-SA"/>
            </w:rPr>
            <w:t>16</w:t>
          </w:r>
          <w:r>
            <w:rPr>
              <w:rFonts w:cs="Arial"/>
              <w:b/>
              <w:sz w:val="18"/>
              <w:szCs w:val="18"/>
              <w:lang w:eastAsia="ar-SA"/>
            </w:rPr>
            <w:fldChar w:fldCharType="end"/>
          </w:r>
          <w:r>
            <w:rPr>
              <w:rFonts w:cs="Arial"/>
              <w:b/>
              <w:sz w:val="18"/>
              <w:szCs w:val="18"/>
              <w:lang w:val="fr-FR" w:eastAsia="ar-SA"/>
            </w:rPr>
            <w:t xml:space="preserve"> sur </w:t>
          </w:r>
          <w:r>
            <w:rPr>
              <w:rFonts w:ascii="Calibri" w:hAnsi="Calibri" w:cs="Arial"/>
              <w:b/>
              <w:sz w:val="18"/>
              <w:szCs w:val="18"/>
              <w:lang w:eastAsia="ar-SA"/>
            </w:rPr>
            <w:fldChar w:fldCharType="begin"/>
          </w:r>
          <w:r>
            <w:rPr>
              <w:rFonts w:ascii="Calibri" w:hAnsi="Calibri" w:cs="Arial"/>
              <w:b/>
              <w:sz w:val="18"/>
              <w:szCs w:val="18"/>
              <w:lang w:eastAsia="ar-SA"/>
            </w:rPr>
            <w:instrText xml:space="preserve"> NUMPAGES \* ARABIC </w:instrText>
          </w:r>
          <w:r>
            <w:rPr>
              <w:rFonts w:ascii="Calibri" w:hAnsi="Calibri" w:cs="Arial"/>
              <w:b/>
              <w:sz w:val="18"/>
              <w:szCs w:val="18"/>
              <w:lang w:eastAsia="ar-SA"/>
            </w:rPr>
            <w:fldChar w:fldCharType="separate"/>
          </w:r>
          <w:r>
            <w:rPr>
              <w:rFonts w:ascii="Calibri" w:hAnsi="Calibri" w:cs="Arial"/>
              <w:b/>
              <w:sz w:val="18"/>
              <w:szCs w:val="18"/>
              <w:lang w:eastAsia="ar-SA"/>
            </w:rPr>
            <w:t>16</w:t>
          </w:r>
          <w:r>
            <w:rPr>
              <w:rFonts w:ascii="Calibri" w:hAnsi="Calibri" w:cs="Arial"/>
              <w:b/>
              <w:sz w:val="18"/>
              <w:szCs w:val="18"/>
              <w:lang w:eastAsia="ar-SA"/>
            </w:rPr>
            <w:fldChar w:fldCharType="end"/>
          </w:r>
        </w:p>
      </w:tc>
    </w:tr>
  </w:tbl>
  <w:p w14:paraId="31BE5CFC" w14:textId="77777777" w:rsidR="007B583C" w:rsidRDefault="007B58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9F9DB" w14:textId="77777777" w:rsidR="009C3F59" w:rsidRDefault="009C3F59">
      <w:r>
        <w:separator/>
      </w:r>
    </w:p>
  </w:footnote>
  <w:footnote w:type="continuationSeparator" w:id="0">
    <w:p w14:paraId="6A21CB7E" w14:textId="77777777" w:rsidR="009C3F59" w:rsidRDefault="009C3F59">
      <w:r>
        <w:continuationSeparator/>
      </w:r>
    </w:p>
  </w:footnote>
  <w:footnote w:id="1">
    <w:p w14:paraId="1C6CDD82" w14:textId="77777777" w:rsidR="007B583C" w:rsidRDefault="000C35D0">
      <w:pPr>
        <w:pStyle w:val="Notedebasdepage"/>
        <w:rPr>
          <w:lang w:val="fr-FR"/>
        </w:rPr>
      </w:pPr>
      <w:r>
        <w:rPr>
          <w:rStyle w:val="Caractresdenotedebasdepage"/>
        </w:rPr>
        <w:footnoteRef/>
      </w:r>
      <w:r>
        <w:t xml:space="preserve"> </w:t>
      </w:r>
      <w:r>
        <w:rPr>
          <w:lang w:val="fr-FR"/>
        </w:rPr>
        <w:t xml:space="preserve">Syndic : </w:t>
      </w:r>
      <w:r>
        <w:t>personne physique ou morale chargée de la représentation du syndicat de copropriété et de l'administration des parties communes d'une copropriété</w:t>
      </w:r>
      <w:r>
        <w:rPr>
          <w:lang w:val="fr-FR"/>
        </w:rPr>
        <w:t>.</w:t>
      </w:r>
    </w:p>
  </w:footnote>
  <w:footnote w:id="2">
    <w:p w14:paraId="177A8C03" w14:textId="77777777" w:rsidR="007B583C" w:rsidRDefault="000C35D0">
      <w:pPr>
        <w:pStyle w:val="Notedebasdepage"/>
        <w:rPr>
          <w:lang w:val="fr-FR"/>
        </w:rPr>
      </w:pPr>
      <w:r>
        <w:rPr>
          <w:rStyle w:val="Caractresdenotedebasdepage"/>
        </w:rPr>
        <w:footnoteRef/>
      </w:r>
      <w:r>
        <w:t xml:space="preserve"> </w:t>
      </w:r>
      <w:r>
        <w:rPr>
          <w:lang w:val="fr-FR"/>
        </w:rPr>
        <w:t>Conseil syndical : composé des membres élus de la copropriété. Il coordonne les relations entre le syndic et les copropriétaires.</w:t>
      </w:r>
    </w:p>
  </w:footnote>
  <w:footnote w:id="3">
    <w:p w14:paraId="535A0304" w14:textId="77777777" w:rsidR="007B583C" w:rsidRDefault="000C35D0">
      <w:pPr>
        <w:pStyle w:val="Notedebasdepage"/>
        <w:rPr>
          <w:sz w:val="18"/>
          <w:szCs w:val="18"/>
          <w:lang w:val="fr-FR"/>
        </w:rPr>
      </w:pPr>
      <w:r>
        <w:rPr>
          <w:rStyle w:val="Caractresdenotedebasdepage"/>
        </w:rPr>
        <w:footnoteRef/>
      </w:r>
      <w:r>
        <w:t xml:space="preserve"> </w:t>
      </w:r>
      <w:r>
        <w:rPr>
          <w:sz w:val="18"/>
          <w:szCs w:val="18"/>
          <w:lang w:val="fr-FR"/>
        </w:rPr>
        <w:t>Montréal</w:t>
      </w:r>
      <w:r>
        <w:rPr>
          <w:b/>
          <w:bCs/>
          <w:sz w:val="18"/>
          <w:szCs w:val="18"/>
          <w:lang w:val="fr-FR"/>
        </w:rPr>
        <w:t xml:space="preserve"> </w:t>
      </w:r>
      <w:r>
        <w:rPr>
          <w:sz w:val="18"/>
          <w:szCs w:val="18"/>
          <w:lang w:val="fr-FR"/>
        </w:rPr>
        <w:t xml:space="preserve">est la principale ville du </w:t>
      </w:r>
      <w:hyperlink r:id="rId1" w:tgtFrame="Québec">
        <w:r>
          <w:rPr>
            <w:rStyle w:val="InternetLink"/>
            <w:color w:val="000000" w:themeColor="text1"/>
            <w:sz w:val="18"/>
            <w:szCs w:val="18"/>
            <w:lang w:val="fr-FR"/>
          </w:rPr>
          <w:t>Québec</w:t>
        </w:r>
      </w:hyperlink>
      <w:r>
        <w:rPr>
          <w:color w:val="000000" w:themeColor="text1"/>
          <w:sz w:val="18"/>
          <w:szCs w:val="18"/>
          <w:lang w:val="fr-FR"/>
        </w:rPr>
        <w:t>,</w:t>
      </w:r>
      <w:r>
        <w:rPr>
          <w:sz w:val="18"/>
          <w:szCs w:val="18"/>
          <w:lang w:val="fr-FR"/>
        </w:rPr>
        <w:t xml:space="preserve"> </w:t>
      </w:r>
      <w:hyperlink r:id="rId2" w:tgtFrame="Villes du Canada par population">
        <w:r>
          <w:rPr>
            <w:rStyle w:val="InternetLink"/>
            <w:color w:val="000000" w:themeColor="text1"/>
            <w:sz w:val="18"/>
            <w:szCs w:val="18"/>
            <w:lang w:val="fr-FR"/>
          </w:rPr>
          <w:t>deuxième ville la plus peuplée</w:t>
        </w:r>
      </w:hyperlink>
      <w:r>
        <w:rPr>
          <w:color w:val="000000" w:themeColor="text1"/>
          <w:sz w:val="18"/>
          <w:szCs w:val="18"/>
          <w:lang w:val="fr-FR"/>
        </w:rPr>
        <w:t xml:space="preserve"> du </w:t>
      </w:r>
      <w:hyperlink r:id="rId3" w:tgtFrame="Canada">
        <w:r>
          <w:rPr>
            <w:rStyle w:val="InternetLink"/>
            <w:color w:val="000000" w:themeColor="text1"/>
            <w:sz w:val="18"/>
            <w:szCs w:val="18"/>
            <w:lang w:val="fr-FR"/>
          </w:rPr>
          <w:t>Canada</w:t>
        </w:r>
      </w:hyperlink>
      <w:r>
        <w:rPr>
          <w:color w:val="000000" w:themeColor="text1"/>
          <w:sz w:val="18"/>
          <w:szCs w:val="18"/>
          <w:lang w:val="fr-FR"/>
        </w:rPr>
        <w:t>.</w:t>
      </w:r>
      <w:r>
        <w:rPr>
          <w:sz w:val="18"/>
          <w:szCs w:val="18"/>
          <w:lang w:val="fr-FR"/>
        </w:rPr>
        <w:t xml:space="preserve"> C’est la plus grande ville francophone </w:t>
      </w:r>
      <w:r>
        <w:rPr>
          <w:color w:val="000000" w:themeColor="text1"/>
          <w:sz w:val="18"/>
          <w:szCs w:val="18"/>
          <w:lang w:val="fr-FR"/>
        </w:rPr>
        <w:t>d'</w:t>
      </w:r>
      <w:hyperlink r:id="rId4" w:tgtFrame="Amérique">
        <w:r>
          <w:rPr>
            <w:rStyle w:val="InternetLink"/>
            <w:color w:val="000000" w:themeColor="text1"/>
            <w:sz w:val="18"/>
            <w:szCs w:val="18"/>
            <w:lang w:val="fr-FR"/>
          </w:rPr>
          <w:t>Amérique</w:t>
        </w:r>
      </w:hyperlink>
      <w:r>
        <w:rPr>
          <w:color w:val="000000" w:themeColor="text1"/>
          <w:sz w:val="18"/>
          <w:szCs w:val="18"/>
          <w:vertAlign w:val="superscript"/>
          <w:lang w:val="fr-FR"/>
        </w:rPr>
        <w:t xml:space="preserve"> </w:t>
      </w:r>
      <w:r>
        <w:rPr>
          <w:color w:val="000000" w:themeColor="text1"/>
          <w:sz w:val="18"/>
          <w:szCs w:val="18"/>
          <w:lang w:val="fr-FR"/>
        </w:rPr>
        <w:t>du Nord</w:t>
      </w:r>
      <w:r>
        <w:rPr>
          <w:sz w:val="18"/>
          <w:szCs w:val="18"/>
          <w:lang w:val="fr-FR"/>
        </w:rPr>
        <w:t>.</w:t>
      </w:r>
    </w:p>
  </w:footnote>
  <w:footnote w:id="4">
    <w:p w14:paraId="3F328592" w14:textId="77777777" w:rsidR="007B583C" w:rsidRDefault="000C35D0">
      <w:pPr>
        <w:pStyle w:val="Notedebasdepage"/>
        <w:rPr>
          <w:lang w:val="fr-FR"/>
        </w:rPr>
      </w:pPr>
      <w:r>
        <w:rPr>
          <w:rStyle w:val="Caractresdenotedebasdepage"/>
        </w:rPr>
        <w:footnoteRef/>
      </w:r>
      <w:r>
        <w:t xml:space="preserve"> </w:t>
      </w:r>
      <w:r>
        <w:rPr>
          <w:sz w:val="18"/>
          <w:szCs w:val="18"/>
          <w:lang w:val="fr-FR"/>
        </w:rPr>
        <w:t>Un condo est une copropriété dont les propriétaires sont responsables de la gestion des parties communes.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41CD3"/>
    <w:multiLevelType w:val="multilevel"/>
    <w:tmpl w:val="2306E9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1D26AD3"/>
    <w:multiLevelType w:val="multilevel"/>
    <w:tmpl w:val="DA488F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3864BB7"/>
    <w:multiLevelType w:val="multilevel"/>
    <w:tmpl w:val="E6A6F500"/>
    <w:lvl w:ilvl="0">
      <w:start w:val="7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C97257C"/>
    <w:multiLevelType w:val="multilevel"/>
    <w:tmpl w:val="89FAD2B2"/>
    <w:lvl w:ilvl="0">
      <w:start w:val="1"/>
      <w:numFmt w:val="bullet"/>
      <w:lvlText w:val=""/>
      <w:lvlJc w:val="left"/>
      <w:pPr>
        <w:tabs>
          <w:tab w:val="num" w:pos="0"/>
        </w:tabs>
        <w:ind w:left="644" w:hanging="360"/>
      </w:pPr>
      <w:rPr>
        <w:rFonts w:ascii="Symbol" w:hAnsi="Symbol" w:cs="Symbol" w:hint="default"/>
      </w:rPr>
    </w:lvl>
    <w:lvl w:ilv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12F6AC1"/>
    <w:multiLevelType w:val="multilevel"/>
    <w:tmpl w:val="5D109B50"/>
    <w:lvl w:ilvl="0">
      <w:start w:val="1"/>
      <w:numFmt w:val="bullet"/>
      <w:lvlText w:val=""/>
      <w:lvlJc w:val="left"/>
      <w:pPr>
        <w:tabs>
          <w:tab w:val="num" w:pos="0"/>
        </w:tabs>
        <w:ind w:left="1068" w:hanging="360"/>
      </w:pPr>
      <w:rPr>
        <w:rFonts w:ascii="Wingdings" w:hAnsi="Wingdings" w:cs="Wingdings"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5" w15:restartNumberingAfterBreak="0">
    <w:nsid w:val="48273C82"/>
    <w:multiLevelType w:val="multilevel"/>
    <w:tmpl w:val="15188C20"/>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15:restartNumberingAfterBreak="0">
    <w:nsid w:val="4D7D7348"/>
    <w:multiLevelType w:val="multilevel"/>
    <w:tmpl w:val="B186FF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4A5072B"/>
    <w:multiLevelType w:val="multilevel"/>
    <w:tmpl w:val="523085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03A58A8"/>
    <w:multiLevelType w:val="multilevel"/>
    <w:tmpl w:val="004239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30B7BE9"/>
    <w:multiLevelType w:val="multilevel"/>
    <w:tmpl w:val="B56A58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65D43D51"/>
    <w:multiLevelType w:val="multilevel"/>
    <w:tmpl w:val="FAC63E48"/>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6CEB3FB8"/>
    <w:multiLevelType w:val="multilevel"/>
    <w:tmpl w:val="53B0045E"/>
    <w:lvl w:ilvl="0">
      <w:start w:val="1"/>
      <w:numFmt w:val="bullet"/>
      <w:lvlText w:val=""/>
      <w:lvlJc w:val="left"/>
      <w:pPr>
        <w:tabs>
          <w:tab w:val="num" w:pos="0"/>
        </w:tabs>
        <w:ind w:left="1068" w:hanging="360"/>
      </w:pPr>
      <w:rPr>
        <w:rFonts w:ascii="Wingdings" w:hAnsi="Wingdings" w:cs="Wingdings"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2" w15:restartNumberingAfterBreak="0">
    <w:nsid w:val="6DA178FD"/>
    <w:multiLevelType w:val="multilevel"/>
    <w:tmpl w:val="85A22F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6B84EC9"/>
    <w:multiLevelType w:val="multilevel"/>
    <w:tmpl w:val="6CF2EB10"/>
    <w:lvl w:ilvl="0">
      <w:start w:val="1"/>
      <w:numFmt w:val="decimal"/>
      <w:lvlText w:val="%1"/>
      <w:lvlJc w:val="left"/>
      <w:pPr>
        <w:tabs>
          <w:tab w:val="num" w:pos="0"/>
        </w:tabs>
        <w:ind w:left="380" w:hanging="380"/>
      </w:pPr>
    </w:lvl>
    <w:lvl w:ilvl="1">
      <w:start w:val="1"/>
      <w:numFmt w:val="decimal"/>
      <w:lvlText w:val="%1.%2"/>
      <w:lvlJc w:val="left"/>
      <w:pPr>
        <w:tabs>
          <w:tab w:val="num" w:pos="0"/>
        </w:tabs>
        <w:ind w:left="380" w:hanging="38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num w:numId="1" w16cid:durableId="445585554">
    <w:abstractNumId w:val="3"/>
  </w:num>
  <w:num w:numId="2" w16cid:durableId="854658465">
    <w:abstractNumId w:val="4"/>
  </w:num>
  <w:num w:numId="3" w16cid:durableId="1182283399">
    <w:abstractNumId w:val="11"/>
  </w:num>
  <w:num w:numId="4" w16cid:durableId="1267152442">
    <w:abstractNumId w:val="9"/>
  </w:num>
  <w:num w:numId="5" w16cid:durableId="755052606">
    <w:abstractNumId w:val="1"/>
  </w:num>
  <w:num w:numId="6" w16cid:durableId="621963901">
    <w:abstractNumId w:val="12"/>
  </w:num>
  <w:num w:numId="7" w16cid:durableId="1753433289">
    <w:abstractNumId w:val="8"/>
  </w:num>
  <w:num w:numId="8" w16cid:durableId="1592615669">
    <w:abstractNumId w:val="7"/>
  </w:num>
  <w:num w:numId="9" w16cid:durableId="862743868">
    <w:abstractNumId w:val="13"/>
  </w:num>
  <w:num w:numId="10" w16cid:durableId="287665893">
    <w:abstractNumId w:val="2"/>
  </w:num>
  <w:num w:numId="11" w16cid:durableId="1293705791">
    <w:abstractNumId w:val="10"/>
  </w:num>
  <w:num w:numId="12" w16cid:durableId="1942948869">
    <w:abstractNumId w:val="6"/>
  </w:num>
  <w:num w:numId="13" w16cid:durableId="1418943244">
    <w:abstractNumId w:val="5"/>
  </w:num>
  <w:num w:numId="14" w16cid:durableId="171728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83C"/>
    <w:rsid w:val="000C35D0"/>
    <w:rsid w:val="000F251C"/>
    <w:rsid w:val="001D74C4"/>
    <w:rsid w:val="0025631B"/>
    <w:rsid w:val="002F71A2"/>
    <w:rsid w:val="00301F06"/>
    <w:rsid w:val="00371EB8"/>
    <w:rsid w:val="003F77EF"/>
    <w:rsid w:val="0043275D"/>
    <w:rsid w:val="00487051"/>
    <w:rsid w:val="005A657D"/>
    <w:rsid w:val="007B583C"/>
    <w:rsid w:val="007D0BF6"/>
    <w:rsid w:val="00887CB2"/>
    <w:rsid w:val="008A2CC4"/>
    <w:rsid w:val="008D05E6"/>
    <w:rsid w:val="009B598D"/>
    <w:rsid w:val="009C3F59"/>
    <w:rsid w:val="00A52A5D"/>
    <w:rsid w:val="00A93154"/>
    <w:rsid w:val="00B21E01"/>
    <w:rsid w:val="00B9691A"/>
    <w:rsid w:val="00F8464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DCA4B"/>
  <w15:docId w15:val="{0A507B08-8425-4685-A95F-C9B58F04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15E"/>
    <w:pPr>
      <w:spacing w:line="360" w:lineRule="auto"/>
      <w:jc w:val="both"/>
    </w:pPr>
    <w:rPr>
      <w:rFonts w:ascii="Arial" w:hAnsi="Arial"/>
      <w:sz w:val="22"/>
      <w:szCs w:val="22"/>
      <w:lang w:eastAsia="en-US"/>
    </w:rPr>
  </w:style>
  <w:style w:type="paragraph" w:styleId="Titre1">
    <w:name w:val="heading 1"/>
    <w:basedOn w:val="Normal"/>
    <w:link w:val="Titre1Car"/>
    <w:uiPriority w:val="99"/>
    <w:qFormat/>
    <w:rsid w:val="00A62116"/>
    <w:pPr>
      <w:spacing w:beforeAutospacing="1" w:afterAutospacing="1" w:line="240" w:lineRule="auto"/>
      <w:outlineLvl w:val="0"/>
    </w:pPr>
    <w:rPr>
      <w:rFonts w:ascii="Times New Roman" w:hAnsi="Times New Roman"/>
      <w:b/>
      <w:bCs/>
      <w:kern w:val="2"/>
      <w:sz w:val="48"/>
      <w:szCs w:val="48"/>
      <w:lang w:val="x-none" w:eastAsia="x-none"/>
    </w:rPr>
  </w:style>
  <w:style w:type="paragraph" w:styleId="Titre2">
    <w:name w:val="heading 2"/>
    <w:basedOn w:val="Normal"/>
    <w:next w:val="Normal"/>
    <w:link w:val="Titre2Car"/>
    <w:unhideWhenUsed/>
    <w:qFormat/>
    <w:locked/>
    <w:rsid w:val="00765C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nhideWhenUsed/>
    <w:qFormat/>
    <w:locked/>
    <w:rsid w:val="00AD24EA"/>
    <w:pPr>
      <w:keepNext/>
      <w:keepLines/>
      <w:spacing w:before="20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qFormat/>
    <w:locked/>
    <w:rsid w:val="00AD24EA"/>
    <w:pPr>
      <w:spacing w:before="240" w:after="60"/>
      <w:outlineLvl w:val="5"/>
    </w:pPr>
    <w:rPr>
      <w:rFonts w:ascii="Times New Roman" w:eastAsia="Times New Roman" w:hAnsi="Times New Roman"/>
      <w:b/>
      <w:bCs/>
    </w:rPr>
  </w:style>
  <w:style w:type="paragraph" w:styleId="Titre7">
    <w:name w:val="heading 7"/>
    <w:basedOn w:val="Normal"/>
    <w:next w:val="Normal"/>
    <w:link w:val="Titre7Car"/>
    <w:semiHidden/>
    <w:unhideWhenUsed/>
    <w:qFormat/>
    <w:locked/>
    <w:rsid w:val="006562CE"/>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locked/>
    <w:rsid w:val="006562C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qFormat/>
    <w:locked/>
    <w:rsid w:val="00A62116"/>
    <w:rPr>
      <w:rFonts w:ascii="Times New Roman" w:hAnsi="Times New Roman" w:cs="Times New Roman"/>
      <w:b/>
      <w:bCs/>
      <w:kern w:val="2"/>
      <w:sz w:val="48"/>
      <w:szCs w:val="48"/>
    </w:rPr>
  </w:style>
  <w:style w:type="character" w:customStyle="1" w:styleId="style8">
    <w:name w:val="style8"/>
    <w:uiPriority w:val="99"/>
    <w:qFormat/>
    <w:rsid w:val="00386501"/>
    <w:rPr>
      <w:rFonts w:cs="Times New Roman"/>
    </w:rPr>
  </w:style>
  <w:style w:type="character" w:customStyle="1" w:styleId="style14">
    <w:name w:val="style14"/>
    <w:uiPriority w:val="99"/>
    <w:qFormat/>
    <w:rsid w:val="00386501"/>
    <w:rPr>
      <w:rFonts w:cs="Times New Roman"/>
    </w:rPr>
  </w:style>
  <w:style w:type="character" w:customStyle="1" w:styleId="InternetLink">
    <w:name w:val="Internet Link"/>
    <w:uiPriority w:val="99"/>
    <w:semiHidden/>
    <w:qFormat/>
    <w:rsid w:val="00386501"/>
    <w:rPr>
      <w:rFonts w:cs="Times New Roman"/>
      <w:color w:val="0000FF"/>
      <w:u w:val="single"/>
    </w:rPr>
  </w:style>
  <w:style w:type="character" w:customStyle="1" w:styleId="style4">
    <w:name w:val="style4"/>
    <w:uiPriority w:val="99"/>
    <w:qFormat/>
    <w:rsid w:val="00386501"/>
    <w:rPr>
      <w:rFonts w:cs="Times New Roman"/>
    </w:rPr>
  </w:style>
  <w:style w:type="character" w:customStyle="1" w:styleId="style7">
    <w:name w:val="style7"/>
    <w:uiPriority w:val="99"/>
    <w:qFormat/>
    <w:rsid w:val="00386501"/>
    <w:rPr>
      <w:rFonts w:cs="Times New Roman"/>
    </w:rPr>
  </w:style>
  <w:style w:type="character" w:customStyle="1" w:styleId="TextedebullesCar">
    <w:name w:val="Texte de bulles Car"/>
    <w:link w:val="Textedebulles"/>
    <w:uiPriority w:val="99"/>
    <w:semiHidden/>
    <w:qFormat/>
    <w:locked/>
    <w:rsid w:val="00386501"/>
    <w:rPr>
      <w:rFonts w:ascii="Tahoma" w:hAnsi="Tahoma" w:cs="Tahoma"/>
      <w:sz w:val="16"/>
      <w:szCs w:val="16"/>
    </w:rPr>
  </w:style>
  <w:style w:type="character" w:customStyle="1" w:styleId="style6">
    <w:name w:val="style6"/>
    <w:uiPriority w:val="99"/>
    <w:qFormat/>
    <w:rsid w:val="00386501"/>
    <w:rPr>
      <w:rFonts w:cs="Times New Roman"/>
    </w:rPr>
  </w:style>
  <w:style w:type="character" w:customStyle="1" w:styleId="En-tteCar">
    <w:name w:val="En-tête Car"/>
    <w:link w:val="En-tte"/>
    <w:uiPriority w:val="99"/>
    <w:semiHidden/>
    <w:qFormat/>
    <w:locked/>
    <w:rsid w:val="003A4996"/>
    <w:rPr>
      <w:rFonts w:cs="Times New Roman"/>
    </w:rPr>
  </w:style>
  <w:style w:type="character" w:customStyle="1" w:styleId="PieddepageCar">
    <w:name w:val="Pied de page Car"/>
    <w:link w:val="Pieddepage"/>
    <w:uiPriority w:val="99"/>
    <w:qFormat/>
    <w:locked/>
    <w:rsid w:val="003A4996"/>
    <w:rPr>
      <w:rFonts w:cs="Times New Roman"/>
    </w:rPr>
  </w:style>
  <w:style w:type="character" w:styleId="Accentuation">
    <w:name w:val="Emphasis"/>
    <w:uiPriority w:val="20"/>
    <w:qFormat/>
    <w:rsid w:val="00CD5FB7"/>
    <w:rPr>
      <w:rFonts w:cs="Times New Roman"/>
      <w:i/>
      <w:iCs/>
    </w:rPr>
  </w:style>
  <w:style w:type="character" w:customStyle="1" w:styleId="pp-place-title">
    <w:name w:val="pp-place-title"/>
    <w:qFormat/>
    <w:rsid w:val="002F16F2"/>
    <w:rPr>
      <w:rFonts w:cs="Times New Roman"/>
    </w:rPr>
  </w:style>
  <w:style w:type="character" w:customStyle="1" w:styleId="NotedebasdepageCar">
    <w:name w:val="Note de bas de page Car"/>
    <w:link w:val="Notedebasdepage"/>
    <w:uiPriority w:val="99"/>
    <w:qFormat/>
    <w:locked/>
    <w:rsid w:val="007A2835"/>
    <w:rPr>
      <w:rFonts w:cs="Times New Roman"/>
      <w:lang w:eastAsia="en-US"/>
    </w:rPr>
  </w:style>
  <w:style w:type="character" w:styleId="Appelnotedebasdep">
    <w:name w:val="footnote reference"/>
    <w:rPr>
      <w:rFonts w:cs="Times New Roman"/>
      <w:vertAlign w:val="superscript"/>
    </w:rPr>
  </w:style>
  <w:style w:type="character" w:customStyle="1" w:styleId="FootnoteCharacters">
    <w:name w:val="Footnote Characters"/>
    <w:uiPriority w:val="99"/>
    <w:semiHidden/>
    <w:qFormat/>
    <w:rsid w:val="007A2835"/>
    <w:rPr>
      <w:rFonts w:cs="Times New Roman"/>
      <w:vertAlign w:val="superscript"/>
    </w:rPr>
  </w:style>
  <w:style w:type="character" w:styleId="Accentuationlgre">
    <w:name w:val="Subtle Emphasis"/>
    <w:uiPriority w:val="99"/>
    <w:qFormat/>
    <w:rsid w:val="00BE48E0"/>
    <w:rPr>
      <w:rFonts w:eastAsia="Times New Roman" w:cs="Times New Roman"/>
      <w:i/>
      <w:iCs/>
      <w:color w:val="808080"/>
      <w:sz w:val="22"/>
      <w:szCs w:val="22"/>
      <w:lang w:val="fr-FR"/>
    </w:rPr>
  </w:style>
  <w:style w:type="character" w:customStyle="1" w:styleId="style51">
    <w:name w:val="style51"/>
    <w:uiPriority w:val="99"/>
    <w:qFormat/>
    <w:rsid w:val="00310CCB"/>
    <w:rPr>
      <w:rFonts w:ascii="Century Gothic" w:hAnsi="Century Gothic" w:cs="Times New Roman"/>
    </w:rPr>
  </w:style>
  <w:style w:type="character" w:customStyle="1" w:styleId="FooterChar">
    <w:name w:val="Footer Char"/>
    <w:qFormat/>
    <w:locked/>
    <w:rsid w:val="000C0CF1"/>
    <w:rPr>
      <w:rFonts w:ascii="Cambria" w:hAnsi="Cambria" w:cs="Cambria"/>
      <w:sz w:val="24"/>
      <w:szCs w:val="24"/>
      <w:lang w:val="fr-FR" w:eastAsia="ar-SA" w:bidi="ar-SA"/>
    </w:rPr>
  </w:style>
  <w:style w:type="character" w:styleId="Numrodepage">
    <w:name w:val="page number"/>
    <w:basedOn w:val="Policepardfaut"/>
    <w:rsid w:val="000C0CF1"/>
  </w:style>
  <w:style w:type="character" w:customStyle="1" w:styleId="Titre3Car">
    <w:name w:val="Titre 3 Car"/>
    <w:basedOn w:val="Policepardfaut"/>
    <w:link w:val="Titre3"/>
    <w:qFormat/>
    <w:rsid w:val="00AD24EA"/>
    <w:rPr>
      <w:rFonts w:asciiTheme="majorHAnsi" w:eastAsiaTheme="majorEastAsia" w:hAnsiTheme="majorHAnsi" w:cstheme="majorBidi"/>
      <w:b/>
      <w:bCs/>
      <w:color w:val="4F81BD" w:themeColor="accent1"/>
      <w:sz w:val="22"/>
      <w:szCs w:val="22"/>
      <w:lang w:eastAsia="en-US"/>
    </w:rPr>
  </w:style>
  <w:style w:type="character" w:customStyle="1" w:styleId="Titre6Car">
    <w:name w:val="Titre 6 Car"/>
    <w:basedOn w:val="Policepardfaut"/>
    <w:link w:val="Titre6"/>
    <w:qFormat/>
    <w:rsid w:val="00AD24EA"/>
    <w:rPr>
      <w:rFonts w:ascii="Times New Roman" w:eastAsia="Times New Roman" w:hAnsi="Times New Roman"/>
      <w:b/>
      <w:bCs/>
      <w:sz w:val="22"/>
      <w:szCs w:val="22"/>
      <w:lang w:eastAsia="en-US"/>
    </w:rPr>
  </w:style>
  <w:style w:type="character" w:customStyle="1" w:styleId="CorpsdetexteCar">
    <w:name w:val="Corps de texte Car"/>
    <w:basedOn w:val="Policepardfaut"/>
    <w:link w:val="Corpsdetexte"/>
    <w:qFormat/>
    <w:rsid w:val="00DF7C88"/>
    <w:rPr>
      <w:rFonts w:eastAsia="Times New Roman"/>
      <w:sz w:val="22"/>
      <w:szCs w:val="22"/>
      <w:lang w:eastAsia="en-US"/>
    </w:rPr>
  </w:style>
  <w:style w:type="character" w:customStyle="1" w:styleId="Corpsdetexte2Car">
    <w:name w:val="Corps de texte 2 Car"/>
    <w:basedOn w:val="Policepardfaut"/>
    <w:link w:val="Corpsdetexte2"/>
    <w:qFormat/>
    <w:rsid w:val="00DF7C88"/>
    <w:rPr>
      <w:rFonts w:eastAsia="Times New Roman"/>
      <w:sz w:val="22"/>
      <w:szCs w:val="22"/>
      <w:lang w:eastAsia="en-US"/>
    </w:rPr>
  </w:style>
  <w:style w:type="character" w:styleId="Lienhypertextesuivivisit">
    <w:name w:val="FollowedHyperlink"/>
    <w:basedOn w:val="Policepardfaut"/>
    <w:uiPriority w:val="99"/>
    <w:semiHidden/>
    <w:unhideWhenUsed/>
    <w:rsid w:val="00B557C6"/>
    <w:rPr>
      <w:color w:val="800080" w:themeColor="followedHyperlink"/>
      <w:u w:val="single"/>
    </w:rPr>
  </w:style>
  <w:style w:type="character" w:customStyle="1" w:styleId="description-txt">
    <w:name w:val="description-txt"/>
    <w:basedOn w:val="Policepardfaut"/>
    <w:qFormat/>
    <w:rsid w:val="00C3207E"/>
  </w:style>
  <w:style w:type="character" w:customStyle="1" w:styleId="Mentionnonrsolue1">
    <w:name w:val="Mention non résolue1"/>
    <w:basedOn w:val="Policepardfaut"/>
    <w:uiPriority w:val="99"/>
    <w:semiHidden/>
    <w:unhideWhenUsed/>
    <w:qFormat/>
    <w:rsid w:val="00C54E7C"/>
    <w:rPr>
      <w:color w:val="605E5C"/>
      <w:shd w:val="clear" w:color="auto" w:fill="E1DFDD"/>
    </w:rPr>
  </w:style>
  <w:style w:type="character" w:customStyle="1" w:styleId="hgkelc">
    <w:name w:val="hgkelc"/>
    <w:basedOn w:val="Policepardfaut"/>
    <w:qFormat/>
    <w:rsid w:val="008C0FC4"/>
  </w:style>
  <w:style w:type="character" w:customStyle="1" w:styleId="Titre2Car">
    <w:name w:val="Titre 2 Car"/>
    <w:basedOn w:val="Policepardfaut"/>
    <w:link w:val="Titre2"/>
    <w:qFormat/>
    <w:rsid w:val="00765C19"/>
    <w:rPr>
      <w:rFonts w:asciiTheme="majorHAnsi" w:eastAsiaTheme="majorEastAsia" w:hAnsiTheme="majorHAnsi" w:cstheme="majorBidi"/>
      <w:color w:val="365F91" w:themeColor="accent1" w:themeShade="BF"/>
      <w:sz w:val="26"/>
      <w:szCs w:val="26"/>
      <w:lang w:eastAsia="en-US"/>
    </w:rPr>
  </w:style>
  <w:style w:type="character" w:styleId="lev">
    <w:name w:val="Strong"/>
    <w:basedOn w:val="Policepardfaut"/>
    <w:uiPriority w:val="22"/>
    <w:qFormat/>
    <w:locked/>
    <w:rsid w:val="003A79F1"/>
    <w:rPr>
      <w:b/>
      <w:bCs/>
    </w:rPr>
  </w:style>
  <w:style w:type="character" w:customStyle="1" w:styleId="Titre7Car">
    <w:name w:val="Titre 7 Car"/>
    <w:basedOn w:val="Policepardfaut"/>
    <w:link w:val="Titre7"/>
    <w:semiHidden/>
    <w:qFormat/>
    <w:rsid w:val="006562CE"/>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semiHidden/>
    <w:qFormat/>
    <w:rsid w:val="006562CE"/>
    <w:rPr>
      <w:rFonts w:asciiTheme="majorHAnsi" w:eastAsiaTheme="majorEastAsia" w:hAnsiTheme="majorHAnsi" w:cstheme="majorBidi"/>
      <w:color w:val="272727" w:themeColor="text1" w:themeTint="D8"/>
      <w:sz w:val="21"/>
      <w:szCs w:val="21"/>
      <w:lang w:eastAsia="en-US"/>
    </w:rPr>
  </w:style>
  <w:style w:type="character" w:customStyle="1" w:styleId="author-d-1gg9uz65z1iz85zgdz68zmqkz84zo2qovvuz69zyz72z82n3z69zz75zpmbz74zz82zwaoqz78z7z81zfe2gz84zz65zz73z8">
    <w:name w:val="author-d-1gg9uz65z1iz85zgdz68zmqkz84zo2qovvuz69zyz72z82n3z69zz75zpmbz74zz82zwaoqz78z7z81zfe2gz84zz65zz73z8"/>
    <w:basedOn w:val="Policepardfaut"/>
    <w:qFormat/>
    <w:rsid w:val="009D5343"/>
  </w:style>
  <w:style w:type="character" w:customStyle="1" w:styleId="highlight">
    <w:name w:val="highlight"/>
    <w:basedOn w:val="Policepardfaut"/>
    <w:qFormat/>
    <w:rsid w:val="009D5343"/>
  </w:style>
  <w:style w:type="character" w:customStyle="1" w:styleId="comment-extra-inner-span">
    <w:name w:val="comment-extra-inner-span"/>
    <w:basedOn w:val="Policepardfaut"/>
    <w:qFormat/>
    <w:rsid w:val="009D5343"/>
  </w:style>
  <w:style w:type="character" w:styleId="CitationHTML">
    <w:name w:val="HTML Cite"/>
    <w:basedOn w:val="Policepardfaut"/>
    <w:uiPriority w:val="99"/>
    <w:semiHidden/>
    <w:unhideWhenUsed/>
    <w:qFormat/>
    <w:rsid w:val="00A6377E"/>
    <w:rPr>
      <w:i/>
      <w:iCs/>
    </w:rPr>
  </w:style>
  <w:style w:type="character" w:customStyle="1" w:styleId="dyjrff">
    <w:name w:val="dyjrff"/>
    <w:basedOn w:val="Policepardfaut"/>
    <w:qFormat/>
    <w:rsid w:val="00A6377E"/>
  </w:style>
  <w:style w:type="character" w:customStyle="1" w:styleId="lrzxr">
    <w:name w:val="lrzxr"/>
    <w:basedOn w:val="Policepardfaut"/>
    <w:qFormat/>
    <w:rsid w:val="00AF08C6"/>
  </w:style>
  <w:style w:type="character" w:customStyle="1" w:styleId="PrformatHTMLCar">
    <w:name w:val="Préformaté HTML Car"/>
    <w:basedOn w:val="Policepardfaut"/>
    <w:link w:val="PrformatHTML"/>
    <w:uiPriority w:val="99"/>
    <w:semiHidden/>
    <w:qFormat/>
    <w:rsid w:val="00150D30"/>
    <w:rPr>
      <w:rFonts w:ascii="Courier New" w:eastAsia="Times New Roman" w:hAnsi="Courier New" w:cs="Courier New"/>
    </w:rPr>
  </w:style>
  <w:style w:type="character" w:customStyle="1" w:styleId="elementor-button-text">
    <w:name w:val="elementor-button-text"/>
    <w:basedOn w:val="Policepardfaut"/>
    <w:qFormat/>
    <w:rsid w:val="00F84898"/>
  </w:style>
  <w:style w:type="character" w:customStyle="1" w:styleId="elementor-alert-title">
    <w:name w:val="elementor-alert-title"/>
    <w:basedOn w:val="Policepardfaut"/>
    <w:qFormat/>
    <w:rsid w:val="00F84898"/>
  </w:style>
  <w:style w:type="character" w:customStyle="1" w:styleId="elementor-alert-description">
    <w:name w:val="elementor-alert-description"/>
    <w:basedOn w:val="Policepardfaut"/>
    <w:qFormat/>
    <w:rsid w:val="00F84898"/>
  </w:style>
  <w:style w:type="character" w:styleId="Marquedecommentaire">
    <w:name w:val="annotation reference"/>
    <w:basedOn w:val="Policepardfaut"/>
    <w:uiPriority w:val="99"/>
    <w:semiHidden/>
    <w:unhideWhenUsed/>
    <w:qFormat/>
    <w:rsid w:val="004E3AA4"/>
    <w:rPr>
      <w:sz w:val="16"/>
      <w:szCs w:val="16"/>
    </w:rPr>
  </w:style>
  <w:style w:type="character" w:customStyle="1" w:styleId="CommentaireCar">
    <w:name w:val="Commentaire Car"/>
    <w:basedOn w:val="Policepardfaut"/>
    <w:link w:val="Commentaire"/>
    <w:uiPriority w:val="99"/>
    <w:semiHidden/>
    <w:qFormat/>
    <w:rsid w:val="004E3AA4"/>
    <w:rPr>
      <w:rFonts w:ascii="Arial" w:hAnsi="Arial"/>
      <w:lang w:eastAsia="en-US"/>
    </w:rPr>
  </w:style>
  <w:style w:type="character" w:customStyle="1" w:styleId="ObjetducommentaireCar">
    <w:name w:val="Objet du commentaire Car"/>
    <w:basedOn w:val="CommentaireCar"/>
    <w:link w:val="Objetducommentaire"/>
    <w:uiPriority w:val="99"/>
    <w:semiHidden/>
    <w:qFormat/>
    <w:rsid w:val="004E3AA4"/>
    <w:rPr>
      <w:rFonts w:ascii="Arial" w:hAnsi="Arial"/>
      <w:b/>
      <w:bCs/>
      <w:lang w:eastAsia="en-US"/>
    </w:rPr>
  </w:style>
  <w:style w:type="character" w:styleId="Lienhypertexte">
    <w:name w:val="Hyperlink"/>
    <w:rPr>
      <w:color w:val="000080"/>
      <w:u w:val="single"/>
    </w:rPr>
  </w:style>
  <w:style w:type="character" w:customStyle="1" w:styleId="Caractresdenotedebasdepage">
    <w:name w:val="Caractères de note de bas de page"/>
    <w:qFormat/>
  </w:style>
  <w:style w:type="character" w:styleId="Appeldenotedefin">
    <w:name w:val="endnote reference"/>
    <w:rPr>
      <w:vertAlign w:val="superscript"/>
    </w:rPr>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Carlito" w:eastAsia="Noto Sans SC Regular" w:hAnsi="Carlito" w:cs="Noto Sans"/>
      <w:sz w:val="28"/>
      <w:szCs w:val="28"/>
    </w:rPr>
  </w:style>
  <w:style w:type="paragraph" w:styleId="Corpsdetexte">
    <w:name w:val="Body Text"/>
    <w:basedOn w:val="Normal"/>
    <w:link w:val="CorpsdetexteCar"/>
    <w:rsid w:val="00DF7C88"/>
    <w:pPr>
      <w:spacing w:after="120"/>
    </w:pPr>
    <w:rPr>
      <w:rFonts w:eastAsia="Times New Roman"/>
    </w:rPr>
  </w:style>
  <w:style w:type="paragraph" w:styleId="Liste">
    <w:name w:val="List"/>
    <w:basedOn w:val="Corpsdetexte"/>
    <w:rPr>
      <w:rFonts w:cs="Noto Sans"/>
    </w:rPr>
  </w:style>
  <w:style w:type="paragraph" w:styleId="Lgende">
    <w:name w:val="caption"/>
    <w:basedOn w:val="Normal"/>
    <w:qFormat/>
    <w:pPr>
      <w:suppressLineNumbers/>
      <w:spacing w:before="120" w:after="120"/>
    </w:pPr>
    <w:rPr>
      <w:rFonts w:cs="Noto Sans"/>
      <w:i/>
      <w:iCs/>
      <w:sz w:val="24"/>
      <w:szCs w:val="24"/>
    </w:rPr>
  </w:style>
  <w:style w:type="paragraph" w:customStyle="1" w:styleId="Index">
    <w:name w:val="Index"/>
    <w:basedOn w:val="Normal"/>
    <w:qFormat/>
    <w:pPr>
      <w:suppressLineNumbers/>
    </w:pPr>
    <w:rPr>
      <w:rFonts w:cs="Noto Sans"/>
    </w:rPr>
  </w:style>
  <w:style w:type="paragraph" w:styleId="NormalWeb">
    <w:name w:val="Normal (Web)"/>
    <w:basedOn w:val="Normal"/>
    <w:uiPriority w:val="99"/>
    <w:qFormat/>
    <w:rsid w:val="00386501"/>
    <w:pPr>
      <w:spacing w:beforeAutospacing="1"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qFormat/>
    <w:rsid w:val="00386501"/>
    <w:pPr>
      <w:spacing w:line="240" w:lineRule="auto"/>
    </w:pPr>
    <w:rPr>
      <w:rFonts w:ascii="Tahoma" w:hAnsi="Tahoma"/>
      <w:sz w:val="16"/>
      <w:szCs w:val="16"/>
      <w:lang w:val="x-none" w:eastAsia="x-none"/>
    </w:rPr>
  </w:style>
  <w:style w:type="paragraph" w:styleId="Paragraphedeliste">
    <w:name w:val="List Paragraph"/>
    <w:basedOn w:val="Normal"/>
    <w:uiPriority w:val="34"/>
    <w:qFormat/>
    <w:rsid w:val="00AF26B0"/>
    <w:pPr>
      <w:ind w:left="720"/>
      <w:contextualSpacing/>
    </w:pPr>
  </w:style>
  <w:style w:type="paragraph" w:customStyle="1" w:styleId="HeaderandFooter">
    <w:name w:val="Header and Footer"/>
    <w:basedOn w:val="Normal"/>
    <w:qFormat/>
  </w:style>
  <w:style w:type="paragraph" w:styleId="En-tte">
    <w:name w:val="header"/>
    <w:basedOn w:val="Normal"/>
    <w:link w:val="En-tteCar"/>
    <w:uiPriority w:val="99"/>
    <w:semiHidden/>
    <w:rsid w:val="003A4996"/>
    <w:pPr>
      <w:tabs>
        <w:tab w:val="center" w:pos="4536"/>
        <w:tab w:val="right" w:pos="9072"/>
      </w:tabs>
      <w:spacing w:line="240" w:lineRule="auto"/>
    </w:pPr>
    <w:rPr>
      <w:sz w:val="20"/>
      <w:szCs w:val="20"/>
      <w:lang w:val="x-none" w:eastAsia="x-none"/>
    </w:rPr>
  </w:style>
  <w:style w:type="paragraph" w:styleId="Pieddepage">
    <w:name w:val="footer"/>
    <w:basedOn w:val="Normal"/>
    <w:link w:val="PieddepageCar"/>
    <w:uiPriority w:val="99"/>
    <w:rsid w:val="003A4996"/>
    <w:pPr>
      <w:tabs>
        <w:tab w:val="center" w:pos="4536"/>
        <w:tab w:val="right" w:pos="9072"/>
      </w:tabs>
      <w:spacing w:line="240" w:lineRule="auto"/>
    </w:pPr>
    <w:rPr>
      <w:sz w:val="20"/>
      <w:szCs w:val="20"/>
      <w:lang w:val="x-none" w:eastAsia="x-none"/>
    </w:rPr>
  </w:style>
  <w:style w:type="paragraph" w:customStyle="1" w:styleId="Standard">
    <w:name w:val="Standard"/>
    <w:qFormat/>
    <w:rsid w:val="00261E9B"/>
    <w:pPr>
      <w:spacing w:after="200" w:line="276" w:lineRule="auto"/>
      <w:textAlignment w:val="baseline"/>
    </w:pPr>
    <w:rPr>
      <w:rFonts w:cs="F"/>
      <w:kern w:val="2"/>
      <w:sz w:val="22"/>
      <w:szCs w:val="22"/>
      <w:lang w:eastAsia="en-US"/>
    </w:rPr>
  </w:style>
  <w:style w:type="paragraph" w:customStyle="1" w:styleId="Default">
    <w:name w:val="Default"/>
    <w:qFormat/>
    <w:rsid w:val="00B7290B"/>
    <w:pPr>
      <w:widowControl w:val="0"/>
    </w:pPr>
    <w:rPr>
      <w:rFonts w:ascii="Times New Roman" w:eastAsia="Times New Roman" w:hAnsi="Times New Roman"/>
      <w:color w:val="000000"/>
      <w:sz w:val="24"/>
      <w:szCs w:val="24"/>
    </w:rPr>
  </w:style>
  <w:style w:type="paragraph" w:styleId="Notedebasdepage">
    <w:name w:val="footnote text"/>
    <w:basedOn w:val="Normal"/>
    <w:link w:val="NotedebasdepageCar"/>
    <w:uiPriority w:val="99"/>
    <w:rsid w:val="007A2835"/>
    <w:rPr>
      <w:sz w:val="20"/>
      <w:szCs w:val="20"/>
      <w:lang w:val="x-none"/>
    </w:rPr>
  </w:style>
  <w:style w:type="paragraph" w:customStyle="1" w:styleId="DecimalAligned">
    <w:name w:val="Decimal Aligned"/>
    <w:basedOn w:val="Normal"/>
    <w:uiPriority w:val="99"/>
    <w:qFormat/>
    <w:rsid w:val="00BE48E0"/>
    <w:pPr>
      <w:tabs>
        <w:tab w:val="decimal" w:pos="360"/>
      </w:tabs>
    </w:pPr>
    <w:rPr>
      <w:rFonts w:eastAsia="Times New Roman"/>
    </w:rPr>
  </w:style>
  <w:style w:type="paragraph" w:customStyle="1" w:styleId="style1">
    <w:name w:val="style1"/>
    <w:basedOn w:val="Normal"/>
    <w:uiPriority w:val="99"/>
    <w:qFormat/>
    <w:rsid w:val="00310CCB"/>
    <w:pPr>
      <w:spacing w:beforeAutospacing="1" w:afterAutospacing="1" w:line="240" w:lineRule="auto"/>
    </w:pPr>
    <w:rPr>
      <w:rFonts w:ascii="Century Gothic" w:eastAsia="Times New Roman" w:hAnsi="Century Gothic"/>
      <w:b/>
      <w:bCs/>
      <w:color w:val="666666"/>
      <w:sz w:val="18"/>
      <w:szCs w:val="18"/>
      <w:lang w:eastAsia="fr-FR"/>
    </w:rPr>
  </w:style>
  <w:style w:type="paragraph" w:customStyle="1" w:styleId="style69">
    <w:name w:val="style69"/>
    <w:basedOn w:val="Normal"/>
    <w:uiPriority w:val="99"/>
    <w:qFormat/>
    <w:rsid w:val="00310CCB"/>
    <w:pPr>
      <w:spacing w:beforeAutospacing="1" w:afterAutospacing="1" w:line="240" w:lineRule="auto"/>
    </w:pPr>
    <w:rPr>
      <w:rFonts w:ascii="Century Gothic" w:eastAsia="Times New Roman" w:hAnsi="Century Gothic"/>
      <w:color w:val="660000"/>
      <w:sz w:val="24"/>
      <w:szCs w:val="24"/>
      <w:lang w:eastAsia="fr-FR"/>
    </w:rPr>
  </w:style>
  <w:style w:type="paragraph" w:styleId="Explorateurdedocuments">
    <w:name w:val="Document Map"/>
    <w:basedOn w:val="Normal"/>
    <w:semiHidden/>
    <w:qFormat/>
    <w:rsid w:val="003E0BA4"/>
    <w:pPr>
      <w:shd w:val="clear" w:color="auto" w:fill="000080"/>
    </w:pPr>
    <w:rPr>
      <w:rFonts w:ascii="Tahoma" w:hAnsi="Tahoma" w:cs="Tahoma"/>
      <w:sz w:val="20"/>
      <w:szCs w:val="20"/>
    </w:rPr>
  </w:style>
  <w:style w:type="paragraph" w:styleId="Corpsdetexte2">
    <w:name w:val="Body Text 2"/>
    <w:basedOn w:val="Normal"/>
    <w:link w:val="Corpsdetexte2Car"/>
    <w:qFormat/>
    <w:rsid w:val="00DF7C88"/>
    <w:pPr>
      <w:spacing w:after="120" w:line="480" w:lineRule="auto"/>
    </w:pPr>
    <w:rPr>
      <w:rFonts w:eastAsia="Times New Roman"/>
    </w:rPr>
  </w:style>
  <w:style w:type="paragraph" w:customStyle="1" w:styleId="hidden">
    <w:name w:val="hidden"/>
    <w:basedOn w:val="Normal"/>
    <w:qFormat/>
    <w:rsid w:val="00DC0D13"/>
    <w:pPr>
      <w:spacing w:beforeAutospacing="1" w:afterAutospacing="1" w:line="240" w:lineRule="auto"/>
    </w:pPr>
    <w:rPr>
      <w:rFonts w:ascii="Arial Unicode MS" w:eastAsia="Arial Unicode MS" w:hAnsi="Arial Unicode MS" w:cs="Arial Unicode MS"/>
      <w:sz w:val="24"/>
      <w:szCs w:val="24"/>
      <w:lang w:eastAsia="fr-FR"/>
    </w:rPr>
  </w:style>
  <w:style w:type="paragraph" w:styleId="PrformatHTML">
    <w:name w:val="HTML Preformatted"/>
    <w:basedOn w:val="Normal"/>
    <w:link w:val="PrformatHTMLCar"/>
    <w:uiPriority w:val="99"/>
    <w:semiHidden/>
    <w:unhideWhenUsed/>
    <w:qFormat/>
    <w:rsid w:val="00150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fr-FR"/>
    </w:rPr>
  </w:style>
  <w:style w:type="paragraph" w:styleId="Commentaire">
    <w:name w:val="annotation text"/>
    <w:basedOn w:val="Normal"/>
    <w:link w:val="CommentaireCar"/>
    <w:uiPriority w:val="99"/>
    <w:semiHidden/>
    <w:unhideWhenUsed/>
    <w:rsid w:val="004E3AA4"/>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4E3AA4"/>
    <w:rPr>
      <w:b/>
      <w:bCs/>
    </w:rPr>
  </w:style>
  <w:style w:type="numbering" w:customStyle="1" w:styleId="Pasdeliste">
    <w:name w:val="Pas de liste"/>
    <w:uiPriority w:val="99"/>
    <w:semiHidden/>
    <w:unhideWhenUsed/>
    <w:qFormat/>
  </w:style>
  <w:style w:type="table" w:styleId="Grilledutableau">
    <w:name w:val="Table Grid"/>
    <w:basedOn w:val="TableauNormal"/>
    <w:uiPriority w:val="39"/>
    <w:rsid w:val="00CD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Accent11">
    <w:name w:val="Grille claire - Accent 11"/>
    <w:uiPriority w:val="99"/>
    <w:rsid w:val="00A62116"/>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Tramemoyenne2-Accent6">
    <w:name w:val="Medium Shading 2 Accent 6"/>
    <w:basedOn w:val="TableauNormal"/>
    <w:uiPriority w:val="99"/>
    <w:rsid w:val="00B7290B"/>
    <w:rPr>
      <w:lang w:eastAsia="en-US"/>
    </w:rPr>
    <w:tblPr>
      <w:tblStyleRowBandSize w:val="1"/>
      <w:tblStyleColBandSize w:val="1"/>
      <w:tblBorders>
        <w:top w:val="single" w:sz="18" w:space="0" w:color="auto"/>
        <w:bottom w:val="single" w:sz="18" w:space="0" w:color="auto"/>
      </w:tblBorders>
    </w:tblPr>
    <w:tblStylePr w:type="firstRow">
      <w:pPr>
        <w:spacing w:before="0" w:after="0"/>
      </w:pPr>
      <w:rPr>
        <w:b/>
        <w:bCs/>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F79646"/>
      </w:tcPr>
    </w:tblStylePr>
    <w:tblStylePr w:type="lastCol">
      <w:rPr>
        <w:b/>
        <w:bCs/>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99"/>
    <w:rsid w:val="00BE48E0"/>
    <w:rPr>
      <w:lang w:eastAsia="en-US"/>
    </w:rPr>
    <w:tblPr>
      <w:tblStyleRowBandSize w:val="1"/>
      <w:tblStyleColBandSize w:val="1"/>
      <w:tblBorders>
        <w:top w:val="single" w:sz="18" w:space="0" w:color="auto"/>
        <w:bottom w:val="single" w:sz="18" w:space="0" w:color="auto"/>
      </w:tblBorders>
    </w:tblPr>
    <w:tblStylePr w:type="firstRow">
      <w:pPr>
        <w:spacing w:before="0" w:after="0"/>
      </w:pPr>
      <w:rPr>
        <w:b/>
        <w:bCs/>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BACC6"/>
      </w:tcPr>
    </w:tblStylePr>
    <w:tblStylePr w:type="lastCol">
      <w:rPr>
        <w:b/>
        <w:bCs/>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auListe4-Accentuation11">
    <w:name w:val="Tableau Liste 4 - Accentuation 11"/>
    <w:basedOn w:val="TableauNormal"/>
    <w:uiPriority w:val="49"/>
    <w:rsid w:val="00D30370"/>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www.victoriagliss.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Canada" TargetMode="External"/><Relationship Id="rId2" Type="http://schemas.openxmlformats.org/officeDocument/2006/relationships/hyperlink" Target="https://fr.wikipedia.org/wiki/Villes_du_Canada_par_population" TargetMode="External"/><Relationship Id="rId1" Type="http://schemas.openxmlformats.org/officeDocument/2006/relationships/hyperlink" Target="https://fr.wikipedia.org/wiki/Qu&#233;bec" TargetMode="External"/><Relationship Id="rId4" Type="http://schemas.openxmlformats.org/officeDocument/2006/relationships/hyperlink" Target="https://fr.wikipedia.org/wiki/Am&#233;rique" TargetMode="External"/></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473A8-17AD-4959-883E-A27FF77D8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3584</Words>
  <Characters>19717</Characters>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Printed>2024-01-23T09:21:00Z</cp:lastPrinted>
  <dcterms:created xsi:type="dcterms:W3CDTF">2025-09-17T11:23:00Z</dcterms:created>
  <dcterms:modified xsi:type="dcterms:W3CDTF">2025-09-17T11:23:00Z</dcterms:modified>
</cp:coreProperties>
</file>