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FA1ED" w14:textId="77777777" w:rsidR="00A414AD" w:rsidRDefault="00A414AD" w:rsidP="00A414AD"/>
    <w:tbl>
      <w:tblPr>
        <w:tblStyle w:val="Grilledutableau"/>
        <w:tblW w:w="0" w:type="auto"/>
        <w:tblLook w:val="04A0" w:firstRow="1" w:lastRow="0" w:firstColumn="1" w:lastColumn="0" w:noHBand="0" w:noVBand="1"/>
      </w:tblPr>
      <w:tblGrid>
        <w:gridCol w:w="9396"/>
      </w:tblGrid>
      <w:tr w:rsidR="00A414AD" w14:paraId="6DFFE0D2" w14:textId="77777777" w:rsidTr="00EA087A">
        <w:tc>
          <w:tcPr>
            <w:tcW w:w="9396" w:type="dxa"/>
          </w:tcPr>
          <w:p w14:paraId="47A3B266" w14:textId="77777777" w:rsidR="00A414AD" w:rsidRPr="00EF32E1" w:rsidRDefault="00A414AD" w:rsidP="00EA087A">
            <w:pPr>
              <w:pStyle w:val="Citationintense"/>
              <w:pBdr>
                <w:top w:val="none" w:sz="0" w:space="0" w:color="auto"/>
                <w:bottom w:val="none" w:sz="0" w:space="0" w:color="auto"/>
              </w:pBdr>
              <w:ind w:left="0"/>
              <w:rPr>
                <w:rFonts w:cstheme="majorHAnsi"/>
                <w:b/>
                <w:color w:val="FF0000"/>
                <w:sz w:val="36"/>
                <w:szCs w:val="36"/>
              </w:rPr>
            </w:pPr>
            <w:r w:rsidRPr="00315A01">
              <w:rPr>
                <w:rFonts w:cstheme="majorHAnsi"/>
                <w:b/>
                <w:color w:val="00B050"/>
                <w:sz w:val="36"/>
                <w:szCs w:val="36"/>
              </w:rPr>
              <w:t>Support élève</w:t>
            </w:r>
          </w:p>
        </w:tc>
      </w:tr>
    </w:tbl>
    <w:p w14:paraId="0C60DC77" w14:textId="77777777" w:rsidR="00A414AD" w:rsidRDefault="00A414AD" w:rsidP="00A414AD"/>
    <w:p w14:paraId="7AF68496" w14:textId="77777777" w:rsidR="00A414AD" w:rsidRDefault="00A414AD" w:rsidP="00A414AD">
      <w:pPr>
        <w:jc w:val="center"/>
      </w:pPr>
      <w:r>
        <w:rPr>
          <w:noProof/>
        </w:rPr>
        <w:drawing>
          <wp:inline distT="0" distB="0" distL="0" distR="0" wp14:anchorId="43DA80F5" wp14:editId="309215DD">
            <wp:extent cx="2717800" cy="192522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_bGwwX0AAp96j.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29" cy="1935237"/>
                    </a:xfrm>
                    <a:prstGeom prst="rect">
                      <a:avLst/>
                    </a:prstGeom>
                  </pic:spPr>
                </pic:pic>
              </a:graphicData>
            </a:graphic>
          </wp:inline>
        </w:drawing>
      </w:r>
    </w:p>
    <w:p w14:paraId="5E497A02" w14:textId="77777777" w:rsidR="00A414AD" w:rsidRDefault="00A414AD" w:rsidP="00A414AD">
      <w:pPr>
        <w:jc w:val="center"/>
      </w:pPr>
    </w:p>
    <w:p w14:paraId="5A2ABF7A" w14:textId="77777777" w:rsidR="00FF0EFF" w:rsidRDefault="00FF0EFF" w:rsidP="00A414AD"/>
    <w:p w14:paraId="09D1D8EE" w14:textId="3C0EBA0F" w:rsidR="008C22A7" w:rsidRPr="00A414AD" w:rsidRDefault="00285FD7" w:rsidP="008C22A7">
      <w:pPr>
        <w:jc w:val="center"/>
        <w:rPr>
          <w:b/>
          <w:color w:val="00B050"/>
          <w:sz w:val="36"/>
          <w:szCs w:val="36"/>
        </w:rPr>
      </w:pPr>
      <w:r w:rsidRPr="00A414AD">
        <w:rPr>
          <w:b/>
          <w:color w:val="00B050"/>
          <w:sz w:val="36"/>
          <w:szCs w:val="36"/>
        </w:rPr>
        <w:t>Dossier</w:t>
      </w:r>
      <w:r w:rsidR="005F5BBD" w:rsidRPr="00A414AD">
        <w:rPr>
          <w:b/>
          <w:color w:val="00B050"/>
          <w:sz w:val="36"/>
          <w:szCs w:val="36"/>
        </w:rPr>
        <w:t xml:space="preserve"> 1. </w:t>
      </w:r>
      <w:r w:rsidR="00715DEC" w:rsidRPr="00A414AD">
        <w:rPr>
          <w:b/>
          <w:color w:val="00B050"/>
          <w:sz w:val="36"/>
          <w:szCs w:val="36"/>
        </w:rPr>
        <w:t xml:space="preserve">Comment </w:t>
      </w:r>
      <w:r w:rsidR="00941DEF" w:rsidRPr="00A414AD">
        <w:rPr>
          <w:b/>
          <w:color w:val="00B050"/>
          <w:sz w:val="36"/>
          <w:szCs w:val="36"/>
        </w:rPr>
        <w:t>l’entreprise Bel répartit-elle sa valeur ajoutée ?</w:t>
      </w:r>
    </w:p>
    <w:p w14:paraId="45C08C67" w14:textId="02A180FD" w:rsidR="008C22A7" w:rsidRDefault="008C22A7" w:rsidP="00BD6580"/>
    <w:p w14:paraId="7ACEEBC3" w14:textId="77777777" w:rsidR="00D33AF7" w:rsidRDefault="00D33AF7" w:rsidP="00D33AF7"/>
    <w:p w14:paraId="6F3787A1" w14:textId="77777777" w:rsidR="00D33AF7" w:rsidRPr="00FF0EFF" w:rsidRDefault="00D33AF7" w:rsidP="00D33AF7">
      <w:pPr>
        <w:pStyle w:val="Paragraphedeliste"/>
        <w:numPr>
          <w:ilvl w:val="0"/>
          <w:numId w:val="36"/>
        </w:numPr>
        <w:rPr>
          <w:b/>
        </w:rPr>
      </w:pPr>
      <w:r w:rsidRPr="00FF0EFF">
        <w:rPr>
          <w:b/>
        </w:rPr>
        <w:t>Pré requis nécessaires :</w:t>
      </w:r>
    </w:p>
    <w:p w14:paraId="405B2BFE" w14:textId="77777777" w:rsidR="00D33AF7" w:rsidRPr="004E7B96" w:rsidRDefault="00D33AF7" w:rsidP="00D33AF7">
      <w:r>
        <w:t>Valeur ajoutée : création et répartition</w:t>
      </w:r>
    </w:p>
    <w:p w14:paraId="73D70F47" w14:textId="77777777" w:rsidR="00D33AF7" w:rsidRDefault="00D33AF7" w:rsidP="00D33AF7"/>
    <w:p w14:paraId="1C7208C3" w14:textId="77777777" w:rsidR="00D33AF7" w:rsidRPr="00FF0EFF" w:rsidRDefault="00D33AF7" w:rsidP="00D33AF7">
      <w:pPr>
        <w:pStyle w:val="Paragraphedeliste"/>
        <w:numPr>
          <w:ilvl w:val="0"/>
          <w:numId w:val="36"/>
        </w:numPr>
        <w:rPr>
          <w:b/>
        </w:rPr>
      </w:pPr>
      <w:r>
        <w:rPr>
          <w:b/>
        </w:rPr>
        <w:t>Programme de sciences de gestion et numérique de première STMG :</w:t>
      </w:r>
    </w:p>
    <w:p w14:paraId="5DC6DEF4" w14:textId="77777777" w:rsidR="00D33AF7" w:rsidRPr="00AA1A4C" w:rsidRDefault="00D33AF7" w:rsidP="00D33AF7">
      <w:pPr>
        <w:rPr>
          <w:szCs w:val="22"/>
        </w:rPr>
      </w:pPr>
    </w:p>
    <w:p w14:paraId="316426BC" w14:textId="77777777" w:rsidR="00D33AF7" w:rsidRPr="00AA1A4C" w:rsidRDefault="00D33AF7" w:rsidP="00D33AF7">
      <w:pPr>
        <w:rPr>
          <w:szCs w:val="22"/>
        </w:rPr>
      </w:pPr>
      <w:r w:rsidRPr="00AA1A4C">
        <w:rPr>
          <w:szCs w:val="22"/>
        </w:rPr>
        <w:t>Thème 3 : Création de valeur et performance</w:t>
      </w:r>
    </w:p>
    <w:p w14:paraId="6A2EC9F2" w14:textId="0AC060C9" w:rsidR="00D33AF7" w:rsidRPr="00AA1A4C" w:rsidRDefault="00D33AF7" w:rsidP="00D33AF7">
      <w:pPr>
        <w:ind w:firstLine="720"/>
        <w:rPr>
          <w:szCs w:val="22"/>
        </w:rPr>
      </w:pPr>
      <w:r w:rsidRPr="00AA1A4C">
        <w:rPr>
          <w:b/>
          <w:szCs w:val="22"/>
        </w:rPr>
        <w:t>QDG :</w:t>
      </w:r>
      <w:r w:rsidRPr="00AA1A4C">
        <w:rPr>
          <w:szCs w:val="22"/>
        </w:rPr>
        <w:t xml:space="preserve"> </w:t>
      </w:r>
      <w:r w:rsidRPr="00AA1A4C">
        <w:rPr>
          <w:b/>
          <w:szCs w:val="22"/>
        </w:rPr>
        <w:t>Peut-on mesurer la contribution de chaque acteur à la création de valeur</w:t>
      </w:r>
      <w:r w:rsidR="00285FD7">
        <w:rPr>
          <w:b/>
          <w:szCs w:val="22"/>
        </w:rPr>
        <w:t xml:space="preserve"> </w:t>
      </w:r>
      <w:r w:rsidRPr="00AA1A4C">
        <w:rPr>
          <w:b/>
          <w:szCs w:val="22"/>
        </w:rPr>
        <w:t>?</w:t>
      </w:r>
    </w:p>
    <w:p w14:paraId="200625FA" w14:textId="77777777" w:rsidR="00D33AF7" w:rsidRPr="00AA1A4C" w:rsidRDefault="00D33AF7" w:rsidP="00D33AF7">
      <w:pPr>
        <w:rPr>
          <w:szCs w:val="22"/>
        </w:rPr>
      </w:pPr>
    </w:p>
    <w:tbl>
      <w:tblPr>
        <w:tblStyle w:val="Grilledutableau"/>
        <w:tblW w:w="10060" w:type="dxa"/>
        <w:tblLook w:val="04A0" w:firstRow="1" w:lastRow="0" w:firstColumn="1" w:lastColumn="0" w:noHBand="0" w:noVBand="1"/>
      </w:tblPr>
      <w:tblGrid>
        <w:gridCol w:w="2547"/>
        <w:gridCol w:w="7513"/>
      </w:tblGrid>
      <w:tr w:rsidR="00D33AF7" w:rsidRPr="008C22A7" w14:paraId="00572A18" w14:textId="77777777" w:rsidTr="00155B38">
        <w:tc>
          <w:tcPr>
            <w:tcW w:w="2547" w:type="dxa"/>
          </w:tcPr>
          <w:p w14:paraId="26EBB23A" w14:textId="77777777" w:rsidR="00D33AF7" w:rsidRPr="008C22A7" w:rsidRDefault="00D33AF7" w:rsidP="00155B38">
            <w:pPr>
              <w:jc w:val="center"/>
              <w:rPr>
                <w:b/>
                <w:szCs w:val="22"/>
              </w:rPr>
            </w:pPr>
            <w:r w:rsidRPr="008C22A7">
              <w:rPr>
                <w:b/>
                <w:szCs w:val="22"/>
              </w:rPr>
              <w:t>Notions</w:t>
            </w:r>
          </w:p>
        </w:tc>
        <w:tc>
          <w:tcPr>
            <w:tcW w:w="7513" w:type="dxa"/>
          </w:tcPr>
          <w:p w14:paraId="3B211CB5" w14:textId="77777777" w:rsidR="00D33AF7" w:rsidRPr="008C22A7" w:rsidRDefault="00D33AF7" w:rsidP="00155B38">
            <w:pPr>
              <w:jc w:val="center"/>
              <w:rPr>
                <w:b/>
                <w:szCs w:val="22"/>
              </w:rPr>
            </w:pPr>
            <w:r w:rsidRPr="008C22A7">
              <w:rPr>
                <w:b/>
                <w:szCs w:val="22"/>
              </w:rPr>
              <w:t>Contexte et finalités</w:t>
            </w:r>
          </w:p>
        </w:tc>
      </w:tr>
      <w:tr w:rsidR="00D33AF7" w:rsidRPr="008C22A7" w14:paraId="122690CE" w14:textId="77777777" w:rsidTr="00327EF4">
        <w:tc>
          <w:tcPr>
            <w:tcW w:w="2547" w:type="dxa"/>
            <w:vAlign w:val="center"/>
          </w:tcPr>
          <w:p w14:paraId="7FBC7C1D" w14:textId="34D87D20" w:rsidR="00D33AF7" w:rsidRPr="004E7B96" w:rsidRDefault="00D33AF7" w:rsidP="00327EF4">
            <w:pPr>
              <w:jc w:val="left"/>
              <w:rPr>
                <w:b/>
                <w:szCs w:val="22"/>
              </w:rPr>
            </w:pPr>
            <w:r w:rsidRPr="004E7B96">
              <w:rPr>
                <w:b/>
                <w:szCs w:val="22"/>
              </w:rPr>
              <w:t>Valeur ajoutée : création et répartition</w:t>
            </w:r>
          </w:p>
        </w:tc>
        <w:tc>
          <w:tcPr>
            <w:tcW w:w="7513" w:type="dxa"/>
          </w:tcPr>
          <w:p w14:paraId="7CF26449" w14:textId="77777777" w:rsidR="00D33AF7" w:rsidRPr="008C22A7" w:rsidRDefault="00D33AF7" w:rsidP="00155B38">
            <w:pPr>
              <w:rPr>
                <w:szCs w:val="22"/>
              </w:rPr>
            </w:pPr>
            <w:r w:rsidRPr="008C22A7">
              <w:rPr>
                <w:szCs w:val="22"/>
              </w:rPr>
              <w:t>De nombreux acteurs (internes et externes) contribuent à la création de valeur pour une organisation : le personnel, les actionnaires, les partenaires, les clients, etc. Encore faut-il pouvoir mesurer la valeur et distinguer ses différentes formes.</w:t>
            </w:r>
          </w:p>
          <w:p w14:paraId="79FE392E" w14:textId="77777777" w:rsidR="00D33AF7" w:rsidRPr="008C22A7" w:rsidRDefault="00D33AF7" w:rsidP="00155B38">
            <w:pPr>
              <w:rPr>
                <w:szCs w:val="22"/>
              </w:rPr>
            </w:pPr>
          </w:p>
          <w:p w14:paraId="28E492DF" w14:textId="77777777" w:rsidR="00D33AF7" w:rsidRPr="00941DEF" w:rsidRDefault="00D33AF7" w:rsidP="00155B38">
            <w:pPr>
              <w:rPr>
                <w:color w:val="000000" w:themeColor="text1"/>
                <w:szCs w:val="22"/>
              </w:rPr>
            </w:pPr>
            <w:r w:rsidRPr="00941DEF">
              <w:rPr>
                <w:color w:val="000000" w:themeColor="text1"/>
                <w:szCs w:val="22"/>
              </w:rPr>
              <w:t>À partir de l’étude comparative de différentes situations d’organisations, l’élève est capable :</w:t>
            </w:r>
          </w:p>
          <w:p w14:paraId="63E343E9" w14:textId="7BA06961" w:rsidR="00D33AF7" w:rsidRPr="004E7B96" w:rsidRDefault="002E553D" w:rsidP="00155B38">
            <w:pPr>
              <w:pStyle w:val="Paragraphedeliste"/>
              <w:numPr>
                <w:ilvl w:val="0"/>
                <w:numId w:val="32"/>
              </w:numPr>
              <w:rPr>
                <w:szCs w:val="22"/>
              </w:rPr>
            </w:pPr>
            <w:proofErr w:type="gramStart"/>
            <w:r>
              <w:rPr>
                <w:szCs w:val="22"/>
              </w:rPr>
              <w:t>d</w:t>
            </w:r>
            <w:r w:rsidR="00D33AF7" w:rsidRPr="004E7B96">
              <w:rPr>
                <w:szCs w:val="22"/>
              </w:rPr>
              <w:t>’identifier</w:t>
            </w:r>
            <w:proofErr w:type="gramEnd"/>
            <w:r w:rsidR="00D33AF7" w:rsidRPr="004E7B96">
              <w:rPr>
                <w:szCs w:val="22"/>
              </w:rPr>
              <w:t xml:space="preserve"> le rôle des différents acteurs intervenants dans le processus de création de valeur </w:t>
            </w:r>
            <w:r w:rsidR="00D33AF7" w:rsidRPr="004E7B96">
              <w:rPr>
                <w:i/>
                <w:szCs w:val="22"/>
              </w:rPr>
              <w:t>(pré requis)</w:t>
            </w:r>
            <w:r w:rsidR="00D33AF7" w:rsidRPr="004E7B96">
              <w:rPr>
                <w:szCs w:val="22"/>
              </w:rPr>
              <w:t> ;</w:t>
            </w:r>
          </w:p>
          <w:p w14:paraId="33605841" w14:textId="282B562C" w:rsidR="00D33AF7" w:rsidRPr="00327EF4" w:rsidRDefault="002E553D" w:rsidP="00327EF4">
            <w:pPr>
              <w:pStyle w:val="Paragraphedeliste"/>
              <w:numPr>
                <w:ilvl w:val="0"/>
                <w:numId w:val="32"/>
              </w:numPr>
              <w:rPr>
                <w:szCs w:val="22"/>
              </w:rPr>
            </w:pPr>
            <w:r>
              <w:rPr>
                <w:szCs w:val="22"/>
              </w:rPr>
              <w:t>d</w:t>
            </w:r>
            <w:r w:rsidR="00D33AF7">
              <w:rPr>
                <w:szCs w:val="22"/>
              </w:rPr>
              <w:t>e repérer, à partir de la notion de valeur ajoutée, les répartitions possibles afin de répondre aux attentes des acteurs, en prenant en compte les contraintes de gestion</w:t>
            </w:r>
            <w:r w:rsidR="00A2044A">
              <w:rPr>
                <w:szCs w:val="22"/>
              </w:rPr>
              <w:t>.</w:t>
            </w:r>
          </w:p>
        </w:tc>
      </w:tr>
    </w:tbl>
    <w:p w14:paraId="6C8DE47B" w14:textId="77777777" w:rsidR="00D33AF7" w:rsidRDefault="00D33AF7" w:rsidP="00D33AF7">
      <w:pPr>
        <w:jc w:val="right"/>
        <w:rPr>
          <w:color w:val="0000FF"/>
          <w:u w:val="single"/>
        </w:rPr>
      </w:pPr>
      <w:bookmarkStart w:id="0" w:name="_1fob9te" w:colFirst="0" w:colLast="0"/>
      <w:bookmarkStart w:id="1" w:name="_3znysh7" w:colFirst="0" w:colLast="0"/>
      <w:bookmarkEnd w:id="0"/>
      <w:bookmarkEnd w:id="1"/>
      <w:r>
        <w:t xml:space="preserve">Source : </w:t>
      </w:r>
      <w:hyperlink r:id="rId9">
        <w:r>
          <w:rPr>
            <w:color w:val="0000FF"/>
            <w:u w:val="single"/>
          </w:rPr>
          <w:t>Bulletin officiel du 22 janvier</w:t>
        </w:r>
      </w:hyperlink>
      <w:r>
        <w:rPr>
          <w:color w:val="0000FF"/>
          <w:u w:val="single"/>
        </w:rPr>
        <w:t xml:space="preserve"> 2019</w:t>
      </w:r>
    </w:p>
    <w:p w14:paraId="4CDA9E56" w14:textId="33BBDE0D" w:rsidR="005F5BBD" w:rsidRDefault="005F5BBD" w:rsidP="00F0337C"/>
    <w:p w14:paraId="49425663" w14:textId="47B8CE9A" w:rsidR="00941DEF" w:rsidRPr="00941DEF" w:rsidRDefault="00941DEF" w:rsidP="00F0337C">
      <w:pPr>
        <w:rPr>
          <w:i/>
          <w:iCs/>
        </w:rPr>
      </w:pPr>
      <w:r w:rsidRPr="00941DEF">
        <w:rPr>
          <w:i/>
          <w:iCs/>
        </w:rPr>
        <w:t>Le cas proposé s’appuie sur une situation réelle d’organisation, simplifiée, didactisée et adaptée pour des besoins pédagogiques. Pour des raisons de confidentialité, les données chiffrées et les éléments de la politique commerciale de l’organisation ont pu être modifiés.</w:t>
      </w:r>
    </w:p>
    <w:p w14:paraId="60329017" w14:textId="1A8344FD" w:rsidR="00D33AF7" w:rsidRDefault="00D33AF7">
      <w:pPr>
        <w:spacing w:after="200" w:line="276" w:lineRule="auto"/>
        <w:jc w:val="left"/>
        <w:rPr>
          <w:b/>
          <w:sz w:val="24"/>
        </w:rPr>
      </w:pPr>
      <w:r>
        <w:rPr>
          <w:b/>
          <w:sz w:val="24"/>
        </w:rPr>
        <w:br w:type="page"/>
      </w:r>
    </w:p>
    <w:p w14:paraId="6E15B5CD" w14:textId="77777777" w:rsidR="00A414AD" w:rsidRDefault="00A414AD" w:rsidP="00A414AD">
      <w:pPr>
        <w:rPr>
          <w:b/>
          <w:i/>
          <w:smallCap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396"/>
      </w:tblGrid>
      <w:tr w:rsidR="00A414AD" w14:paraId="77AE7779" w14:textId="77777777" w:rsidTr="00EA087A">
        <w:tc>
          <w:tcPr>
            <w:tcW w:w="9396" w:type="dxa"/>
            <w:shd w:val="clear" w:color="auto" w:fill="D6E3BC" w:themeFill="accent3" w:themeFillTint="66"/>
          </w:tcPr>
          <w:p w14:paraId="51EC776D" w14:textId="77777777" w:rsidR="00A414AD" w:rsidRDefault="00A414AD" w:rsidP="00EA087A">
            <w:pPr>
              <w:rPr>
                <w:b/>
                <w:i/>
                <w:smallCaps/>
                <w:color w:val="000000" w:themeColor="text1"/>
              </w:rPr>
            </w:pPr>
            <w:r w:rsidRPr="000D5A9F">
              <w:rPr>
                <w:b/>
                <w:smallCaps/>
                <w:color w:val="000000" w:themeColor="text1"/>
                <w:sz w:val="24"/>
              </w:rPr>
              <w:t>Partie 1 : Je découvre le contexte</w:t>
            </w:r>
          </w:p>
        </w:tc>
      </w:tr>
    </w:tbl>
    <w:p w14:paraId="7B2A45DA" w14:textId="77777777" w:rsidR="00A414AD" w:rsidRDefault="00A414AD" w:rsidP="00A414AD">
      <w:r>
        <w:rPr>
          <w:noProof/>
        </w:rPr>
        <w:drawing>
          <wp:anchor distT="0" distB="0" distL="114300" distR="114300" simplePos="0" relativeHeight="251753472" behindDoc="1" locked="0" layoutInCell="1" allowOverlap="1" wp14:anchorId="34AB6EC4" wp14:editId="2FC5308B">
            <wp:simplePos x="0" y="0"/>
            <wp:positionH relativeFrom="column">
              <wp:posOffset>4928235</wp:posOffset>
            </wp:positionH>
            <wp:positionV relativeFrom="paragraph">
              <wp:posOffset>61595</wp:posOffset>
            </wp:positionV>
            <wp:extent cx="1022400" cy="723600"/>
            <wp:effectExtent l="0" t="0" r="0" b="635"/>
            <wp:wrapTight wrapText="bothSides">
              <wp:wrapPolygon edited="0">
                <wp:start x="0" y="0"/>
                <wp:lineTo x="0" y="21240"/>
                <wp:lineTo x="21198" y="21240"/>
                <wp:lineTo x="2119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_bGwwX0AAp96j.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400" cy="723600"/>
                    </a:xfrm>
                    <a:prstGeom prst="rect">
                      <a:avLst/>
                    </a:prstGeom>
                  </pic:spPr>
                </pic:pic>
              </a:graphicData>
            </a:graphic>
            <wp14:sizeRelH relativeFrom="margin">
              <wp14:pctWidth>0</wp14:pctWidth>
            </wp14:sizeRelH>
            <wp14:sizeRelV relativeFrom="margin">
              <wp14:pctHeight>0</wp14:pctHeight>
            </wp14:sizeRelV>
          </wp:anchor>
        </w:drawing>
      </w:r>
    </w:p>
    <w:p w14:paraId="1FC6C7CA" w14:textId="641D5EDC" w:rsidR="00A414AD" w:rsidRPr="00F950E4" w:rsidRDefault="00A414AD" w:rsidP="00A414AD">
      <w:r w:rsidRPr="00F950E4">
        <w:t xml:space="preserve">À partir d’une recherche </w:t>
      </w:r>
      <w:r w:rsidR="00CF09A1">
        <w:t>sur le web</w:t>
      </w:r>
      <w:r w:rsidRPr="00F950E4">
        <w:t xml:space="preserve"> sur le site </w:t>
      </w:r>
      <w:r w:rsidRPr="00F950E4">
        <w:rPr>
          <w:i/>
        </w:rPr>
        <w:t>www.groupe-bel.com/fr</w:t>
      </w:r>
      <w:r w:rsidRPr="00F950E4">
        <w:t>, découvrez Bel en répondant aux questions suivantes :</w:t>
      </w:r>
    </w:p>
    <w:p w14:paraId="27EB5325" w14:textId="77777777" w:rsidR="00A414AD" w:rsidRPr="00F950E4" w:rsidRDefault="00A414AD" w:rsidP="00A414AD">
      <w:pPr>
        <w:pStyle w:val="Paragraphedeliste"/>
        <w:numPr>
          <w:ilvl w:val="0"/>
          <w:numId w:val="47"/>
        </w:numPr>
      </w:pPr>
      <w:r>
        <w:t xml:space="preserve">Présentez </w:t>
      </w:r>
      <w:r w:rsidRPr="00F950E4">
        <w:t>l’activité de Bel</w:t>
      </w:r>
      <w:r>
        <w:t>.</w:t>
      </w:r>
      <w:r w:rsidRPr="00315A01">
        <w:rPr>
          <w:noProof/>
        </w:rPr>
        <w:t xml:space="preserve"> </w:t>
      </w:r>
    </w:p>
    <w:p w14:paraId="09E18637" w14:textId="331D5A1D" w:rsidR="00A414AD" w:rsidRDefault="00A414AD" w:rsidP="00A414AD">
      <w:pPr>
        <w:pStyle w:val="Paragraphedeliste"/>
        <w:numPr>
          <w:ilvl w:val="0"/>
          <w:numId w:val="47"/>
        </w:numPr>
      </w:pPr>
      <w:r>
        <w:t xml:space="preserve">Repérez les principales marques </w:t>
      </w:r>
      <w:r w:rsidR="002E553D">
        <w:t xml:space="preserve">de </w:t>
      </w:r>
      <w:r>
        <w:t>Bel ainsi que le</w:t>
      </w:r>
      <w:r w:rsidR="002E553D">
        <w:t>s</w:t>
      </w:r>
      <w:r>
        <w:t xml:space="preserve"> </w:t>
      </w:r>
      <w:r w:rsidR="002E553D">
        <w:t xml:space="preserve">zones </w:t>
      </w:r>
      <w:r>
        <w:t>géographique</w:t>
      </w:r>
      <w:r w:rsidR="002E553D">
        <w:t>s</w:t>
      </w:r>
      <w:r>
        <w:t xml:space="preserve"> sur le</w:t>
      </w:r>
      <w:r w:rsidR="002E553D">
        <w:t>s</w:t>
      </w:r>
      <w:r>
        <w:t>quel</w:t>
      </w:r>
      <w:r w:rsidR="002E553D">
        <w:t>les</w:t>
      </w:r>
      <w:r>
        <w:t xml:space="preserve"> elles sont commercialisées.</w:t>
      </w:r>
    </w:p>
    <w:p w14:paraId="2BE6A24E" w14:textId="55CD1ADD" w:rsidR="00A414AD" w:rsidRDefault="00A414AD" w:rsidP="00A414AD">
      <w:pPr>
        <w:pStyle w:val="Paragraphedeliste"/>
        <w:numPr>
          <w:ilvl w:val="0"/>
          <w:numId w:val="47"/>
        </w:numPr>
      </w:pPr>
      <w:r>
        <w:t xml:space="preserve">Les marques </w:t>
      </w:r>
      <w:r w:rsidR="002E553D">
        <w:t xml:space="preserve">de </w:t>
      </w:r>
      <w:r>
        <w:t xml:space="preserve">Bel sont déployées autour de trois activités : </w:t>
      </w:r>
      <w:r w:rsidRPr="00EE579C">
        <w:rPr>
          <w:i/>
          <w:iCs/>
        </w:rPr>
        <w:t>Le Grand Public</w:t>
      </w:r>
      <w:r>
        <w:t xml:space="preserve">, </w:t>
      </w:r>
      <w:r w:rsidRPr="00EE579C">
        <w:rPr>
          <w:i/>
          <w:iCs/>
        </w:rPr>
        <w:t>Bel Foodservice</w:t>
      </w:r>
      <w:r>
        <w:t xml:space="preserve"> et </w:t>
      </w:r>
      <w:r w:rsidRPr="00EE579C">
        <w:rPr>
          <w:i/>
          <w:iCs/>
        </w:rPr>
        <w:t>Bel Industries</w:t>
      </w:r>
      <w:r>
        <w:t xml:space="preserve">. Expliquez </w:t>
      </w:r>
      <w:r w:rsidR="002E553D">
        <w:t xml:space="preserve">dans quelle mesure </w:t>
      </w:r>
      <w:bookmarkStart w:id="2" w:name="_GoBack"/>
      <w:bookmarkEnd w:id="2"/>
      <w:r>
        <w:t xml:space="preserve">ces activités </w:t>
      </w:r>
      <w:r w:rsidR="002E553D">
        <w:t xml:space="preserve">peuvent </w:t>
      </w:r>
      <w:proofErr w:type="gramStart"/>
      <w:r w:rsidR="002E553D">
        <w:t xml:space="preserve">constituer </w:t>
      </w:r>
      <w:r>
        <w:t xml:space="preserve"> des</w:t>
      </w:r>
      <w:proofErr w:type="gramEnd"/>
      <w:r>
        <w:t xml:space="preserve"> marchés distincts.</w:t>
      </w:r>
    </w:p>
    <w:p w14:paraId="49ED5843" w14:textId="77777777" w:rsidR="00A414AD" w:rsidRPr="00B30820" w:rsidRDefault="00A414AD" w:rsidP="00A414AD">
      <w:pPr>
        <w:pStyle w:val="Paragraphedeliste"/>
        <w:numPr>
          <w:ilvl w:val="0"/>
          <w:numId w:val="47"/>
        </w:numPr>
        <w:rPr>
          <w:i/>
          <w:iCs/>
        </w:rPr>
      </w:pPr>
      <w:r>
        <w:t>Décrivez brièvement le modèle d’entreprise durable de Bel en présentant les quatre piliers sur lesquels il s’appuie.</w:t>
      </w:r>
    </w:p>
    <w:p w14:paraId="315FD895" w14:textId="77777777" w:rsidR="00A414AD" w:rsidRPr="002B7F65" w:rsidRDefault="00A414AD" w:rsidP="00A414AD">
      <w:pPr>
        <w:pStyle w:val="Paragraphedeliste"/>
        <w:ind w:left="1080"/>
        <w:rPr>
          <w:i/>
          <w:iCs/>
        </w:rPr>
      </w:pPr>
      <w:r w:rsidRPr="00B30820">
        <w:rPr>
          <w:i/>
          <w:iCs/>
        </w:rPr>
        <w:t>https://www.groupe-bel.com/fr/responsabilite/modele-d-entreprise-durable/</w:t>
      </w:r>
    </w:p>
    <w:p w14:paraId="4504A897" w14:textId="77777777" w:rsidR="00A414AD" w:rsidRDefault="00A414AD" w:rsidP="00A414AD">
      <w:pPr>
        <w:pStyle w:val="Paragraphedeliste"/>
        <w:numPr>
          <w:ilvl w:val="0"/>
          <w:numId w:val="47"/>
        </w:numPr>
      </w:pPr>
      <w:r>
        <w:t>Montrez le rôle majeur de la famille Bel dans l’histoire de cette entreprise.</w:t>
      </w:r>
    </w:p>
    <w:p w14:paraId="5EA39368" w14:textId="77777777" w:rsidR="00A414AD" w:rsidRDefault="00A414AD" w:rsidP="00A414AD">
      <w:pPr>
        <w:rPr>
          <w:b/>
          <w:i/>
          <w:smallCap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396"/>
      </w:tblGrid>
      <w:tr w:rsidR="00A414AD" w14:paraId="6FD3964C" w14:textId="77777777" w:rsidTr="00EA087A">
        <w:tc>
          <w:tcPr>
            <w:tcW w:w="9396" w:type="dxa"/>
            <w:shd w:val="clear" w:color="auto" w:fill="D6E3BC" w:themeFill="accent3" w:themeFillTint="66"/>
          </w:tcPr>
          <w:p w14:paraId="445AF0C5" w14:textId="25C196A8" w:rsidR="00A414AD" w:rsidRDefault="00A414AD" w:rsidP="00EA087A">
            <w:pPr>
              <w:rPr>
                <w:b/>
                <w:i/>
                <w:smallCaps/>
                <w:color w:val="000000" w:themeColor="text1"/>
              </w:rPr>
            </w:pPr>
            <w:r w:rsidRPr="000D5A9F">
              <w:rPr>
                <w:b/>
                <w:smallCaps/>
                <w:color w:val="000000" w:themeColor="text1"/>
                <w:sz w:val="24"/>
              </w:rPr>
              <w:t xml:space="preserve">Partie </w:t>
            </w:r>
            <w:r>
              <w:rPr>
                <w:b/>
                <w:smallCaps/>
                <w:color w:val="000000" w:themeColor="text1"/>
                <w:sz w:val="24"/>
              </w:rPr>
              <w:t>2</w:t>
            </w:r>
            <w:r w:rsidRPr="000D5A9F">
              <w:rPr>
                <w:b/>
                <w:smallCaps/>
                <w:color w:val="000000" w:themeColor="text1"/>
                <w:sz w:val="24"/>
              </w:rPr>
              <w:t> : J</w:t>
            </w:r>
            <w:r>
              <w:rPr>
                <w:b/>
                <w:smallCaps/>
                <w:color w:val="000000" w:themeColor="text1"/>
                <w:sz w:val="24"/>
              </w:rPr>
              <w:t>e réactive mes connaissances – Je valide les pré requis</w:t>
            </w:r>
          </w:p>
        </w:tc>
      </w:tr>
    </w:tbl>
    <w:p w14:paraId="53FB4FE2" w14:textId="77777777" w:rsidR="00A414AD" w:rsidRDefault="00A414AD" w:rsidP="00F376C8">
      <w:pPr>
        <w:jc w:val="left"/>
        <w:rPr>
          <w:b/>
          <w:smallCaps/>
          <w:color w:val="205968"/>
          <w:sz w:val="24"/>
        </w:rPr>
      </w:pPr>
    </w:p>
    <w:p w14:paraId="0AFA52DA" w14:textId="122FEF48" w:rsidR="00F376C8" w:rsidRDefault="00F376C8" w:rsidP="00F376C8">
      <w:pPr>
        <w:jc w:val="left"/>
        <w:rPr>
          <w:b/>
          <w:u w:val="single"/>
        </w:rPr>
      </w:pPr>
      <w:r>
        <w:rPr>
          <w:b/>
          <w:u w:val="single"/>
        </w:rPr>
        <w:t xml:space="preserve">Document </w:t>
      </w:r>
      <w:r w:rsidR="00DF3BB5">
        <w:rPr>
          <w:b/>
          <w:u w:val="single"/>
        </w:rPr>
        <w:t>1</w:t>
      </w:r>
      <w:r>
        <w:rPr>
          <w:b/>
          <w:u w:val="single"/>
        </w:rPr>
        <w:t xml:space="preserve"> : Partage de la valeur créée </w:t>
      </w:r>
      <w:r w:rsidR="007C38E1">
        <w:rPr>
          <w:b/>
          <w:u w:val="single"/>
        </w:rPr>
        <w:t xml:space="preserve">par l’entreprise </w:t>
      </w:r>
      <w:r>
        <w:rPr>
          <w:b/>
          <w:u w:val="single"/>
        </w:rPr>
        <w:t>Bel</w:t>
      </w:r>
    </w:p>
    <w:p w14:paraId="17D7FC37" w14:textId="77777777" w:rsidR="00901BA8" w:rsidRDefault="00901BA8" w:rsidP="00F376C8">
      <w:pPr>
        <w:jc w:val="left"/>
        <w:rPr>
          <w:b/>
          <w:u w:val="single"/>
        </w:rPr>
      </w:pPr>
    </w:p>
    <w:p w14:paraId="11B617F4" w14:textId="6BF7BFAC" w:rsidR="00F376C8" w:rsidRDefault="00F376C8" w:rsidP="00F376C8">
      <w:pPr>
        <w:jc w:val="center"/>
      </w:pPr>
      <w:r w:rsidRPr="00F376C8">
        <w:rPr>
          <w:noProof/>
        </w:rPr>
        <w:drawing>
          <wp:inline distT="0" distB="0" distL="0" distR="0" wp14:anchorId="1A812B0A" wp14:editId="505258DE">
            <wp:extent cx="4443813" cy="3376561"/>
            <wp:effectExtent l="0" t="0" r="127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5705" cy="3393195"/>
                    </a:xfrm>
                    <a:prstGeom prst="rect">
                      <a:avLst/>
                    </a:prstGeom>
                  </pic:spPr>
                </pic:pic>
              </a:graphicData>
            </a:graphic>
          </wp:inline>
        </w:drawing>
      </w:r>
    </w:p>
    <w:p w14:paraId="14DF327A" w14:textId="14F40719" w:rsidR="00DD1F93" w:rsidRDefault="00BA075D" w:rsidP="00BA075D">
      <w:pPr>
        <w:spacing w:after="200" w:line="276" w:lineRule="auto"/>
        <w:jc w:val="right"/>
      </w:pPr>
      <w:r>
        <w:t>Source</w:t>
      </w:r>
      <w:r w:rsidR="00F376C8">
        <w:t xml:space="preserve"> : </w:t>
      </w:r>
      <w:r>
        <w:t>Fromageries Bel, Document de référence 2018</w:t>
      </w:r>
    </w:p>
    <w:p w14:paraId="616A3031" w14:textId="77777777" w:rsidR="000D0DED" w:rsidRDefault="000D0DED" w:rsidP="00BA075D"/>
    <w:p w14:paraId="2BBCCEC3" w14:textId="65FFBAD9" w:rsidR="000D0DED" w:rsidRDefault="000D0DED" w:rsidP="000D0DED">
      <w:pPr>
        <w:rPr>
          <w:b/>
        </w:rPr>
      </w:pPr>
      <w:r w:rsidRPr="00935B13">
        <w:rPr>
          <w:b/>
          <w:u w:val="single"/>
        </w:rPr>
        <w:t xml:space="preserve">Document </w:t>
      </w:r>
      <w:r w:rsidR="00DF3BB5">
        <w:rPr>
          <w:b/>
          <w:u w:val="single"/>
        </w:rPr>
        <w:t>2</w:t>
      </w:r>
      <w:r w:rsidRPr="00935B13">
        <w:rPr>
          <w:b/>
          <w:u w:val="single"/>
        </w:rPr>
        <w:t> </w:t>
      </w:r>
      <w:r w:rsidRPr="00935B13">
        <w:rPr>
          <w:b/>
        </w:rPr>
        <w:t>: « Big Bel », un plan stratégique de rupture</w:t>
      </w:r>
    </w:p>
    <w:p w14:paraId="40C1906C" w14:textId="77777777" w:rsidR="00901BA8" w:rsidRDefault="00901BA8" w:rsidP="000D0DED">
      <w:pPr>
        <w:rPr>
          <w:b/>
        </w:rPr>
      </w:pPr>
    </w:p>
    <w:tbl>
      <w:tblPr>
        <w:tblStyle w:val="Grilledutableau"/>
        <w:tblW w:w="0" w:type="auto"/>
        <w:tblLook w:val="04A0" w:firstRow="1" w:lastRow="0" w:firstColumn="1" w:lastColumn="0" w:noHBand="0" w:noVBand="1"/>
      </w:tblPr>
      <w:tblGrid>
        <w:gridCol w:w="9396"/>
      </w:tblGrid>
      <w:tr w:rsidR="000D0DED" w14:paraId="24443A56" w14:textId="77777777" w:rsidTr="00D43EDA">
        <w:tc>
          <w:tcPr>
            <w:tcW w:w="9396" w:type="dxa"/>
          </w:tcPr>
          <w:p w14:paraId="0554E0E4" w14:textId="41EEE7F0" w:rsidR="000D0DED" w:rsidRPr="00935B13" w:rsidRDefault="00AF28A3" w:rsidP="00D43EDA">
            <w:r>
              <w:t>Bel</w:t>
            </w:r>
            <w:r w:rsidR="000D0DED">
              <w:t xml:space="preserve"> a fixé en 2015 un plan stratégique de rupture « Big Bel » qui vise à accélérer sa croissance et sa transformation à horizon de 10 ans en investissant le segment porteur du snacking sain. Cette ambition se traduit par un plan d’accélération des programmes d’innovation, le déploiement hors des marchés et canaux de distribution traditionnels, et le renforcement du développement géographique sur les marchés à forte croissance. Le Groupe allie croissance </w:t>
            </w:r>
            <w:r w:rsidR="00CC2246">
              <w:t>organique</w:t>
            </w:r>
            <w:r w:rsidR="00CC2246">
              <w:rPr>
                <w:rStyle w:val="Appelnotedebasdep"/>
              </w:rPr>
              <w:footnoteReference w:id="1"/>
            </w:r>
            <w:r w:rsidR="000D0DED">
              <w:t xml:space="preserve"> et croissance externe pour réaliser cet objectif.</w:t>
            </w:r>
          </w:p>
        </w:tc>
      </w:tr>
    </w:tbl>
    <w:p w14:paraId="687EAEDC" w14:textId="3D9F3CD0" w:rsidR="00A414AD" w:rsidRDefault="000D0DED" w:rsidP="000D0DED">
      <w:pPr>
        <w:jc w:val="right"/>
      </w:pPr>
      <w:r w:rsidRPr="002E01E1">
        <w:t>Source : Fromagerie Bel, document de référence 2018</w:t>
      </w:r>
    </w:p>
    <w:p w14:paraId="20ECC723" w14:textId="77777777" w:rsidR="00A414AD" w:rsidRDefault="00A414AD">
      <w:pPr>
        <w:spacing w:after="200" w:line="276" w:lineRule="auto"/>
        <w:jc w:val="left"/>
      </w:pPr>
      <w:r>
        <w:br w:type="page"/>
      </w:r>
    </w:p>
    <w:p w14:paraId="54CC5329" w14:textId="77777777" w:rsidR="000D0DED" w:rsidRPr="002E01E1" w:rsidRDefault="000D0DED" w:rsidP="000D0DED">
      <w:pPr>
        <w:jc w:val="right"/>
      </w:pPr>
    </w:p>
    <w:p w14:paraId="6990EBCB" w14:textId="3C293EB9" w:rsidR="00BA075D" w:rsidRDefault="00BA075D" w:rsidP="00BA075D">
      <w:r>
        <w:t xml:space="preserve">À partir de vos connaissances et des documents 1 et 2, répondez aux questions suivantes : </w:t>
      </w:r>
    </w:p>
    <w:p w14:paraId="1E2EEBED" w14:textId="2D54474F" w:rsidR="007C38E1" w:rsidRPr="00DD620A" w:rsidRDefault="007C38E1" w:rsidP="00FA5DD2">
      <w:pPr>
        <w:pStyle w:val="Paragraphedeliste"/>
        <w:numPr>
          <w:ilvl w:val="0"/>
          <w:numId w:val="47"/>
        </w:numPr>
      </w:pPr>
      <w:r w:rsidRPr="00DD620A">
        <w:t xml:space="preserve">À partir du document 1, relevez le montant du chiffre d’affaires et </w:t>
      </w:r>
      <w:r w:rsidR="00DD620A">
        <w:t>calculez</w:t>
      </w:r>
      <w:r w:rsidRPr="00DD620A">
        <w:t xml:space="preserve"> </w:t>
      </w:r>
      <w:r w:rsidR="00DD620A">
        <w:t xml:space="preserve">la somme </w:t>
      </w:r>
      <w:r w:rsidRPr="00DD620A">
        <w:t>des consommations intermédiaires pour l’année 2018.</w:t>
      </w:r>
    </w:p>
    <w:p w14:paraId="109BE251" w14:textId="50DA9903" w:rsidR="00BA075D" w:rsidRPr="00DD620A" w:rsidRDefault="00DD620A" w:rsidP="00FA5DD2">
      <w:pPr>
        <w:pStyle w:val="Paragraphedeliste"/>
        <w:numPr>
          <w:ilvl w:val="0"/>
          <w:numId w:val="47"/>
        </w:numPr>
      </w:pPr>
      <w:r>
        <w:t>Déterminez</w:t>
      </w:r>
      <w:r w:rsidR="00BA075D" w:rsidRPr="00DD620A">
        <w:t xml:space="preserve"> le montant de la valeur ajoutée créée</w:t>
      </w:r>
      <w:r w:rsidR="007C38E1" w:rsidRPr="00DD620A">
        <w:t xml:space="preserve"> par l’entreprise Bel en 2018.</w:t>
      </w:r>
      <w:r>
        <w:t xml:space="preserve"> Quelle est la signification de ce solde ?</w:t>
      </w:r>
    </w:p>
    <w:p w14:paraId="57DBB748" w14:textId="615887D3" w:rsidR="00055B65" w:rsidRDefault="00CA760B" w:rsidP="00FA5DD2">
      <w:pPr>
        <w:pStyle w:val="Paragraphedeliste"/>
        <w:numPr>
          <w:ilvl w:val="0"/>
          <w:numId w:val="47"/>
        </w:numPr>
      </w:pPr>
      <w:r>
        <w:t>Présentez, dans</w:t>
      </w:r>
      <w:r w:rsidR="00C93C90">
        <w:t xml:space="preserve"> le tableau ci-dessou</w:t>
      </w:r>
      <w:r>
        <w:t>s</w:t>
      </w:r>
      <w:r w:rsidR="00C93C90">
        <w:t xml:space="preserve">, pour </w:t>
      </w:r>
      <w:r>
        <w:t>les différents</w:t>
      </w:r>
      <w:r w:rsidR="00C93C90">
        <w:t xml:space="preserve"> bénéficiaire</w:t>
      </w:r>
      <w:r>
        <w:t>s</w:t>
      </w:r>
      <w:r w:rsidR="00C93C90">
        <w:t xml:space="preserve"> du partage de la valeur ajoutée, la nature de </w:t>
      </w:r>
      <w:r>
        <w:t>leur</w:t>
      </w:r>
      <w:r w:rsidR="00C93C90">
        <w:t xml:space="preserve"> </w:t>
      </w:r>
      <w:r w:rsidR="006B2694">
        <w:t xml:space="preserve">contribution, </w:t>
      </w:r>
      <w:r>
        <w:t xml:space="preserve">la nature de leur revenu </w:t>
      </w:r>
      <w:r w:rsidR="00C93C90">
        <w:t>ainsi que le montant perçu</w:t>
      </w:r>
      <w:r>
        <w:t xml:space="preserve"> par chacun en valeur et en</w:t>
      </w:r>
      <w:r w:rsidR="002E553D">
        <w:t xml:space="preserve"> pourcentage</w:t>
      </w:r>
      <w:r>
        <w:t xml:space="preserve"> au cours de l’année 2018.</w:t>
      </w:r>
    </w:p>
    <w:p w14:paraId="19AFB64F" w14:textId="77777777" w:rsidR="00A25FF4" w:rsidRDefault="00A25FF4" w:rsidP="00C93C90"/>
    <w:tbl>
      <w:tblPr>
        <w:tblStyle w:val="Grilledutableau"/>
        <w:tblW w:w="0" w:type="auto"/>
        <w:tblLook w:val="04A0" w:firstRow="1" w:lastRow="0" w:firstColumn="1" w:lastColumn="0" w:noHBand="0" w:noVBand="1"/>
      </w:tblPr>
      <w:tblGrid>
        <w:gridCol w:w="1464"/>
        <w:gridCol w:w="2002"/>
        <w:gridCol w:w="1769"/>
        <w:gridCol w:w="1545"/>
        <w:gridCol w:w="792"/>
        <w:gridCol w:w="949"/>
        <w:gridCol w:w="875"/>
      </w:tblGrid>
      <w:tr w:rsidR="005475D5" w14:paraId="3F6B1F18" w14:textId="77777777" w:rsidTr="005475D5">
        <w:tc>
          <w:tcPr>
            <w:tcW w:w="1464" w:type="dxa"/>
            <w:vMerge w:val="restart"/>
            <w:vAlign w:val="center"/>
          </w:tcPr>
          <w:p w14:paraId="0D018AE2" w14:textId="77D32814" w:rsidR="005475D5" w:rsidRPr="00E83C7B" w:rsidRDefault="005475D5" w:rsidP="00D43EDA">
            <w:pPr>
              <w:jc w:val="center"/>
              <w:rPr>
                <w:b/>
              </w:rPr>
            </w:pPr>
            <w:r w:rsidRPr="00E83C7B">
              <w:rPr>
                <w:b/>
              </w:rPr>
              <w:t>Bénéficiaire</w:t>
            </w:r>
            <w:r>
              <w:rPr>
                <w:b/>
              </w:rPr>
              <w:t>s</w:t>
            </w:r>
          </w:p>
        </w:tc>
        <w:tc>
          <w:tcPr>
            <w:tcW w:w="2002" w:type="dxa"/>
            <w:vMerge w:val="restart"/>
            <w:vAlign w:val="center"/>
          </w:tcPr>
          <w:p w14:paraId="0F39AE43" w14:textId="7AB57CFA" w:rsidR="005475D5" w:rsidRPr="00E83C7B" w:rsidRDefault="005475D5" w:rsidP="00D43EDA">
            <w:pPr>
              <w:jc w:val="center"/>
              <w:rPr>
                <w:b/>
              </w:rPr>
            </w:pPr>
            <w:r>
              <w:rPr>
                <w:b/>
              </w:rPr>
              <w:t>Contributions</w:t>
            </w:r>
          </w:p>
        </w:tc>
        <w:tc>
          <w:tcPr>
            <w:tcW w:w="1769" w:type="dxa"/>
            <w:vMerge w:val="restart"/>
            <w:vAlign w:val="center"/>
          </w:tcPr>
          <w:p w14:paraId="056B1C68" w14:textId="212A141B" w:rsidR="005475D5" w:rsidRPr="00E83C7B" w:rsidRDefault="005475D5" w:rsidP="005475D5">
            <w:pPr>
              <w:jc w:val="center"/>
              <w:rPr>
                <w:b/>
              </w:rPr>
            </w:pPr>
            <w:r>
              <w:rPr>
                <w:b/>
              </w:rPr>
              <w:t>Revenus</w:t>
            </w:r>
          </w:p>
        </w:tc>
        <w:tc>
          <w:tcPr>
            <w:tcW w:w="2337" w:type="dxa"/>
            <w:gridSpan w:val="2"/>
            <w:vAlign w:val="center"/>
          </w:tcPr>
          <w:p w14:paraId="32DEEF9F" w14:textId="4007C707" w:rsidR="005475D5" w:rsidRPr="00E83C7B" w:rsidRDefault="005475D5" w:rsidP="00D43EDA">
            <w:pPr>
              <w:jc w:val="center"/>
              <w:rPr>
                <w:b/>
              </w:rPr>
            </w:pPr>
            <w:r w:rsidRPr="00E83C7B">
              <w:rPr>
                <w:b/>
              </w:rPr>
              <w:t>2018</w:t>
            </w:r>
          </w:p>
        </w:tc>
        <w:tc>
          <w:tcPr>
            <w:tcW w:w="1824" w:type="dxa"/>
            <w:gridSpan w:val="2"/>
            <w:vAlign w:val="center"/>
          </w:tcPr>
          <w:p w14:paraId="2D9B71D7" w14:textId="77777777" w:rsidR="005475D5" w:rsidRPr="00E83C7B" w:rsidRDefault="005475D5" w:rsidP="00D43EDA">
            <w:pPr>
              <w:jc w:val="center"/>
              <w:rPr>
                <w:b/>
              </w:rPr>
            </w:pPr>
            <w:r w:rsidRPr="00E83C7B">
              <w:rPr>
                <w:b/>
              </w:rPr>
              <w:t>2017</w:t>
            </w:r>
          </w:p>
        </w:tc>
      </w:tr>
      <w:tr w:rsidR="005475D5" w14:paraId="73613636" w14:textId="77777777" w:rsidTr="005475D5">
        <w:tc>
          <w:tcPr>
            <w:tcW w:w="1464" w:type="dxa"/>
            <w:vMerge/>
            <w:vAlign w:val="center"/>
          </w:tcPr>
          <w:p w14:paraId="0B94BB55" w14:textId="77777777" w:rsidR="005475D5" w:rsidRPr="00E83C7B" w:rsidRDefault="005475D5" w:rsidP="00D43EDA">
            <w:pPr>
              <w:jc w:val="center"/>
              <w:rPr>
                <w:b/>
              </w:rPr>
            </w:pPr>
          </w:p>
        </w:tc>
        <w:tc>
          <w:tcPr>
            <w:tcW w:w="2002" w:type="dxa"/>
            <w:vMerge/>
            <w:vAlign w:val="center"/>
          </w:tcPr>
          <w:p w14:paraId="63E356A9" w14:textId="77777777" w:rsidR="005475D5" w:rsidRPr="00E83C7B" w:rsidRDefault="005475D5" w:rsidP="00D43EDA">
            <w:pPr>
              <w:jc w:val="center"/>
              <w:rPr>
                <w:b/>
              </w:rPr>
            </w:pPr>
          </w:p>
        </w:tc>
        <w:tc>
          <w:tcPr>
            <w:tcW w:w="1769" w:type="dxa"/>
            <w:vMerge/>
          </w:tcPr>
          <w:p w14:paraId="5F8DDB6F" w14:textId="77777777" w:rsidR="005475D5" w:rsidRPr="00E83C7B" w:rsidRDefault="005475D5" w:rsidP="00D43EDA">
            <w:pPr>
              <w:jc w:val="center"/>
              <w:rPr>
                <w:b/>
              </w:rPr>
            </w:pPr>
          </w:p>
        </w:tc>
        <w:tc>
          <w:tcPr>
            <w:tcW w:w="1545" w:type="dxa"/>
            <w:vAlign w:val="center"/>
          </w:tcPr>
          <w:p w14:paraId="238086BC" w14:textId="792D727B" w:rsidR="005475D5" w:rsidRPr="00E83C7B" w:rsidRDefault="005475D5" w:rsidP="00D43EDA">
            <w:pPr>
              <w:jc w:val="center"/>
              <w:rPr>
                <w:b/>
              </w:rPr>
            </w:pPr>
            <w:r w:rsidRPr="00E83C7B">
              <w:rPr>
                <w:b/>
              </w:rPr>
              <w:t>Milli</w:t>
            </w:r>
            <w:r>
              <w:rPr>
                <w:b/>
              </w:rPr>
              <w:t>ons</w:t>
            </w:r>
            <w:r w:rsidRPr="00E83C7B">
              <w:rPr>
                <w:b/>
              </w:rPr>
              <w:t xml:space="preserve"> euros</w:t>
            </w:r>
          </w:p>
        </w:tc>
        <w:tc>
          <w:tcPr>
            <w:tcW w:w="792" w:type="dxa"/>
            <w:vAlign w:val="center"/>
          </w:tcPr>
          <w:p w14:paraId="14BD9F02" w14:textId="77777777" w:rsidR="005475D5" w:rsidRPr="00E83C7B" w:rsidRDefault="005475D5" w:rsidP="00D43EDA">
            <w:pPr>
              <w:jc w:val="center"/>
              <w:rPr>
                <w:b/>
              </w:rPr>
            </w:pPr>
            <w:r w:rsidRPr="00E83C7B">
              <w:rPr>
                <w:b/>
              </w:rPr>
              <w:t>% VA</w:t>
            </w:r>
          </w:p>
        </w:tc>
        <w:tc>
          <w:tcPr>
            <w:tcW w:w="949" w:type="dxa"/>
            <w:vAlign w:val="center"/>
          </w:tcPr>
          <w:p w14:paraId="4989D8DB" w14:textId="73505DF9" w:rsidR="005475D5" w:rsidRPr="00E83C7B" w:rsidRDefault="005475D5" w:rsidP="00D43EDA">
            <w:pPr>
              <w:jc w:val="center"/>
              <w:rPr>
                <w:b/>
              </w:rPr>
            </w:pPr>
            <w:r w:rsidRPr="00E83C7B">
              <w:rPr>
                <w:b/>
              </w:rPr>
              <w:t>Milli</w:t>
            </w:r>
            <w:r>
              <w:rPr>
                <w:b/>
              </w:rPr>
              <w:t>ons</w:t>
            </w:r>
          </w:p>
          <w:p w14:paraId="48512E30" w14:textId="77777777" w:rsidR="005475D5" w:rsidRPr="00E83C7B" w:rsidRDefault="005475D5" w:rsidP="00D43EDA">
            <w:pPr>
              <w:jc w:val="center"/>
              <w:rPr>
                <w:b/>
              </w:rPr>
            </w:pPr>
            <w:r w:rsidRPr="00E83C7B">
              <w:rPr>
                <w:b/>
              </w:rPr>
              <w:t>euros</w:t>
            </w:r>
          </w:p>
        </w:tc>
        <w:tc>
          <w:tcPr>
            <w:tcW w:w="875" w:type="dxa"/>
            <w:vAlign w:val="center"/>
          </w:tcPr>
          <w:p w14:paraId="6D65BF1A" w14:textId="77777777" w:rsidR="005475D5" w:rsidRPr="00E83C7B" w:rsidRDefault="005475D5" w:rsidP="00D43EDA">
            <w:pPr>
              <w:jc w:val="center"/>
              <w:rPr>
                <w:b/>
              </w:rPr>
            </w:pPr>
            <w:r w:rsidRPr="00E83C7B">
              <w:rPr>
                <w:b/>
              </w:rPr>
              <w:t>% VA</w:t>
            </w:r>
          </w:p>
        </w:tc>
      </w:tr>
      <w:tr w:rsidR="005475D5" w14:paraId="17F37EDE" w14:textId="77777777" w:rsidTr="005475D5">
        <w:tc>
          <w:tcPr>
            <w:tcW w:w="1464" w:type="dxa"/>
            <w:vAlign w:val="center"/>
          </w:tcPr>
          <w:p w14:paraId="7369B9DD" w14:textId="77777777" w:rsidR="005475D5" w:rsidRDefault="005475D5" w:rsidP="00D43EDA">
            <w:pPr>
              <w:jc w:val="center"/>
            </w:pPr>
            <w:r>
              <w:t>Salariés</w:t>
            </w:r>
          </w:p>
        </w:tc>
        <w:tc>
          <w:tcPr>
            <w:tcW w:w="2002" w:type="dxa"/>
            <w:vAlign w:val="center"/>
          </w:tcPr>
          <w:p w14:paraId="3A0C440E" w14:textId="77777777" w:rsidR="005475D5" w:rsidRDefault="005475D5" w:rsidP="00D43EDA">
            <w:pPr>
              <w:jc w:val="center"/>
            </w:pPr>
          </w:p>
          <w:p w14:paraId="2CACCB68" w14:textId="77777777" w:rsidR="005475D5" w:rsidRDefault="005475D5" w:rsidP="00D43EDA">
            <w:pPr>
              <w:jc w:val="center"/>
            </w:pPr>
          </w:p>
          <w:p w14:paraId="039B8ECD" w14:textId="44F601B8" w:rsidR="00055B65" w:rsidRDefault="00055B65" w:rsidP="00D43EDA">
            <w:pPr>
              <w:jc w:val="center"/>
            </w:pPr>
          </w:p>
        </w:tc>
        <w:tc>
          <w:tcPr>
            <w:tcW w:w="1769" w:type="dxa"/>
          </w:tcPr>
          <w:p w14:paraId="7B0D5E41" w14:textId="77777777" w:rsidR="005475D5" w:rsidRDefault="005475D5" w:rsidP="00D43EDA">
            <w:pPr>
              <w:jc w:val="center"/>
            </w:pPr>
          </w:p>
        </w:tc>
        <w:tc>
          <w:tcPr>
            <w:tcW w:w="1545" w:type="dxa"/>
            <w:vAlign w:val="center"/>
          </w:tcPr>
          <w:p w14:paraId="01C20D6B" w14:textId="602809D0" w:rsidR="005475D5" w:rsidRDefault="005475D5" w:rsidP="00D43EDA">
            <w:pPr>
              <w:jc w:val="center"/>
            </w:pPr>
          </w:p>
        </w:tc>
        <w:tc>
          <w:tcPr>
            <w:tcW w:w="792" w:type="dxa"/>
            <w:vAlign w:val="center"/>
          </w:tcPr>
          <w:p w14:paraId="0C89652A" w14:textId="77777777" w:rsidR="005475D5" w:rsidRDefault="005475D5" w:rsidP="00D43EDA">
            <w:pPr>
              <w:jc w:val="center"/>
            </w:pPr>
          </w:p>
        </w:tc>
        <w:tc>
          <w:tcPr>
            <w:tcW w:w="949" w:type="dxa"/>
            <w:vAlign w:val="center"/>
          </w:tcPr>
          <w:p w14:paraId="0DFAC4F2" w14:textId="77777777" w:rsidR="005475D5" w:rsidRDefault="005475D5" w:rsidP="00D43EDA">
            <w:pPr>
              <w:jc w:val="right"/>
            </w:pPr>
            <w:r>
              <w:t>566</w:t>
            </w:r>
          </w:p>
        </w:tc>
        <w:tc>
          <w:tcPr>
            <w:tcW w:w="875" w:type="dxa"/>
            <w:vAlign w:val="center"/>
          </w:tcPr>
          <w:p w14:paraId="6862235C" w14:textId="77777777" w:rsidR="005475D5" w:rsidRDefault="005475D5" w:rsidP="00D43EDA">
            <w:pPr>
              <w:jc w:val="right"/>
            </w:pPr>
            <w:r>
              <w:t>63,7%</w:t>
            </w:r>
          </w:p>
        </w:tc>
      </w:tr>
      <w:tr w:rsidR="005475D5" w14:paraId="0AC13222" w14:textId="77777777" w:rsidTr="005475D5">
        <w:tc>
          <w:tcPr>
            <w:tcW w:w="1464" w:type="dxa"/>
            <w:vAlign w:val="center"/>
          </w:tcPr>
          <w:p w14:paraId="7356BECC" w14:textId="77777777" w:rsidR="005475D5" w:rsidRDefault="005475D5" w:rsidP="00D43EDA">
            <w:pPr>
              <w:jc w:val="center"/>
            </w:pPr>
            <w:r>
              <w:t>Prêteurs (banques)</w:t>
            </w:r>
          </w:p>
        </w:tc>
        <w:tc>
          <w:tcPr>
            <w:tcW w:w="2002" w:type="dxa"/>
            <w:vAlign w:val="center"/>
          </w:tcPr>
          <w:p w14:paraId="375EEDA1" w14:textId="77777777" w:rsidR="005475D5" w:rsidRDefault="005475D5" w:rsidP="00D43EDA">
            <w:pPr>
              <w:jc w:val="center"/>
            </w:pPr>
          </w:p>
          <w:p w14:paraId="56A9893D" w14:textId="77777777" w:rsidR="00055B65" w:rsidRDefault="00055B65" w:rsidP="00D43EDA">
            <w:pPr>
              <w:jc w:val="center"/>
            </w:pPr>
          </w:p>
          <w:p w14:paraId="61E28222" w14:textId="4FCF16C6" w:rsidR="00055B65" w:rsidRDefault="00055B65" w:rsidP="00D43EDA">
            <w:pPr>
              <w:jc w:val="center"/>
            </w:pPr>
          </w:p>
        </w:tc>
        <w:tc>
          <w:tcPr>
            <w:tcW w:w="1769" w:type="dxa"/>
          </w:tcPr>
          <w:p w14:paraId="6FEE9FD8" w14:textId="77777777" w:rsidR="005475D5" w:rsidRDefault="005475D5" w:rsidP="00D43EDA">
            <w:pPr>
              <w:jc w:val="center"/>
            </w:pPr>
          </w:p>
        </w:tc>
        <w:tc>
          <w:tcPr>
            <w:tcW w:w="1545" w:type="dxa"/>
            <w:vAlign w:val="center"/>
          </w:tcPr>
          <w:p w14:paraId="49A72D17" w14:textId="4AE5E0D1" w:rsidR="005475D5" w:rsidRDefault="005475D5" w:rsidP="00D43EDA">
            <w:pPr>
              <w:jc w:val="center"/>
            </w:pPr>
          </w:p>
        </w:tc>
        <w:tc>
          <w:tcPr>
            <w:tcW w:w="792" w:type="dxa"/>
            <w:vAlign w:val="center"/>
          </w:tcPr>
          <w:p w14:paraId="2D79A3EC" w14:textId="77777777" w:rsidR="005475D5" w:rsidRDefault="005475D5" w:rsidP="00D43EDA">
            <w:pPr>
              <w:jc w:val="center"/>
            </w:pPr>
          </w:p>
        </w:tc>
        <w:tc>
          <w:tcPr>
            <w:tcW w:w="949" w:type="dxa"/>
            <w:vAlign w:val="center"/>
          </w:tcPr>
          <w:p w14:paraId="2E926309" w14:textId="77777777" w:rsidR="005475D5" w:rsidRDefault="005475D5" w:rsidP="00D43EDA">
            <w:pPr>
              <w:jc w:val="right"/>
            </w:pPr>
            <w:r>
              <w:t>24</w:t>
            </w:r>
          </w:p>
        </w:tc>
        <w:tc>
          <w:tcPr>
            <w:tcW w:w="875" w:type="dxa"/>
            <w:vAlign w:val="center"/>
          </w:tcPr>
          <w:p w14:paraId="40EE22FE" w14:textId="77777777" w:rsidR="005475D5" w:rsidRDefault="005475D5" w:rsidP="00D43EDA">
            <w:pPr>
              <w:jc w:val="right"/>
            </w:pPr>
            <w:r>
              <w:t>2,7%</w:t>
            </w:r>
          </w:p>
        </w:tc>
      </w:tr>
      <w:tr w:rsidR="005475D5" w14:paraId="2058F364" w14:textId="77777777" w:rsidTr="005475D5">
        <w:tc>
          <w:tcPr>
            <w:tcW w:w="1464" w:type="dxa"/>
            <w:vAlign w:val="center"/>
          </w:tcPr>
          <w:p w14:paraId="30ACFD3F" w14:textId="77777777" w:rsidR="005475D5" w:rsidRDefault="005475D5" w:rsidP="00D43EDA">
            <w:pPr>
              <w:jc w:val="center"/>
            </w:pPr>
            <w:r>
              <w:t>Actionnaires</w:t>
            </w:r>
          </w:p>
        </w:tc>
        <w:tc>
          <w:tcPr>
            <w:tcW w:w="2002" w:type="dxa"/>
            <w:vAlign w:val="center"/>
          </w:tcPr>
          <w:p w14:paraId="777C2AE2" w14:textId="4102C4CC" w:rsidR="005475D5" w:rsidRDefault="005475D5" w:rsidP="00D43EDA">
            <w:pPr>
              <w:jc w:val="center"/>
            </w:pPr>
          </w:p>
          <w:p w14:paraId="4BBA8F77" w14:textId="77777777" w:rsidR="00055B65" w:rsidRDefault="00055B65" w:rsidP="00055B65"/>
          <w:p w14:paraId="71860780" w14:textId="77777777" w:rsidR="005475D5" w:rsidRDefault="005475D5" w:rsidP="00D43EDA">
            <w:pPr>
              <w:jc w:val="center"/>
            </w:pPr>
          </w:p>
        </w:tc>
        <w:tc>
          <w:tcPr>
            <w:tcW w:w="1769" w:type="dxa"/>
          </w:tcPr>
          <w:p w14:paraId="6242D89C" w14:textId="77777777" w:rsidR="005475D5" w:rsidRDefault="005475D5" w:rsidP="00D43EDA">
            <w:pPr>
              <w:jc w:val="center"/>
            </w:pPr>
          </w:p>
        </w:tc>
        <w:tc>
          <w:tcPr>
            <w:tcW w:w="1545" w:type="dxa"/>
            <w:vAlign w:val="center"/>
          </w:tcPr>
          <w:p w14:paraId="3DDAACD1" w14:textId="30770D38" w:rsidR="005475D5" w:rsidRDefault="005475D5" w:rsidP="00D43EDA">
            <w:pPr>
              <w:jc w:val="center"/>
            </w:pPr>
          </w:p>
        </w:tc>
        <w:tc>
          <w:tcPr>
            <w:tcW w:w="792" w:type="dxa"/>
            <w:vAlign w:val="center"/>
          </w:tcPr>
          <w:p w14:paraId="09249663" w14:textId="77777777" w:rsidR="005475D5" w:rsidRDefault="005475D5" w:rsidP="00D43EDA">
            <w:pPr>
              <w:jc w:val="center"/>
            </w:pPr>
          </w:p>
        </w:tc>
        <w:tc>
          <w:tcPr>
            <w:tcW w:w="949" w:type="dxa"/>
            <w:vAlign w:val="center"/>
          </w:tcPr>
          <w:p w14:paraId="5BA9F9E1" w14:textId="77777777" w:rsidR="005475D5" w:rsidRDefault="005475D5" w:rsidP="00D43EDA">
            <w:pPr>
              <w:jc w:val="right"/>
            </w:pPr>
            <w:r>
              <w:t>70</w:t>
            </w:r>
          </w:p>
        </w:tc>
        <w:tc>
          <w:tcPr>
            <w:tcW w:w="875" w:type="dxa"/>
            <w:vAlign w:val="center"/>
          </w:tcPr>
          <w:p w14:paraId="22E40322" w14:textId="77777777" w:rsidR="005475D5" w:rsidRDefault="005475D5" w:rsidP="00D43EDA">
            <w:pPr>
              <w:jc w:val="right"/>
            </w:pPr>
            <w:r>
              <w:t>7,9%</w:t>
            </w:r>
          </w:p>
        </w:tc>
      </w:tr>
      <w:tr w:rsidR="005475D5" w14:paraId="5BDB8471" w14:textId="77777777" w:rsidTr="005475D5">
        <w:tc>
          <w:tcPr>
            <w:tcW w:w="1464" w:type="dxa"/>
            <w:vAlign w:val="center"/>
          </w:tcPr>
          <w:p w14:paraId="0F7DF41C" w14:textId="77777777" w:rsidR="005475D5" w:rsidRDefault="005475D5" w:rsidP="00D43EDA">
            <w:pPr>
              <w:jc w:val="center"/>
            </w:pPr>
            <w:r>
              <w:t>État</w:t>
            </w:r>
          </w:p>
        </w:tc>
        <w:tc>
          <w:tcPr>
            <w:tcW w:w="2002" w:type="dxa"/>
            <w:vAlign w:val="center"/>
          </w:tcPr>
          <w:p w14:paraId="6E0A9329" w14:textId="4F1EB28E" w:rsidR="005475D5" w:rsidRDefault="005475D5" w:rsidP="00D43EDA">
            <w:pPr>
              <w:jc w:val="center"/>
            </w:pPr>
          </w:p>
          <w:p w14:paraId="67B4C1C2" w14:textId="77777777" w:rsidR="00055B65" w:rsidRDefault="00055B65" w:rsidP="00D43EDA">
            <w:pPr>
              <w:jc w:val="center"/>
            </w:pPr>
          </w:p>
          <w:p w14:paraId="26BC868E" w14:textId="77777777" w:rsidR="005475D5" w:rsidRDefault="005475D5" w:rsidP="00D43EDA">
            <w:pPr>
              <w:jc w:val="center"/>
            </w:pPr>
          </w:p>
        </w:tc>
        <w:tc>
          <w:tcPr>
            <w:tcW w:w="1769" w:type="dxa"/>
          </w:tcPr>
          <w:p w14:paraId="03BE9064" w14:textId="77777777" w:rsidR="005475D5" w:rsidRDefault="005475D5" w:rsidP="00D43EDA">
            <w:pPr>
              <w:jc w:val="center"/>
            </w:pPr>
          </w:p>
        </w:tc>
        <w:tc>
          <w:tcPr>
            <w:tcW w:w="1545" w:type="dxa"/>
            <w:vAlign w:val="center"/>
          </w:tcPr>
          <w:p w14:paraId="2982B667" w14:textId="397CCC83" w:rsidR="005475D5" w:rsidRDefault="005475D5" w:rsidP="00D43EDA">
            <w:pPr>
              <w:jc w:val="center"/>
            </w:pPr>
          </w:p>
        </w:tc>
        <w:tc>
          <w:tcPr>
            <w:tcW w:w="792" w:type="dxa"/>
            <w:vAlign w:val="center"/>
          </w:tcPr>
          <w:p w14:paraId="169C4578" w14:textId="77777777" w:rsidR="005475D5" w:rsidRDefault="005475D5" w:rsidP="00D43EDA">
            <w:pPr>
              <w:jc w:val="center"/>
            </w:pPr>
          </w:p>
        </w:tc>
        <w:tc>
          <w:tcPr>
            <w:tcW w:w="949" w:type="dxa"/>
            <w:vAlign w:val="center"/>
          </w:tcPr>
          <w:p w14:paraId="0421BAFA" w14:textId="77777777" w:rsidR="005475D5" w:rsidRDefault="005475D5" w:rsidP="00D43EDA">
            <w:pPr>
              <w:jc w:val="right"/>
            </w:pPr>
            <w:r>
              <w:t>71</w:t>
            </w:r>
          </w:p>
        </w:tc>
        <w:tc>
          <w:tcPr>
            <w:tcW w:w="875" w:type="dxa"/>
            <w:vAlign w:val="center"/>
          </w:tcPr>
          <w:p w14:paraId="1D0ECD02" w14:textId="77777777" w:rsidR="005475D5" w:rsidRDefault="005475D5" w:rsidP="00D43EDA">
            <w:pPr>
              <w:jc w:val="right"/>
            </w:pPr>
            <w:r>
              <w:t>8,0%</w:t>
            </w:r>
          </w:p>
        </w:tc>
      </w:tr>
      <w:tr w:rsidR="005475D5" w14:paraId="16D883F4" w14:textId="77777777" w:rsidTr="005475D5">
        <w:tc>
          <w:tcPr>
            <w:tcW w:w="1464" w:type="dxa"/>
            <w:vAlign w:val="center"/>
          </w:tcPr>
          <w:p w14:paraId="0F74BE2B" w14:textId="77777777" w:rsidR="005475D5" w:rsidRDefault="005475D5" w:rsidP="00D43EDA">
            <w:pPr>
              <w:jc w:val="center"/>
            </w:pPr>
            <w:r>
              <w:t>Entreprise</w:t>
            </w:r>
          </w:p>
        </w:tc>
        <w:tc>
          <w:tcPr>
            <w:tcW w:w="2002" w:type="dxa"/>
            <w:vAlign w:val="center"/>
          </w:tcPr>
          <w:p w14:paraId="0CB0264E" w14:textId="77777777" w:rsidR="005475D5" w:rsidRDefault="005475D5" w:rsidP="00D43EDA">
            <w:pPr>
              <w:jc w:val="center"/>
            </w:pPr>
          </w:p>
          <w:p w14:paraId="12CF6290" w14:textId="77777777" w:rsidR="005475D5" w:rsidRDefault="005475D5" w:rsidP="00D43EDA">
            <w:pPr>
              <w:jc w:val="center"/>
            </w:pPr>
          </w:p>
          <w:p w14:paraId="5CBA3808" w14:textId="1C7A16F4" w:rsidR="00055B65" w:rsidRDefault="00055B65" w:rsidP="00D43EDA">
            <w:pPr>
              <w:jc w:val="center"/>
            </w:pPr>
          </w:p>
        </w:tc>
        <w:tc>
          <w:tcPr>
            <w:tcW w:w="1769" w:type="dxa"/>
          </w:tcPr>
          <w:p w14:paraId="1F7CC685" w14:textId="77777777" w:rsidR="005475D5" w:rsidRDefault="005475D5" w:rsidP="00D43EDA">
            <w:pPr>
              <w:jc w:val="center"/>
            </w:pPr>
          </w:p>
        </w:tc>
        <w:tc>
          <w:tcPr>
            <w:tcW w:w="1545" w:type="dxa"/>
            <w:vAlign w:val="center"/>
          </w:tcPr>
          <w:p w14:paraId="6F045F7F" w14:textId="40B5F4CA" w:rsidR="005475D5" w:rsidRDefault="005475D5" w:rsidP="00D43EDA">
            <w:pPr>
              <w:jc w:val="center"/>
            </w:pPr>
          </w:p>
        </w:tc>
        <w:tc>
          <w:tcPr>
            <w:tcW w:w="792" w:type="dxa"/>
            <w:vAlign w:val="center"/>
          </w:tcPr>
          <w:p w14:paraId="15D08E1D" w14:textId="77777777" w:rsidR="005475D5" w:rsidRDefault="005475D5" w:rsidP="00D43EDA">
            <w:pPr>
              <w:jc w:val="center"/>
            </w:pPr>
          </w:p>
        </w:tc>
        <w:tc>
          <w:tcPr>
            <w:tcW w:w="949" w:type="dxa"/>
            <w:vAlign w:val="center"/>
          </w:tcPr>
          <w:p w14:paraId="7CE8B57D" w14:textId="77777777" w:rsidR="005475D5" w:rsidRDefault="005475D5" w:rsidP="00D43EDA">
            <w:pPr>
              <w:jc w:val="right"/>
            </w:pPr>
            <w:r>
              <w:t>157</w:t>
            </w:r>
          </w:p>
        </w:tc>
        <w:tc>
          <w:tcPr>
            <w:tcW w:w="875" w:type="dxa"/>
            <w:vAlign w:val="center"/>
          </w:tcPr>
          <w:p w14:paraId="06877D24" w14:textId="77777777" w:rsidR="005475D5" w:rsidRDefault="005475D5" w:rsidP="00D43EDA">
            <w:pPr>
              <w:jc w:val="right"/>
            </w:pPr>
            <w:r>
              <w:t>17,7%</w:t>
            </w:r>
          </w:p>
        </w:tc>
      </w:tr>
      <w:tr w:rsidR="005475D5" w14:paraId="2999140F" w14:textId="77777777" w:rsidTr="005475D5">
        <w:tc>
          <w:tcPr>
            <w:tcW w:w="3466" w:type="dxa"/>
            <w:gridSpan w:val="2"/>
            <w:vAlign w:val="center"/>
          </w:tcPr>
          <w:p w14:paraId="0B4AF21F" w14:textId="77777777" w:rsidR="005475D5" w:rsidRPr="00E83C7B" w:rsidRDefault="005475D5" w:rsidP="00D43EDA">
            <w:pPr>
              <w:jc w:val="right"/>
              <w:rPr>
                <w:b/>
              </w:rPr>
            </w:pPr>
            <w:r w:rsidRPr="00E83C7B">
              <w:rPr>
                <w:b/>
              </w:rPr>
              <w:t>Valeur ajoutée</w:t>
            </w:r>
          </w:p>
        </w:tc>
        <w:tc>
          <w:tcPr>
            <w:tcW w:w="1769" w:type="dxa"/>
          </w:tcPr>
          <w:p w14:paraId="0DDAB717" w14:textId="77777777" w:rsidR="005475D5" w:rsidRDefault="005475D5" w:rsidP="00D43EDA">
            <w:pPr>
              <w:jc w:val="center"/>
            </w:pPr>
          </w:p>
          <w:p w14:paraId="638C1CD1" w14:textId="3904F293" w:rsidR="00055B65" w:rsidRDefault="00055B65" w:rsidP="00D43EDA">
            <w:pPr>
              <w:jc w:val="center"/>
            </w:pPr>
          </w:p>
        </w:tc>
        <w:tc>
          <w:tcPr>
            <w:tcW w:w="1545" w:type="dxa"/>
            <w:vAlign w:val="center"/>
          </w:tcPr>
          <w:p w14:paraId="553757DE" w14:textId="10D8ADB1" w:rsidR="005475D5" w:rsidRDefault="005475D5" w:rsidP="00D43EDA">
            <w:pPr>
              <w:jc w:val="center"/>
            </w:pPr>
          </w:p>
        </w:tc>
        <w:tc>
          <w:tcPr>
            <w:tcW w:w="792" w:type="dxa"/>
            <w:vAlign w:val="center"/>
          </w:tcPr>
          <w:p w14:paraId="4732B9DD" w14:textId="77777777" w:rsidR="005475D5" w:rsidRDefault="005475D5" w:rsidP="00D43EDA">
            <w:pPr>
              <w:jc w:val="center"/>
            </w:pPr>
          </w:p>
        </w:tc>
        <w:tc>
          <w:tcPr>
            <w:tcW w:w="949" w:type="dxa"/>
            <w:vAlign w:val="center"/>
          </w:tcPr>
          <w:p w14:paraId="00112171" w14:textId="77777777" w:rsidR="005475D5" w:rsidRDefault="005475D5" w:rsidP="00D43EDA">
            <w:pPr>
              <w:jc w:val="right"/>
            </w:pPr>
            <w:r>
              <w:t>888</w:t>
            </w:r>
          </w:p>
        </w:tc>
        <w:tc>
          <w:tcPr>
            <w:tcW w:w="875" w:type="dxa"/>
            <w:vAlign w:val="center"/>
          </w:tcPr>
          <w:p w14:paraId="2C3C8A79" w14:textId="77777777" w:rsidR="005475D5" w:rsidRDefault="005475D5" w:rsidP="00D43EDA">
            <w:pPr>
              <w:jc w:val="center"/>
            </w:pPr>
            <w:r>
              <w:t>100,0%</w:t>
            </w:r>
          </w:p>
        </w:tc>
      </w:tr>
    </w:tbl>
    <w:p w14:paraId="7F20167C" w14:textId="77777777" w:rsidR="00BA075D" w:rsidRDefault="00BA075D" w:rsidP="00BA075D"/>
    <w:p w14:paraId="04337BF0" w14:textId="14C5D1F4" w:rsidR="00CA760B" w:rsidRDefault="00CA760B" w:rsidP="00FA5DD2">
      <w:pPr>
        <w:pStyle w:val="Paragraphedeliste"/>
        <w:numPr>
          <w:ilvl w:val="0"/>
          <w:numId w:val="47"/>
        </w:numPr>
      </w:pPr>
      <w:r>
        <w:t>Commentez l’évolution du partage de la valeur ajoutée créée par l’entreprise Bel entre 2017 et 2018 en vous appuyant sur des éléments du plan stratégique « Big Bel » (document 2).</w:t>
      </w:r>
    </w:p>
    <w:p w14:paraId="502BD3CE" w14:textId="77C422A1" w:rsidR="00E735BD" w:rsidRPr="009910B4" w:rsidRDefault="00E735BD" w:rsidP="009910B4">
      <w:pPr>
        <w:rPr>
          <w:iCs/>
        </w:rPr>
      </w:pPr>
    </w:p>
    <w:p w14:paraId="3A718495" w14:textId="2FF818FA" w:rsidR="009910B4" w:rsidRDefault="009910B4" w:rsidP="009910B4">
      <w:pPr>
        <w:rPr>
          <w:iCs/>
        </w:rPr>
      </w:pPr>
    </w:p>
    <w:p w14:paraId="5BE30849" w14:textId="00A44500" w:rsidR="009910B4" w:rsidRDefault="009910B4" w:rsidP="009910B4">
      <w:pPr>
        <w:rPr>
          <w:iCs/>
        </w:rPr>
      </w:pPr>
    </w:p>
    <w:tbl>
      <w:tblPr>
        <w:tblStyle w:val="Grilledutableau"/>
        <w:tblW w:w="0" w:type="auto"/>
        <w:tblLook w:val="04A0" w:firstRow="1" w:lastRow="0" w:firstColumn="1" w:lastColumn="0" w:noHBand="0" w:noVBand="1"/>
      </w:tblPr>
      <w:tblGrid>
        <w:gridCol w:w="9396"/>
      </w:tblGrid>
      <w:tr w:rsidR="00327EF4" w14:paraId="3F71F7E0" w14:textId="77777777" w:rsidTr="00327EF4">
        <w:tc>
          <w:tcPr>
            <w:tcW w:w="9396" w:type="dxa"/>
          </w:tcPr>
          <w:p w14:paraId="4AEDA9E0" w14:textId="77777777" w:rsidR="00327EF4" w:rsidRDefault="00327EF4" w:rsidP="00327EF4">
            <w:pPr>
              <w:rPr>
                <w:iCs/>
              </w:rPr>
            </w:pPr>
          </w:p>
          <w:p w14:paraId="3A3A5293" w14:textId="01B05D21" w:rsidR="00327EF4" w:rsidRPr="00327EF4" w:rsidRDefault="00327EF4" w:rsidP="00327EF4">
            <w:pPr>
              <w:rPr>
                <w:b/>
                <w:bCs/>
                <w:iCs/>
              </w:rPr>
            </w:pPr>
            <w:r w:rsidRPr="00327EF4">
              <w:rPr>
                <w:b/>
                <w:bCs/>
                <w:iCs/>
              </w:rPr>
              <w:t xml:space="preserve">Vers la synthèse : </w:t>
            </w:r>
          </w:p>
          <w:p w14:paraId="6A7EA791" w14:textId="77777777" w:rsidR="00327EF4" w:rsidRDefault="00327EF4" w:rsidP="00327EF4">
            <w:pPr>
              <w:rPr>
                <w:iCs/>
              </w:rPr>
            </w:pPr>
          </w:p>
          <w:p w14:paraId="17EF6189" w14:textId="54A583B8" w:rsidR="00327EF4" w:rsidRPr="009910B4" w:rsidRDefault="00327EF4" w:rsidP="00327EF4">
            <w:pPr>
              <w:rPr>
                <w:iCs/>
              </w:rPr>
            </w:pPr>
            <w:r>
              <w:rPr>
                <w:iCs/>
              </w:rPr>
              <w:t xml:space="preserve">Comment concilier les attentes des différentes parties </w:t>
            </w:r>
            <w:r w:rsidR="005F5BBD">
              <w:rPr>
                <w:iCs/>
              </w:rPr>
              <w:t xml:space="preserve">prenantes </w:t>
            </w:r>
            <w:r>
              <w:rPr>
                <w:iCs/>
              </w:rPr>
              <w:t>au moment du partage de la valeur ajoutée ?</w:t>
            </w:r>
          </w:p>
          <w:p w14:paraId="0B75C0CC" w14:textId="77777777" w:rsidR="00327EF4" w:rsidRDefault="00327EF4" w:rsidP="009910B4">
            <w:pPr>
              <w:rPr>
                <w:iCs/>
              </w:rPr>
            </w:pPr>
          </w:p>
        </w:tc>
      </w:tr>
    </w:tbl>
    <w:p w14:paraId="38F7B651" w14:textId="77777777" w:rsidR="00327EF4" w:rsidRDefault="00327EF4" w:rsidP="009910B4">
      <w:pPr>
        <w:rPr>
          <w:iCs/>
        </w:rPr>
      </w:pPr>
    </w:p>
    <w:sectPr w:rsidR="00327EF4" w:rsidSect="00DF6202">
      <w:footerReference w:type="default" r:id="rId12"/>
      <w:pgSz w:w="11906" w:h="16838"/>
      <w:pgMar w:top="720" w:right="720" w:bottom="720" w:left="720" w:header="709" w:footer="709"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6EB99" w14:textId="77777777" w:rsidR="006F4FC6" w:rsidRDefault="006F4FC6">
      <w:r>
        <w:separator/>
      </w:r>
    </w:p>
  </w:endnote>
  <w:endnote w:type="continuationSeparator" w:id="0">
    <w:p w14:paraId="40FEA240" w14:textId="77777777" w:rsidR="006F4FC6" w:rsidRDefault="006F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36C08" w14:textId="53B2FCB2" w:rsidR="00EF32E1" w:rsidRDefault="00EF32E1">
    <w:pPr>
      <w:pBdr>
        <w:top w:val="nil"/>
        <w:left w:val="nil"/>
        <w:bottom w:val="nil"/>
        <w:right w:val="nil"/>
        <w:between w:val="nil"/>
      </w:pBdr>
      <w:tabs>
        <w:tab w:val="left" w:pos="10080"/>
      </w:tabs>
      <w:rPr>
        <w:color w:val="000000"/>
      </w:rPr>
    </w:pPr>
    <w:r>
      <w:rPr>
        <w:color w:val="000000"/>
      </w:rPr>
      <w:tab/>
    </w:r>
    <w:r>
      <w:rPr>
        <w:color w:val="000000"/>
      </w:rPr>
      <w:fldChar w:fldCharType="begin"/>
    </w:r>
    <w:r>
      <w:rPr>
        <w:color w:val="000000"/>
      </w:rPr>
      <w:instrText>PAGE</w:instrText>
    </w:r>
    <w:r>
      <w:rPr>
        <w:color w:val="000000"/>
      </w:rPr>
      <w:fldChar w:fldCharType="separate"/>
    </w:r>
    <w:r w:rsidR="0073593F">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B6E68" w14:textId="77777777" w:rsidR="006F4FC6" w:rsidRDefault="006F4FC6">
      <w:r>
        <w:separator/>
      </w:r>
    </w:p>
  </w:footnote>
  <w:footnote w:type="continuationSeparator" w:id="0">
    <w:p w14:paraId="53AF97AB" w14:textId="77777777" w:rsidR="006F4FC6" w:rsidRDefault="006F4FC6">
      <w:r>
        <w:continuationSeparator/>
      </w:r>
    </w:p>
  </w:footnote>
  <w:footnote w:id="1">
    <w:p w14:paraId="5E465512" w14:textId="281A5842" w:rsidR="00EF32E1" w:rsidRDefault="00EF32E1">
      <w:pPr>
        <w:pStyle w:val="Notedebasdepage"/>
      </w:pPr>
      <w:r>
        <w:rPr>
          <w:rStyle w:val="Appelnotedebasdep"/>
        </w:rPr>
        <w:footnoteRef/>
      </w:r>
      <w:r>
        <w:t xml:space="preserve"> Croissance organique : croissance interne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6B73"/>
    <w:multiLevelType w:val="multilevel"/>
    <w:tmpl w:val="F8348AE6"/>
    <w:lvl w:ilvl="0">
      <w:start w:val="3"/>
      <w:numFmt w:val="decimal"/>
      <w:lvlText w:val="%1."/>
      <w:lvlJc w:val="left"/>
      <w:pPr>
        <w:ind w:left="36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15564"/>
    <w:multiLevelType w:val="multilevel"/>
    <w:tmpl w:val="693201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3C055C"/>
    <w:multiLevelType w:val="hybridMultilevel"/>
    <w:tmpl w:val="8E4C603C"/>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 w15:restartNumberingAfterBreak="0">
    <w:nsid w:val="07A33990"/>
    <w:multiLevelType w:val="multilevel"/>
    <w:tmpl w:val="B40CDBD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C62369"/>
    <w:multiLevelType w:val="hybridMultilevel"/>
    <w:tmpl w:val="C374E17E"/>
    <w:lvl w:ilvl="0" w:tplc="EC3AFE4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C35FE"/>
    <w:multiLevelType w:val="hybridMultilevel"/>
    <w:tmpl w:val="DB76F356"/>
    <w:lvl w:ilvl="0" w:tplc="44723634">
      <w:start w:val="201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307092"/>
    <w:multiLevelType w:val="hybridMultilevel"/>
    <w:tmpl w:val="E5383E38"/>
    <w:lvl w:ilvl="0" w:tplc="0B1EC1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0435C3"/>
    <w:multiLevelType w:val="multilevel"/>
    <w:tmpl w:val="78EEAFC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CD42656"/>
    <w:multiLevelType w:val="multilevel"/>
    <w:tmpl w:val="D3CE05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341BF2"/>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13B1A69"/>
    <w:multiLevelType w:val="multilevel"/>
    <w:tmpl w:val="DC068E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1C3CE4"/>
    <w:multiLevelType w:val="hybridMultilevel"/>
    <w:tmpl w:val="7B1EC7D8"/>
    <w:lvl w:ilvl="0" w:tplc="6002C75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4C1EE2"/>
    <w:multiLevelType w:val="multilevel"/>
    <w:tmpl w:val="EF2ABDCA"/>
    <w:lvl w:ilvl="0">
      <w:start w:val="1"/>
      <w:numFmt w:val="bullet"/>
      <w:lvlText w:val="&gt;"/>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C757DC"/>
    <w:multiLevelType w:val="hybridMultilevel"/>
    <w:tmpl w:val="F5A8F3DA"/>
    <w:lvl w:ilvl="0" w:tplc="D352A1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4F42C4"/>
    <w:multiLevelType w:val="hybridMultilevel"/>
    <w:tmpl w:val="3C40B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7022FC"/>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7D26881"/>
    <w:multiLevelType w:val="hybridMultilevel"/>
    <w:tmpl w:val="80EC5E18"/>
    <w:lvl w:ilvl="0" w:tplc="008EADFA">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3C17F6"/>
    <w:multiLevelType w:val="multilevel"/>
    <w:tmpl w:val="F5A8D24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156D40"/>
    <w:multiLevelType w:val="multilevel"/>
    <w:tmpl w:val="00C61AEE"/>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0EC7F75"/>
    <w:multiLevelType w:val="hybridMultilevel"/>
    <w:tmpl w:val="1E807408"/>
    <w:lvl w:ilvl="0" w:tplc="4BEC23C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1B603B"/>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596051E"/>
    <w:multiLevelType w:val="multilevel"/>
    <w:tmpl w:val="0A7C814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456A8B"/>
    <w:multiLevelType w:val="multilevel"/>
    <w:tmpl w:val="49DAC184"/>
    <w:lvl w:ilvl="0">
      <w:start w:val="1"/>
      <w:numFmt w:val="bullet"/>
      <w:lvlText w:val="&gt;"/>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982EBB"/>
    <w:multiLevelType w:val="multilevel"/>
    <w:tmpl w:val="0854BDCC"/>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351B6C"/>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63D652F"/>
    <w:multiLevelType w:val="multilevel"/>
    <w:tmpl w:val="18BE9B50"/>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83A1C45"/>
    <w:multiLevelType w:val="multilevel"/>
    <w:tmpl w:val="5B227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452224"/>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A027735"/>
    <w:multiLevelType w:val="multilevel"/>
    <w:tmpl w:val="23C49B02"/>
    <w:lvl w:ilvl="0">
      <w:start w:val="1"/>
      <w:numFmt w:val="decimal"/>
      <w:lvlText w:val="%1."/>
      <w:lvlJc w:val="left"/>
      <w:pPr>
        <w:ind w:left="1080" w:hanging="360"/>
      </w:pPr>
      <w:rPr>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C46554E"/>
    <w:multiLevelType w:val="multilevel"/>
    <w:tmpl w:val="BD76DF38"/>
    <w:lvl w:ilvl="0">
      <w:start w:val="1"/>
      <w:numFmt w:val="bullet"/>
      <w:lvlText w:val="o"/>
      <w:lvlJc w:val="left"/>
      <w:pPr>
        <w:ind w:left="720" w:hanging="360"/>
      </w:pPr>
      <w:rPr>
        <w:rFonts w:ascii="Courier New" w:eastAsia="Courier New" w:hAnsi="Courier New" w:cs="Courier New"/>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8D745E"/>
    <w:multiLevelType w:val="multilevel"/>
    <w:tmpl w:val="2E12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1B3FC9"/>
    <w:multiLevelType w:val="multilevel"/>
    <w:tmpl w:val="7734954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6844478"/>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7145E72"/>
    <w:multiLevelType w:val="multilevel"/>
    <w:tmpl w:val="0E94C960"/>
    <w:lvl w:ilvl="0">
      <w:start w:val="1"/>
      <w:numFmt w:val="bullet"/>
      <w:lvlText w:val="­"/>
      <w:lvlJc w:val="left"/>
      <w:pPr>
        <w:ind w:left="720" w:hanging="360"/>
      </w:pPr>
      <w:rPr>
        <w:rFonts w:ascii="Times New Roman" w:eastAsia="Times New Roman" w:hAnsi="Times New Roman" w:cs="Times New Roman"/>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B76067"/>
    <w:multiLevelType w:val="hybridMultilevel"/>
    <w:tmpl w:val="318AC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442752"/>
    <w:multiLevelType w:val="multilevel"/>
    <w:tmpl w:val="3CE45688"/>
    <w:lvl w:ilvl="0">
      <w:start w:val="3"/>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44C0608"/>
    <w:multiLevelType w:val="hybridMultilevel"/>
    <w:tmpl w:val="BEBC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F9794B"/>
    <w:multiLevelType w:val="multilevel"/>
    <w:tmpl w:val="FC54ED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537288D"/>
    <w:multiLevelType w:val="multilevel"/>
    <w:tmpl w:val="23C49B02"/>
    <w:lvl w:ilvl="0">
      <w:start w:val="1"/>
      <w:numFmt w:val="decimal"/>
      <w:lvlText w:val="%1."/>
      <w:lvlJc w:val="left"/>
      <w:pPr>
        <w:ind w:left="1080" w:hanging="360"/>
      </w:pPr>
      <w:rPr>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C6B1621"/>
    <w:multiLevelType w:val="hybridMultilevel"/>
    <w:tmpl w:val="8CB2092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1DB3D7D"/>
    <w:multiLevelType w:val="multilevel"/>
    <w:tmpl w:val="6ACEFBDC"/>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51159D"/>
    <w:multiLevelType w:val="multilevel"/>
    <w:tmpl w:val="B414E246"/>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58A6E82"/>
    <w:multiLevelType w:val="hybridMultilevel"/>
    <w:tmpl w:val="8CB2092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15:restartNumberingAfterBreak="0">
    <w:nsid w:val="76527B9B"/>
    <w:multiLevelType w:val="multilevel"/>
    <w:tmpl w:val="6A2457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7D73B5"/>
    <w:multiLevelType w:val="hybridMultilevel"/>
    <w:tmpl w:val="4EEAEE2C"/>
    <w:lvl w:ilvl="0" w:tplc="33C446F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ADD3AE1"/>
    <w:multiLevelType w:val="multilevel"/>
    <w:tmpl w:val="38266FF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B30219D"/>
    <w:multiLevelType w:val="hybridMultilevel"/>
    <w:tmpl w:val="74F41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3"/>
  </w:num>
  <w:num w:numId="4">
    <w:abstractNumId w:val="25"/>
  </w:num>
  <w:num w:numId="5">
    <w:abstractNumId w:val="40"/>
  </w:num>
  <w:num w:numId="6">
    <w:abstractNumId w:val="35"/>
  </w:num>
  <w:num w:numId="7">
    <w:abstractNumId w:val="8"/>
  </w:num>
  <w:num w:numId="8">
    <w:abstractNumId w:val="45"/>
  </w:num>
  <w:num w:numId="9">
    <w:abstractNumId w:val="23"/>
  </w:num>
  <w:num w:numId="10">
    <w:abstractNumId w:val="33"/>
  </w:num>
  <w:num w:numId="11">
    <w:abstractNumId w:val="0"/>
  </w:num>
  <w:num w:numId="12">
    <w:abstractNumId w:val="1"/>
  </w:num>
  <w:num w:numId="13">
    <w:abstractNumId w:val="37"/>
  </w:num>
  <w:num w:numId="14">
    <w:abstractNumId w:val="31"/>
  </w:num>
  <w:num w:numId="15">
    <w:abstractNumId w:val="12"/>
  </w:num>
  <w:num w:numId="16">
    <w:abstractNumId w:val="22"/>
  </w:num>
  <w:num w:numId="17">
    <w:abstractNumId w:val="21"/>
  </w:num>
  <w:num w:numId="18">
    <w:abstractNumId w:val="41"/>
  </w:num>
  <w:num w:numId="19">
    <w:abstractNumId w:val="10"/>
  </w:num>
  <w:num w:numId="20">
    <w:abstractNumId w:val="18"/>
  </w:num>
  <w:num w:numId="21">
    <w:abstractNumId w:val="26"/>
  </w:num>
  <w:num w:numId="22">
    <w:abstractNumId w:val="17"/>
  </w:num>
  <w:num w:numId="23">
    <w:abstractNumId w:val="3"/>
  </w:num>
  <w:num w:numId="24">
    <w:abstractNumId w:val="7"/>
  </w:num>
  <w:num w:numId="25">
    <w:abstractNumId w:val="2"/>
  </w:num>
  <w:num w:numId="26">
    <w:abstractNumId w:val="11"/>
  </w:num>
  <w:num w:numId="27">
    <w:abstractNumId w:val="34"/>
  </w:num>
  <w:num w:numId="28">
    <w:abstractNumId w:val="42"/>
  </w:num>
  <w:num w:numId="29">
    <w:abstractNumId w:val="14"/>
  </w:num>
  <w:num w:numId="30">
    <w:abstractNumId w:val="39"/>
  </w:num>
  <w:num w:numId="31">
    <w:abstractNumId w:val="13"/>
  </w:num>
  <w:num w:numId="32">
    <w:abstractNumId w:val="19"/>
  </w:num>
  <w:num w:numId="33">
    <w:abstractNumId w:val="6"/>
  </w:num>
  <w:num w:numId="34">
    <w:abstractNumId w:val="4"/>
  </w:num>
  <w:num w:numId="35">
    <w:abstractNumId w:val="16"/>
  </w:num>
  <w:num w:numId="36">
    <w:abstractNumId w:val="36"/>
  </w:num>
  <w:num w:numId="37">
    <w:abstractNumId w:val="5"/>
  </w:num>
  <w:num w:numId="38">
    <w:abstractNumId w:val="28"/>
  </w:num>
  <w:num w:numId="39">
    <w:abstractNumId w:val="15"/>
  </w:num>
  <w:num w:numId="40">
    <w:abstractNumId w:val="20"/>
  </w:num>
  <w:num w:numId="41">
    <w:abstractNumId w:val="44"/>
  </w:num>
  <w:num w:numId="42">
    <w:abstractNumId w:val="24"/>
  </w:num>
  <w:num w:numId="43">
    <w:abstractNumId w:val="27"/>
  </w:num>
  <w:num w:numId="44">
    <w:abstractNumId w:val="46"/>
  </w:num>
  <w:num w:numId="45">
    <w:abstractNumId w:val="38"/>
  </w:num>
  <w:num w:numId="46">
    <w:abstractNumId w:val="30"/>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5BD"/>
    <w:rsid w:val="0001414D"/>
    <w:rsid w:val="0003440B"/>
    <w:rsid w:val="00041615"/>
    <w:rsid w:val="00044095"/>
    <w:rsid w:val="00044155"/>
    <w:rsid w:val="00047AD8"/>
    <w:rsid w:val="00055B65"/>
    <w:rsid w:val="00061DB5"/>
    <w:rsid w:val="000659B1"/>
    <w:rsid w:val="00065A30"/>
    <w:rsid w:val="00074D3E"/>
    <w:rsid w:val="00092062"/>
    <w:rsid w:val="000B27D6"/>
    <w:rsid w:val="000B6DFA"/>
    <w:rsid w:val="000D0DED"/>
    <w:rsid w:val="000D697E"/>
    <w:rsid w:val="000E3251"/>
    <w:rsid w:val="000F33BA"/>
    <w:rsid w:val="000F5B72"/>
    <w:rsid w:val="00101922"/>
    <w:rsid w:val="00122EC1"/>
    <w:rsid w:val="00125C46"/>
    <w:rsid w:val="00136A96"/>
    <w:rsid w:val="00137ED3"/>
    <w:rsid w:val="0014429E"/>
    <w:rsid w:val="00152AFE"/>
    <w:rsid w:val="00165670"/>
    <w:rsid w:val="001671D3"/>
    <w:rsid w:val="00176389"/>
    <w:rsid w:val="00176D67"/>
    <w:rsid w:val="001837BB"/>
    <w:rsid w:val="00190A67"/>
    <w:rsid w:val="00192949"/>
    <w:rsid w:val="001A4D95"/>
    <w:rsid w:val="001B31EA"/>
    <w:rsid w:val="001D5C13"/>
    <w:rsid w:val="001E6A69"/>
    <w:rsid w:val="001F0FDE"/>
    <w:rsid w:val="001F17B1"/>
    <w:rsid w:val="002051D5"/>
    <w:rsid w:val="002178D4"/>
    <w:rsid w:val="00225508"/>
    <w:rsid w:val="002307AA"/>
    <w:rsid w:val="00232407"/>
    <w:rsid w:val="0026327D"/>
    <w:rsid w:val="002743C6"/>
    <w:rsid w:val="00285FD7"/>
    <w:rsid w:val="002920FE"/>
    <w:rsid w:val="00295269"/>
    <w:rsid w:val="00296602"/>
    <w:rsid w:val="00296775"/>
    <w:rsid w:val="002A5BB6"/>
    <w:rsid w:val="002B2141"/>
    <w:rsid w:val="002B525C"/>
    <w:rsid w:val="002B5903"/>
    <w:rsid w:val="002C5BA8"/>
    <w:rsid w:val="002D0618"/>
    <w:rsid w:val="002D387D"/>
    <w:rsid w:val="002E01E1"/>
    <w:rsid w:val="002E19BE"/>
    <w:rsid w:val="002E2174"/>
    <w:rsid w:val="002E4632"/>
    <w:rsid w:val="002E553D"/>
    <w:rsid w:val="00312544"/>
    <w:rsid w:val="003213C4"/>
    <w:rsid w:val="0032218F"/>
    <w:rsid w:val="00323C77"/>
    <w:rsid w:val="00327EF4"/>
    <w:rsid w:val="003370E8"/>
    <w:rsid w:val="003378E2"/>
    <w:rsid w:val="003465E0"/>
    <w:rsid w:val="003512A8"/>
    <w:rsid w:val="00352A4D"/>
    <w:rsid w:val="0036184E"/>
    <w:rsid w:val="00381693"/>
    <w:rsid w:val="00382FA7"/>
    <w:rsid w:val="003912C1"/>
    <w:rsid w:val="003A4824"/>
    <w:rsid w:val="003B0C68"/>
    <w:rsid w:val="003B3F41"/>
    <w:rsid w:val="003E565C"/>
    <w:rsid w:val="003F4EB5"/>
    <w:rsid w:val="0040154A"/>
    <w:rsid w:val="00444F4E"/>
    <w:rsid w:val="00454805"/>
    <w:rsid w:val="00454F9B"/>
    <w:rsid w:val="004640BE"/>
    <w:rsid w:val="0046426D"/>
    <w:rsid w:val="00483415"/>
    <w:rsid w:val="004864F5"/>
    <w:rsid w:val="004879AB"/>
    <w:rsid w:val="004A3D37"/>
    <w:rsid w:val="004B0FD3"/>
    <w:rsid w:val="004B1664"/>
    <w:rsid w:val="004D6B93"/>
    <w:rsid w:val="004E633A"/>
    <w:rsid w:val="004E7B96"/>
    <w:rsid w:val="004F0D8C"/>
    <w:rsid w:val="004F41D0"/>
    <w:rsid w:val="004F57F4"/>
    <w:rsid w:val="00500854"/>
    <w:rsid w:val="00501B61"/>
    <w:rsid w:val="0051441B"/>
    <w:rsid w:val="005218CB"/>
    <w:rsid w:val="00522E3A"/>
    <w:rsid w:val="005307E2"/>
    <w:rsid w:val="00530D66"/>
    <w:rsid w:val="00530F66"/>
    <w:rsid w:val="00543A7C"/>
    <w:rsid w:val="005475D5"/>
    <w:rsid w:val="005562DD"/>
    <w:rsid w:val="00557466"/>
    <w:rsid w:val="0056353B"/>
    <w:rsid w:val="00566CBA"/>
    <w:rsid w:val="00581F56"/>
    <w:rsid w:val="0059394C"/>
    <w:rsid w:val="005D53DD"/>
    <w:rsid w:val="005F5BBD"/>
    <w:rsid w:val="00605077"/>
    <w:rsid w:val="00616713"/>
    <w:rsid w:val="006339C1"/>
    <w:rsid w:val="00650E5B"/>
    <w:rsid w:val="00657463"/>
    <w:rsid w:val="00661924"/>
    <w:rsid w:val="0066474F"/>
    <w:rsid w:val="00664D84"/>
    <w:rsid w:val="00667845"/>
    <w:rsid w:val="006A2382"/>
    <w:rsid w:val="006B2694"/>
    <w:rsid w:val="006C0A6C"/>
    <w:rsid w:val="006C4E9C"/>
    <w:rsid w:val="006D34D1"/>
    <w:rsid w:val="006D6129"/>
    <w:rsid w:val="006F4FC6"/>
    <w:rsid w:val="006F57A0"/>
    <w:rsid w:val="007026B6"/>
    <w:rsid w:val="00710AEF"/>
    <w:rsid w:val="00715424"/>
    <w:rsid w:val="00715DEC"/>
    <w:rsid w:val="00723E0B"/>
    <w:rsid w:val="0073593F"/>
    <w:rsid w:val="00750472"/>
    <w:rsid w:val="007563C4"/>
    <w:rsid w:val="00772419"/>
    <w:rsid w:val="00772C1D"/>
    <w:rsid w:val="00781015"/>
    <w:rsid w:val="00784EEB"/>
    <w:rsid w:val="00787A1D"/>
    <w:rsid w:val="00787C95"/>
    <w:rsid w:val="007A36D7"/>
    <w:rsid w:val="007A4B16"/>
    <w:rsid w:val="007A6258"/>
    <w:rsid w:val="007B1A5B"/>
    <w:rsid w:val="007C38E1"/>
    <w:rsid w:val="007D3523"/>
    <w:rsid w:val="007D5955"/>
    <w:rsid w:val="007E36FF"/>
    <w:rsid w:val="007E6342"/>
    <w:rsid w:val="008059D7"/>
    <w:rsid w:val="00817195"/>
    <w:rsid w:val="00834A10"/>
    <w:rsid w:val="00847C35"/>
    <w:rsid w:val="00852E46"/>
    <w:rsid w:val="008636D6"/>
    <w:rsid w:val="008652DD"/>
    <w:rsid w:val="00883EE8"/>
    <w:rsid w:val="00894149"/>
    <w:rsid w:val="008A4809"/>
    <w:rsid w:val="008A4FA0"/>
    <w:rsid w:val="008C22A7"/>
    <w:rsid w:val="008C4102"/>
    <w:rsid w:val="008E2D6B"/>
    <w:rsid w:val="008E5B12"/>
    <w:rsid w:val="008F4822"/>
    <w:rsid w:val="00901BA8"/>
    <w:rsid w:val="00903863"/>
    <w:rsid w:val="00906C34"/>
    <w:rsid w:val="00922A0F"/>
    <w:rsid w:val="009313E4"/>
    <w:rsid w:val="00931D06"/>
    <w:rsid w:val="00934295"/>
    <w:rsid w:val="009349C7"/>
    <w:rsid w:val="00935B13"/>
    <w:rsid w:val="00936F0F"/>
    <w:rsid w:val="009402C5"/>
    <w:rsid w:val="00941DEF"/>
    <w:rsid w:val="00945B21"/>
    <w:rsid w:val="00962BAD"/>
    <w:rsid w:val="009717CC"/>
    <w:rsid w:val="0097206D"/>
    <w:rsid w:val="00985597"/>
    <w:rsid w:val="009910B4"/>
    <w:rsid w:val="00992F68"/>
    <w:rsid w:val="009C0208"/>
    <w:rsid w:val="009C46A5"/>
    <w:rsid w:val="009C6F8A"/>
    <w:rsid w:val="009D63D4"/>
    <w:rsid w:val="009F279E"/>
    <w:rsid w:val="00A103B6"/>
    <w:rsid w:val="00A1094C"/>
    <w:rsid w:val="00A12A73"/>
    <w:rsid w:val="00A16B81"/>
    <w:rsid w:val="00A17FC5"/>
    <w:rsid w:val="00A2044A"/>
    <w:rsid w:val="00A22DB8"/>
    <w:rsid w:val="00A25FF4"/>
    <w:rsid w:val="00A3471E"/>
    <w:rsid w:val="00A414AD"/>
    <w:rsid w:val="00A4353B"/>
    <w:rsid w:val="00A44C16"/>
    <w:rsid w:val="00A44CDB"/>
    <w:rsid w:val="00A47788"/>
    <w:rsid w:val="00A559B4"/>
    <w:rsid w:val="00A568FF"/>
    <w:rsid w:val="00A57A9E"/>
    <w:rsid w:val="00A630DD"/>
    <w:rsid w:val="00A71AE2"/>
    <w:rsid w:val="00A77C32"/>
    <w:rsid w:val="00A82C5E"/>
    <w:rsid w:val="00A84D7E"/>
    <w:rsid w:val="00A852AA"/>
    <w:rsid w:val="00A934E9"/>
    <w:rsid w:val="00AA01E1"/>
    <w:rsid w:val="00AA0E87"/>
    <w:rsid w:val="00AA1A4C"/>
    <w:rsid w:val="00AA2A04"/>
    <w:rsid w:val="00AC6445"/>
    <w:rsid w:val="00AE03F6"/>
    <w:rsid w:val="00AE43F3"/>
    <w:rsid w:val="00AE6EE1"/>
    <w:rsid w:val="00AF28A3"/>
    <w:rsid w:val="00B223F9"/>
    <w:rsid w:val="00B27518"/>
    <w:rsid w:val="00B27520"/>
    <w:rsid w:val="00B4285F"/>
    <w:rsid w:val="00B47041"/>
    <w:rsid w:val="00B501DD"/>
    <w:rsid w:val="00B50BF5"/>
    <w:rsid w:val="00B50CBD"/>
    <w:rsid w:val="00B51617"/>
    <w:rsid w:val="00B71329"/>
    <w:rsid w:val="00B77F7A"/>
    <w:rsid w:val="00B84567"/>
    <w:rsid w:val="00B86C8D"/>
    <w:rsid w:val="00B933FB"/>
    <w:rsid w:val="00BA075D"/>
    <w:rsid w:val="00BA119F"/>
    <w:rsid w:val="00BA44D1"/>
    <w:rsid w:val="00BB027C"/>
    <w:rsid w:val="00BC0519"/>
    <w:rsid w:val="00BC34DF"/>
    <w:rsid w:val="00BD6580"/>
    <w:rsid w:val="00BE57BC"/>
    <w:rsid w:val="00C054F0"/>
    <w:rsid w:val="00C262EE"/>
    <w:rsid w:val="00C33645"/>
    <w:rsid w:val="00C456B2"/>
    <w:rsid w:val="00C522CD"/>
    <w:rsid w:val="00C81AD9"/>
    <w:rsid w:val="00C85982"/>
    <w:rsid w:val="00C93C90"/>
    <w:rsid w:val="00CA4EE0"/>
    <w:rsid w:val="00CA760B"/>
    <w:rsid w:val="00CB7DD8"/>
    <w:rsid w:val="00CC2246"/>
    <w:rsid w:val="00CC633D"/>
    <w:rsid w:val="00CC6EED"/>
    <w:rsid w:val="00CC7293"/>
    <w:rsid w:val="00CD617E"/>
    <w:rsid w:val="00CE4B9E"/>
    <w:rsid w:val="00CF09A1"/>
    <w:rsid w:val="00CF7B34"/>
    <w:rsid w:val="00D0554D"/>
    <w:rsid w:val="00D073A6"/>
    <w:rsid w:val="00D255EB"/>
    <w:rsid w:val="00D25C1F"/>
    <w:rsid w:val="00D329C3"/>
    <w:rsid w:val="00D33AF7"/>
    <w:rsid w:val="00D36716"/>
    <w:rsid w:val="00D43EDA"/>
    <w:rsid w:val="00D50333"/>
    <w:rsid w:val="00D63B43"/>
    <w:rsid w:val="00D7075A"/>
    <w:rsid w:val="00D711B9"/>
    <w:rsid w:val="00D85D8C"/>
    <w:rsid w:val="00D93264"/>
    <w:rsid w:val="00D95D22"/>
    <w:rsid w:val="00DD098A"/>
    <w:rsid w:val="00DD1F93"/>
    <w:rsid w:val="00DD518A"/>
    <w:rsid w:val="00DD620A"/>
    <w:rsid w:val="00DE7089"/>
    <w:rsid w:val="00DF3BB5"/>
    <w:rsid w:val="00DF461E"/>
    <w:rsid w:val="00DF6202"/>
    <w:rsid w:val="00E12295"/>
    <w:rsid w:val="00E25E4F"/>
    <w:rsid w:val="00E40B0A"/>
    <w:rsid w:val="00E502CF"/>
    <w:rsid w:val="00E52AC3"/>
    <w:rsid w:val="00E54AEF"/>
    <w:rsid w:val="00E614D5"/>
    <w:rsid w:val="00E721C5"/>
    <w:rsid w:val="00E735BD"/>
    <w:rsid w:val="00E83C7B"/>
    <w:rsid w:val="00EA1F16"/>
    <w:rsid w:val="00EA252C"/>
    <w:rsid w:val="00EA4321"/>
    <w:rsid w:val="00EB20D0"/>
    <w:rsid w:val="00EB2CA7"/>
    <w:rsid w:val="00EB7D25"/>
    <w:rsid w:val="00EC474F"/>
    <w:rsid w:val="00ED51CD"/>
    <w:rsid w:val="00EE1D00"/>
    <w:rsid w:val="00EE579C"/>
    <w:rsid w:val="00EE76BB"/>
    <w:rsid w:val="00EF32E1"/>
    <w:rsid w:val="00EF3F00"/>
    <w:rsid w:val="00F003AA"/>
    <w:rsid w:val="00F0337C"/>
    <w:rsid w:val="00F05A4E"/>
    <w:rsid w:val="00F163E9"/>
    <w:rsid w:val="00F2001A"/>
    <w:rsid w:val="00F2434B"/>
    <w:rsid w:val="00F305CC"/>
    <w:rsid w:val="00F31639"/>
    <w:rsid w:val="00F31FF5"/>
    <w:rsid w:val="00F32681"/>
    <w:rsid w:val="00F37190"/>
    <w:rsid w:val="00F376C8"/>
    <w:rsid w:val="00F40803"/>
    <w:rsid w:val="00F420F7"/>
    <w:rsid w:val="00F51E79"/>
    <w:rsid w:val="00F544BB"/>
    <w:rsid w:val="00F60FEF"/>
    <w:rsid w:val="00F70E53"/>
    <w:rsid w:val="00F71056"/>
    <w:rsid w:val="00F72455"/>
    <w:rsid w:val="00F82BEF"/>
    <w:rsid w:val="00F87BD8"/>
    <w:rsid w:val="00F950E4"/>
    <w:rsid w:val="00FA5DD2"/>
    <w:rsid w:val="00FE0683"/>
    <w:rsid w:val="00FE2CBF"/>
    <w:rsid w:val="00FE31ED"/>
    <w:rsid w:val="00FE628E"/>
    <w:rsid w:val="00FF0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DD58"/>
  <w15:docId w15:val="{06FD7777-7287-4425-A630-43709A34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A67"/>
    <w:pPr>
      <w:spacing w:after="0" w:line="240" w:lineRule="auto"/>
      <w:jc w:val="both"/>
    </w:pPr>
    <w:rPr>
      <w:rFonts w:asciiTheme="majorHAnsi" w:eastAsia="Times New Roman" w:hAnsiTheme="majorHAnsi" w:cs="Times New Roman"/>
      <w:szCs w:val="24"/>
    </w:rPr>
  </w:style>
  <w:style w:type="paragraph" w:styleId="Titre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itre2">
    <w:name w:val="heading 2"/>
    <w:basedOn w:val="Normal"/>
    <w:next w:val="Normal"/>
    <w:pPr>
      <w:spacing w:after="72"/>
      <w:outlineLvl w:val="1"/>
    </w:pPr>
    <w:rPr>
      <w:rFonts w:ascii="Times New Roman" w:hAnsi="Times New Roman"/>
      <w:b/>
      <w:color w:val="FF6600"/>
      <w:sz w:val="27"/>
      <w:szCs w:val="27"/>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Citationintense">
    <w:name w:val="Intense Quote"/>
    <w:basedOn w:val="Normal"/>
    <w:next w:val="Normal"/>
    <w:link w:val="CitationintenseCar"/>
    <w:uiPriority w:val="30"/>
    <w:qFormat/>
    <w:rsid w:val="002D061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D0618"/>
    <w:rPr>
      <w:i/>
      <w:iCs/>
      <w:color w:val="4F81BD" w:themeColor="accent1"/>
    </w:rPr>
  </w:style>
  <w:style w:type="paragraph" w:styleId="En-tte">
    <w:name w:val="header"/>
    <w:basedOn w:val="Normal"/>
    <w:link w:val="En-tteCar"/>
    <w:uiPriority w:val="99"/>
    <w:unhideWhenUsed/>
    <w:rsid w:val="003512A8"/>
    <w:pPr>
      <w:tabs>
        <w:tab w:val="center" w:pos="4536"/>
        <w:tab w:val="right" w:pos="9072"/>
      </w:tabs>
    </w:pPr>
  </w:style>
  <w:style w:type="character" w:customStyle="1" w:styleId="En-tteCar">
    <w:name w:val="En-tête Car"/>
    <w:basedOn w:val="Policepardfaut"/>
    <w:link w:val="En-tte"/>
    <w:uiPriority w:val="99"/>
    <w:rsid w:val="003512A8"/>
  </w:style>
  <w:style w:type="paragraph" w:styleId="Pieddepage">
    <w:name w:val="footer"/>
    <w:basedOn w:val="Normal"/>
    <w:link w:val="PieddepageCar"/>
    <w:uiPriority w:val="99"/>
    <w:unhideWhenUsed/>
    <w:rsid w:val="003512A8"/>
    <w:pPr>
      <w:tabs>
        <w:tab w:val="center" w:pos="4536"/>
        <w:tab w:val="right" w:pos="9072"/>
      </w:tabs>
    </w:pPr>
  </w:style>
  <w:style w:type="character" w:customStyle="1" w:styleId="PieddepageCar">
    <w:name w:val="Pied de page Car"/>
    <w:basedOn w:val="Policepardfaut"/>
    <w:link w:val="Pieddepage"/>
    <w:uiPriority w:val="99"/>
    <w:rsid w:val="003512A8"/>
  </w:style>
  <w:style w:type="paragraph" w:styleId="Paragraphedeliste">
    <w:name w:val="List Paragraph"/>
    <w:basedOn w:val="Normal"/>
    <w:uiPriority w:val="34"/>
    <w:qFormat/>
    <w:rsid w:val="003512A8"/>
    <w:pPr>
      <w:ind w:left="720"/>
      <w:contextualSpacing/>
    </w:pPr>
  </w:style>
  <w:style w:type="character" w:styleId="Lienhypertexte">
    <w:name w:val="Hyperlink"/>
    <w:basedOn w:val="Policepardfaut"/>
    <w:uiPriority w:val="99"/>
    <w:unhideWhenUsed/>
    <w:rsid w:val="003512A8"/>
    <w:rPr>
      <w:color w:val="0000FF" w:themeColor="hyperlink"/>
      <w:u w:val="single"/>
    </w:rPr>
  </w:style>
  <w:style w:type="table" w:styleId="Grilledutableau">
    <w:name w:val="Table Grid"/>
    <w:basedOn w:val="TableauNormal"/>
    <w:uiPriority w:val="39"/>
    <w:rsid w:val="00EC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7D3523"/>
    <w:rPr>
      <w:b/>
      <w:bCs/>
    </w:rPr>
  </w:style>
  <w:style w:type="character" w:styleId="Marquedecommentaire">
    <w:name w:val="annotation reference"/>
    <w:basedOn w:val="Policepardfaut"/>
    <w:uiPriority w:val="99"/>
    <w:semiHidden/>
    <w:unhideWhenUsed/>
    <w:rsid w:val="00AA2A04"/>
    <w:rPr>
      <w:sz w:val="16"/>
      <w:szCs w:val="16"/>
    </w:rPr>
  </w:style>
  <w:style w:type="paragraph" w:styleId="Commentaire">
    <w:name w:val="annotation text"/>
    <w:basedOn w:val="Normal"/>
    <w:link w:val="CommentaireCar"/>
    <w:uiPriority w:val="99"/>
    <w:semiHidden/>
    <w:unhideWhenUsed/>
    <w:rsid w:val="00AA2A04"/>
    <w:rPr>
      <w:sz w:val="20"/>
      <w:szCs w:val="20"/>
    </w:rPr>
  </w:style>
  <w:style w:type="character" w:customStyle="1" w:styleId="CommentaireCar">
    <w:name w:val="Commentaire Car"/>
    <w:basedOn w:val="Policepardfaut"/>
    <w:link w:val="Commentaire"/>
    <w:uiPriority w:val="99"/>
    <w:semiHidden/>
    <w:rsid w:val="00AA2A04"/>
    <w:rPr>
      <w:sz w:val="20"/>
      <w:szCs w:val="20"/>
    </w:rPr>
  </w:style>
  <w:style w:type="paragraph" w:styleId="Objetducommentaire">
    <w:name w:val="annotation subject"/>
    <w:basedOn w:val="Commentaire"/>
    <w:next w:val="Commentaire"/>
    <w:link w:val="ObjetducommentaireCar"/>
    <w:uiPriority w:val="99"/>
    <w:semiHidden/>
    <w:unhideWhenUsed/>
    <w:rsid w:val="00AA2A04"/>
    <w:rPr>
      <w:b/>
      <w:bCs/>
    </w:rPr>
  </w:style>
  <w:style w:type="character" w:customStyle="1" w:styleId="ObjetducommentaireCar">
    <w:name w:val="Objet du commentaire Car"/>
    <w:basedOn w:val="CommentaireCar"/>
    <w:link w:val="Objetducommentaire"/>
    <w:uiPriority w:val="99"/>
    <w:semiHidden/>
    <w:rsid w:val="00AA2A04"/>
    <w:rPr>
      <w:b/>
      <w:bCs/>
      <w:sz w:val="20"/>
      <w:szCs w:val="20"/>
    </w:rPr>
  </w:style>
  <w:style w:type="paragraph" w:styleId="Textedebulles">
    <w:name w:val="Balloon Text"/>
    <w:basedOn w:val="Normal"/>
    <w:link w:val="TextedebullesCar"/>
    <w:uiPriority w:val="99"/>
    <w:semiHidden/>
    <w:unhideWhenUsed/>
    <w:rsid w:val="00AA2A04"/>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AA2A04"/>
    <w:rPr>
      <w:rFonts w:ascii="Times New Roman" w:hAnsi="Times New Roman" w:cs="Times New Roman"/>
      <w:sz w:val="18"/>
      <w:szCs w:val="18"/>
    </w:rPr>
  </w:style>
  <w:style w:type="character" w:customStyle="1" w:styleId="Mentionnonrsolue1">
    <w:name w:val="Mention non résolue1"/>
    <w:basedOn w:val="Policepardfaut"/>
    <w:uiPriority w:val="99"/>
    <w:semiHidden/>
    <w:unhideWhenUsed/>
    <w:rsid w:val="00FE0683"/>
    <w:rPr>
      <w:color w:val="605E5C"/>
      <w:shd w:val="clear" w:color="auto" w:fill="E1DFDD"/>
    </w:rPr>
  </w:style>
  <w:style w:type="character" w:customStyle="1" w:styleId="apple-converted-space">
    <w:name w:val="apple-converted-space"/>
    <w:basedOn w:val="Policepardfaut"/>
    <w:rsid w:val="0014429E"/>
  </w:style>
  <w:style w:type="character" w:styleId="Lienhypertextesuivivisit">
    <w:name w:val="FollowedHyperlink"/>
    <w:basedOn w:val="Policepardfaut"/>
    <w:uiPriority w:val="99"/>
    <w:semiHidden/>
    <w:unhideWhenUsed/>
    <w:rsid w:val="002920FE"/>
    <w:rPr>
      <w:color w:val="800080" w:themeColor="followedHyperlink"/>
      <w:u w:val="single"/>
    </w:rPr>
  </w:style>
  <w:style w:type="paragraph" w:styleId="Notedebasdepage">
    <w:name w:val="footnote text"/>
    <w:basedOn w:val="Normal"/>
    <w:link w:val="NotedebasdepageCar"/>
    <w:uiPriority w:val="99"/>
    <w:semiHidden/>
    <w:unhideWhenUsed/>
    <w:rsid w:val="00CC2246"/>
    <w:rPr>
      <w:sz w:val="20"/>
      <w:szCs w:val="20"/>
    </w:rPr>
  </w:style>
  <w:style w:type="character" w:customStyle="1" w:styleId="NotedebasdepageCar">
    <w:name w:val="Note de bas de page Car"/>
    <w:basedOn w:val="Policepardfaut"/>
    <w:link w:val="Notedebasdepage"/>
    <w:uiPriority w:val="99"/>
    <w:semiHidden/>
    <w:rsid w:val="00CC2246"/>
    <w:rPr>
      <w:rFonts w:asciiTheme="majorHAnsi" w:eastAsia="Times New Roman" w:hAnsiTheme="majorHAnsi" w:cs="Times New Roman"/>
      <w:sz w:val="20"/>
      <w:szCs w:val="20"/>
    </w:rPr>
  </w:style>
  <w:style w:type="character" w:styleId="Appelnotedebasdep">
    <w:name w:val="footnote reference"/>
    <w:basedOn w:val="Policepardfaut"/>
    <w:uiPriority w:val="99"/>
    <w:semiHidden/>
    <w:unhideWhenUsed/>
    <w:rsid w:val="00CC2246"/>
    <w:rPr>
      <w:vertAlign w:val="superscript"/>
    </w:rPr>
  </w:style>
  <w:style w:type="paragraph" w:styleId="NormalWeb">
    <w:name w:val="Normal (Web)"/>
    <w:basedOn w:val="Normal"/>
    <w:uiPriority w:val="99"/>
    <w:semiHidden/>
    <w:unhideWhenUsed/>
    <w:rsid w:val="00041615"/>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3944">
      <w:bodyDiv w:val="1"/>
      <w:marLeft w:val="0"/>
      <w:marRight w:val="0"/>
      <w:marTop w:val="0"/>
      <w:marBottom w:val="0"/>
      <w:divBdr>
        <w:top w:val="none" w:sz="0" w:space="0" w:color="auto"/>
        <w:left w:val="none" w:sz="0" w:space="0" w:color="auto"/>
        <w:bottom w:val="none" w:sz="0" w:space="0" w:color="auto"/>
        <w:right w:val="none" w:sz="0" w:space="0" w:color="auto"/>
      </w:divBdr>
    </w:div>
    <w:div w:id="606083146">
      <w:bodyDiv w:val="1"/>
      <w:marLeft w:val="0"/>
      <w:marRight w:val="0"/>
      <w:marTop w:val="0"/>
      <w:marBottom w:val="0"/>
      <w:divBdr>
        <w:top w:val="none" w:sz="0" w:space="0" w:color="auto"/>
        <w:left w:val="none" w:sz="0" w:space="0" w:color="auto"/>
        <w:bottom w:val="none" w:sz="0" w:space="0" w:color="auto"/>
        <w:right w:val="none" w:sz="0" w:space="0" w:color="auto"/>
      </w:divBdr>
    </w:div>
    <w:div w:id="647635776">
      <w:bodyDiv w:val="1"/>
      <w:marLeft w:val="0"/>
      <w:marRight w:val="0"/>
      <w:marTop w:val="0"/>
      <w:marBottom w:val="0"/>
      <w:divBdr>
        <w:top w:val="none" w:sz="0" w:space="0" w:color="auto"/>
        <w:left w:val="none" w:sz="0" w:space="0" w:color="auto"/>
        <w:bottom w:val="none" w:sz="0" w:space="0" w:color="auto"/>
        <w:right w:val="none" w:sz="0" w:space="0" w:color="auto"/>
      </w:divBdr>
    </w:div>
    <w:div w:id="835730041">
      <w:bodyDiv w:val="1"/>
      <w:marLeft w:val="0"/>
      <w:marRight w:val="0"/>
      <w:marTop w:val="0"/>
      <w:marBottom w:val="0"/>
      <w:divBdr>
        <w:top w:val="none" w:sz="0" w:space="0" w:color="auto"/>
        <w:left w:val="none" w:sz="0" w:space="0" w:color="auto"/>
        <w:bottom w:val="none" w:sz="0" w:space="0" w:color="auto"/>
        <w:right w:val="none" w:sz="0" w:space="0" w:color="auto"/>
      </w:divBdr>
    </w:div>
    <w:div w:id="931822134">
      <w:bodyDiv w:val="1"/>
      <w:marLeft w:val="0"/>
      <w:marRight w:val="0"/>
      <w:marTop w:val="0"/>
      <w:marBottom w:val="0"/>
      <w:divBdr>
        <w:top w:val="none" w:sz="0" w:space="0" w:color="auto"/>
        <w:left w:val="none" w:sz="0" w:space="0" w:color="auto"/>
        <w:bottom w:val="none" w:sz="0" w:space="0" w:color="auto"/>
        <w:right w:val="none" w:sz="0" w:space="0" w:color="auto"/>
      </w:divBdr>
    </w:div>
    <w:div w:id="1065179026">
      <w:bodyDiv w:val="1"/>
      <w:marLeft w:val="0"/>
      <w:marRight w:val="0"/>
      <w:marTop w:val="0"/>
      <w:marBottom w:val="0"/>
      <w:divBdr>
        <w:top w:val="none" w:sz="0" w:space="0" w:color="auto"/>
        <w:left w:val="none" w:sz="0" w:space="0" w:color="auto"/>
        <w:bottom w:val="none" w:sz="0" w:space="0" w:color="auto"/>
        <w:right w:val="none" w:sz="0" w:space="0" w:color="auto"/>
      </w:divBdr>
    </w:div>
    <w:div w:id="1231035207">
      <w:bodyDiv w:val="1"/>
      <w:marLeft w:val="0"/>
      <w:marRight w:val="0"/>
      <w:marTop w:val="0"/>
      <w:marBottom w:val="0"/>
      <w:divBdr>
        <w:top w:val="none" w:sz="0" w:space="0" w:color="auto"/>
        <w:left w:val="none" w:sz="0" w:space="0" w:color="auto"/>
        <w:bottom w:val="none" w:sz="0" w:space="0" w:color="auto"/>
        <w:right w:val="none" w:sz="0" w:space="0" w:color="auto"/>
      </w:divBdr>
    </w:div>
    <w:div w:id="1377311117">
      <w:bodyDiv w:val="1"/>
      <w:marLeft w:val="0"/>
      <w:marRight w:val="0"/>
      <w:marTop w:val="0"/>
      <w:marBottom w:val="0"/>
      <w:divBdr>
        <w:top w:val="none" w:sz="0" w:space="0" w:color="auto"/>
        <w:left w:val="none" w:sz="0" w:space="0" w:color="auto"/>
        <w:bottom w:val="none" w:sz="0" w:space="0" w:color="auto"/>
        <w:right w:val="none" w:sz="0" w:space="0" w:color="auto"/>
      </w:divBdr>
    </w:div>
    <w:div w:id="1469012068">
      <w:bodyDiv w:val="1"/>
      <w:marLeft w:val="0"/>
      <w:marRight w:val="0"/>
      <w:marTop w:val="0"/>
      <w:marBottom w:val="0"/>
      <w:divBdr>
        <w:top w:val="none" w:sz="0" w:space="0" w:color="auto"/>
        <w:left w:val="none" w:sz="0" w:space="0" w:color="auto"/>
        <w:bottom w:val="none" w:sz="0" w:space="0" w:color="auto"/>
        <w:right w:val="none" w:sz="0" w:space="0" w:color="auto"/>
      </w:divBdr>
    </w:div>
    <w:div w:id="1510482881">
      <w:bodyDiv w:val="1"/>
      <w:marLeft w:val="0"/>
      <w:marRight w:val="0"/>
      <w:marTop w:val="0"/>
      <w:marBottom w:val="0"/>
      <w:divBdr>
        <w:top w:val="none" w:sz="0" w:space="0" w:color="auto"/>
        <w:left w:val="none" w:sz="0" w:space="0" w:color="auto"/>
        <w:bottom w:val="none" w:sz="0" w:space="0" w:color="auto"/>
        <w:right w:val="none" w:sz="0" w:space="0" w:color="auto"/>
      </w:divBdr>
    </w:div>
    <w:div w:id="1932200152">
      <w:bodyDiv w:val="1"/>
      <w:marLeft w:val="0"/>
      <w:marRight w:val="0"/>
      <w:marTop w:val="0"/>
      <w:marBottom w:val="0"/>
      <w:divBdr>
        <w:top w:val="none" w:sz="0" w:space="0" w:color="auto"/>
        <w:left w:val="none" w:sz="0" w:space="0" w:color="auto"/>
        <w:bottom w:val="none" w:sz="0" w:space="0" w:color="auto"/>
        <w:right w:val="none" w:sz="0" w:space="0" w:color="auto"/>
      </w:divBdr>
    </w:div>
    <w:div w:id="2015447694">
      <w:bodyDiv w:val="1"/>
      <w:marLeft w:val="0"/>
      <w:marRight w:val="0"/>
      <w:marTop w:val="0"/>
      <w:marBottom w:val="0"/>
      <w:divBdr>
        <w:top w:val="none" w:sz="0" w:space="0" w:color="auto"/>
        <w:left w:val="none" w:sz="0" w:space="0" w:color="auto"/>
        <w:bottom w:val="none" w:sz="0" w:space="0" w:color="auto"/>
        <w:right w:val="none" w:sz="0" w:space="0" w:color="auto"/>
      </w:divBdr>
    </w:div>
    <w:div w:id="207585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ache.media.eduscol.education.fr/file/Consultations2018-2019/85/5/PPL18_Sciences-gestion-numerique_SPE_1eSTMG_1025855.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18862-D8C5-4AC0-98E5-4A4BBA39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662</Words>
  <Characters>3647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sevilla</dc:creator>
  <cp:lastModifiedBy>Amaya Geronimi</cp:lastModifiedBy>
  <cp:revision>33</cp:revision>
  <cp:lastPrinted>2019-08-05T16:29:00Z</cp:lastPrinted>
  <dcterms:created xsi:type="dcterms:W3CDTF">2019-10-10T13:24:00Z</dcterms:created>
  <dcterms:modified xsi:type="dcterms:W3CDTF">2020-03-19T06:39:00Z</dcterms:modified>
</cp:coreProperties>
</file>